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jdkbuild Java 11.0.13 on Linux -->
    <w:p>
      <w:pPr>
        <w:pStyle w:val="TitleStyle"/>
      </w:pPr>
      <w:r>
        <w:t>Kodeks cywilny.</w:t>
      </w:r>
    </w:p>
    <w:p>
      <w:pPr>
        <w:pStyle w:val="NormalStyle"/>
      </w:pPr>
      <w:r>
        <w:t>Dz.U.2022.1360 t.j. z dnia 2022.06.29</w:t>
      </w:r>
    </w:p>
    <w:p>
      <w:pPr>
        <w:pStyle w:val="NormalStyle"/>
      </w:pPr>
      <w:r>
        <w:t>Status: Akt obowiązujący </w:t>
      </w:r>
    </w:p>
    <w:p>
      <w:pPr>
        <w:pStyle w:val="NormalStyle"/>
      </w:pPr>
      <w:r>
        <w:t>Wersja od: 1 stycznia 2023r. </w:t>
      </w:r>
    </w:p>
    <w:p>
      <w:pPr>
        <w:spacing w:after="0"/>
        <w:ind w:left="0"/>
        <w:jc w:val="left"/>
        <w:textAlignment w:val="auto"/>
      </w:pPr>
      <w:r>
        <w:br/>
      </w:r>
    </w:p>
    <w:p>
      <w:pPr>
        <w:spacing w:after="0"/>
        <w:ind w:left="0"/>
        <w:jc w:val="left"/>
        <w:textAlignment w:val="auto"/>
      </w:pPr>
      <w:r>
        <w:rPr>
          <w:rFonts w:ascii="Times New Roman"/>
          <w:b/>
          <w:i w:val="false"/>
          <w:color w:val="000000"/>
          <w:sz w:val="24"/>
          <w:lang w:val="pl-PL"/>
        </w:rPr>
        <w:t>Wejście w życie:</w:t>
      </w:r>
    </w:p>
    <w:p>
      <w:pPr>
        <w:spacing w:after="150"/>
        <w:ind w:left="0"/>
        <w:jc w:val="left"/>
        <w:textAlignment w:val="auto"/>
      </w:pPr>
      <w:r>
        <w:rPr>
          <w:rFonts w:ascii="Times New Roman"/>
          <w:b w:val="false"/>
          <w:i w:val="false"/>
          <w:color w:val="000000"/>
          <w:sz w:val="24"/>
          <w:lang w:val="pl-PL"/>
        </w:rPr>
        <w:t>1 stycznia 1965 r.</w:t>
      </w:r>
      <w:r>
        <w:rPr>
          <w:rFonts w:ascii="Times New Roman"/>
          <w:b w:val="false"/>
          <w:i w:val="false"/>
          <w:color w:val="000000"/>
          <w:sz w:val="24"/>
          <w:lang w:val="pl-PL"/>
        </w:rPr>
        <w:t xml:space="preserve">, </w:t>
      </w:r>
      <w:r>
        <w:rPr>
          <w:rFonts w:ascii="Times New Roman"/>
          <w:b w:val="false"/>
          <w:i w:val="false"/>
          <w:color w:val="000000"/>
          <w:sz w:val="24"/>
          <w:lang w:val="pl-PL"/>
        </w:rPr>
        <w:t>18 maja 1964 r.</w:t>
      </w:r>
    </w:p>
    <w:p>
      <w:pPr>
        <w:spacing w:after="0"/>
        <w:ind w:left="0"/>
        <w:jc w:val="left"/>
        <w:textAlignment w:val="auto"/>
      </w:pPr>
      <w:r>
        <w:rPr>
          <w:rFonts w:ascii="Times New Roman"/>
          <w:b/>
          <w:i w:val="false"/>
          <w:color w:val="000000"/>
          <w:sz w:val="24"/>
          <w:lang w:val="pl-PL"/>
        </w:rPr>
        <w:t xml:space="preserve"> zobacz: </w:t>
      </w:r>
    </w:p>
    <w:p>
      <w:pPr>
        <w:numPr>
          <w:ilvl w:val="1"/>
          <w:numId w:val="1"/>
        </w:numPr>
        <w:spacing w:after="0"/>
        <w:ind w:left="0"/>
        <w:jc w:val="left"/>
        <w:textAlignment w:val="auto"/>
      </w:pPr>
      <w:r>
        <w:rPr>
          <w:rFonts w:ascii="Times New Roman"/>
          <w:b w:val="false"/>
          <w:i w:val="false"/>
          <w:color w:val="000000"/>
          <w:sz w:val="24"/>
          <w:lang w:val="pl-PL"/>
        </w:rPr>
        <w:t xml:space="preserve"> Dz.U.1964.16.94 </w:t>
      </w:r>
      <w:r>
        <w:rPr>
          <w:rFonts w:ascii="Times New Roman"/>
          <w:b w:val="false"/>
          <w:i w:val="false"/>
          <w:color w:val="000000"/>
          <w:sz w:val="24"/>
          <w:lang w:val="pl-PL"/>
        </w:rPr>
        <w:t xml:space="preserve">; </w:t>
      </w:r>
      <w:r>
        <w:rPr>
          <w:rFonts w:ascii="Times New Roman"/>
          <w:b w:val="false"/>
          <w:i w:val="false"/>
          <w:color w:val="000000"/>
          <w:sz w:val="24"/>
          <w:lang w:val="pl-PL"/>
        </w:rPr>
        <w:t xml:space="preserve"> art. I </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60"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i w:val="false"/>
          <w:color w:val="000000"/>
          <w:sz w:val="24"/>
          <w:lang w:val="pl-PL"/>
        </w:rPr>
        <w:t>z dnia 23 kwietnia 1964 r.</w:t>
      </w:r>
    </w:p>
    <w:p>
      <w:pPr>
        <w:spacing w:before="80" w:after="0"/>
        <w:ind w:left="0"/>
        <w:jc w:val="center"/>
        <w:textAlignment w:val="auto"/>
      </w:pPr>
      <w:r>
        <w:rPr>
          <w:rFonts w:ascii="Times New Roman"/>
          <w:b/>
          <w:i w:val="false"/>
          <w:color w:val="000000"/>
          <w:sz w:val="24"/>
          <w:lang w:val="pl-PL"/>
        </w:rPr>
        <w:t xml:space="preserve">Kodeks cywilny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before="89" w:after="0"/>
        <w:ind w:left="0"/>
        <w:jc w:val="center"/>
        <w:textAlignment w:val="auto"/>
      </w:pPr>
      <w:r>
        <w:rPr>
          <w:rFonts w:ascii="Times New Roman"/>
          <w:b/>
          <w:i w:val="false"/>
          <w:color w:val="000000"/>
          <w:sz w:val="24"/>
          <w:lang w:val="pl-PL"/>
        </w:rPr>
        <w:t>KSIĘGA PIERWSZA</w:t>
      </w:r>
    </w:p>
    <w:p>
      <w:pPr>
        <w:spacing w:before="25" w:after="0"/>
        <w:ind w:left="0"/>
        <w:jc w:val="center"/>
        <w:textAlignment w:val="auto"/>
      </w:pPr>
      <w:r>
        <w:rPr>
          <w:rFonts w:ascii="Times New Roman"/>
          <w:b/>
          <w:i w:val="false"/>
          <w:color w:val="000000"/>
          <w:sz w:val="24"/>
          <w:lang w:val="pl-PL"/>
        </w:rPr>
        <w:t>CZĘŚĆ OGÓLNA</w:t>
      </w:r>
    </w:p>
    <w:p>
      <w:pPr>
        <w:spacing w:before="89" w:after="0"/>
        <w:ind w:left="0"/>
        <w:jc w:val="center"/>
        <w:textAlignment w:val="auto"/>
      </w:pPr>
      <w:r>
        <w:rPr>
          <w:rFonts w:ascii="Times New Roman"/>
          <w:b/>
          <w:i w:val="false"/>
          <w:color w:val="000000"/>
          <w:sz w:val="24"/>
          <w:lang w:val="pl-PL"/>
        </w:rPr>
        <w:t>TYTUŁ I</w:t>
      </w:r>
    </w:p>
    <w:p>
      <w:pPr>
        <w:spacing w:before="25" w:after="0"/>
        <w:ind w:left="0"/>
        <w:jc w:val="center"/>
        <w:textAlignment w:val="auto"/>
      </w:pPr>
      <w:r>
        <w:rPr>
          <w:rFonts w:ascii="Times New Roman"/>
          <w:b/>
          <w:i w:val="false"/>
          <w:color w:val="000000"/>
          <w:sz w:val="24"/>
          <w:lang w:val="pl-PL"/>
        </w:rPr>
        <w:t>Przepisy wstępne</w:t>
      </w:r>
    </w:p>
    <w:p>
      <w:pPr>
        <w:spacing w:before="80" w:after="0"/>
        <w:ind w:left="0"/>
        <w:jc w:val="left"/>
        <w:textAlignment w:val="auto"/>
      </w:pPr>
      <w:r>
        <w:rPr>
          <w:rFonts w:ascii="Times New Roman"/>
          <w:b/>
          <w:i w:val="false"/>
          <w:color w:val="000000"/>
          <w:sz w:val="24"/>
          <w:lang w:val="pl-PL"/>
        </w:rPr>
        <w:t xml:space="preserve">Art. 1. </w:t>
      </w:r>
      <w:r>
        <w:rPr>
          <w:rFonts w:ascii="Times New Roman"/>
          <w:b/>
          <w:i w:val="false"/>
          <w:color w:val="000000"/>
          <w:sz w:val="24"/>
          <w:lang w:val="pl-PL"/>
        </w:rPr>
        <w:t xml:space="preserve"> [Zakres regulacji]</w:t>
      </w:r>
    </w:p>
    <w:p>
      <w:pPr>
        <w:spacing w:after="0"/>
        <w:ind w:left="0"/>
        <w:jc w:val="left"/>
        <w:textAlignment w:val="auto"/>
      </w:pPr>
      <w:r>
        <w:rPr>
          <w:rFonts w:ascii="Times New Roman"/>
          <w:b w:val="false"/>
          <w:i w:val="false"/>
          <w:color w:val="000000"/>
          <w:sz w:val="24"/>
          <w:lang w:val="pl-PL"/>
        </w:rPr>
        <w:t>Kodeks niniejszy reguluje stosunki cywilnoprawne między osobami fizycznymi i osobami prawnymi.</w:t>
      </w:r>
    </w:p>
    <w:p>
      <w:pPr>
        <w:spacing w:before="80" w:after="0"/>
        <w:ind w:left="0"/>
        <w:jc w:val="left"/>
        <w:textAlignment w:val="auto"/>
      </w:pPr>
      <w:r>
        <w:rPr>
          <w:rFonts w:ascii="Times New Roman"/>
          <w:b/>
          <w:i w:val="false"/>
          <w:color w:val="000000"/>
          <w:sz w:val="24"/>
          <w:lang w:val="pl-PL"/>
        </w:rPr>
        <w:t xml:space="preserve">Art. 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3. </w:t>
      </w:r>
      <w:r>
        <w:rPr>
          <w:rFonts w:ascii="Times New Roman"/>
          <w:b/>
          <w:i w:val="false"/>
          <w:color w:val="000000"/>
          <w:sz w:val="24"/>
          <w:lang w:val="pl-PL"/>
        </w:rPr>
        <w:t xml:space="preserve"> [Lex retro non agit]</w:t>
      </w:r>
    </w:p>
    <w:p>
      <w:pPr>
        <w:spacing w:after="0"/>
        <w:ind w:left="0"/>
        <w:jc w:val="left"/>
        <w:textAlignment w:val="auto"/>
      </w:pPr>
      <w:r>
        <w:rPr>
          <w:rFonts w:ascii="Times New Roman"/>
          <w:b w:val="false"/>
          <w:i w:val="false"/>
          <w:color w:val="000000"/>
          <w:sz w:val="24"/>
          <w:lang w:val="pl-PL"/>
        </w:rPr>
        <w:t>Ustawa nie ma mocy wstecznej, chyba że to wynika z jej brzmienia lub celu.</w:t>
      </w:r>
    </w:p>
    <w:p>
      <w:pPr>
        <w:spacing w:before="80" w:after="0"/>
        <w:ind w:left="0"/>
        <w:jc w:val="left"/>
        <w:textAlignment w:val="auto"/>
      </w:pPr>
      <w:r>
        <w:rPr>
          <w:rFonts w:ascii="Times New Roman"/>
          <w:b/>
          <w:i w:val="false"/>
          <w:color w:val="000000"/>
          <w:sz w:val="24"/>
          <w:lang w:val="pl-PL"/>
        </w:rPr>
        <w:t xml:space="preserve">Art. 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5. </w:t>
      </w:r>
      <w:r>
        <w:rPr>
          <w:rFonts w:ascii="Times New Roman"/>
          <w:b/>
          <w:i w:val="false"/>
          <w:color w:val="000000"/>
          <w:sz w:val="24"/>
          <w:lang w:val="pl-PL"/>
        </w:rPr>
        <w:t xml:space="preserve"> [Nadużycie prawa podmiotowego]</w:t>
      </w:r>
    </w:p>
    <w:p>
      <w:pPr>
        <w:spacing w:after="0"/>
        <w:ind w:left="0"/>
        <w:jc w:val="left"/>
        <w:textAlignment w:val="auto"/>
      </w:pPr>
      <w:r>
        <w:rPr>
          <w:rFonts w:ascii="Times New Roman"/>
          <w:b w:val="false"/>
          <w:i w:val="false"/>
          <w:color w:val="000000"/>
          <w:sz w:val="24"/>
          <w:lang w:val="pl-PL"/>
        </w:rPr>
        <w:t>Nie można czynić ze swego prawa użytku, który by był sprzeczny ze społeczno-gospodarczym przeznaczeniem tego prawa lub z zasadami współżycia społecznego. Takie działanie lub zaniechanie uprawnionego nie jest uważane za wykonywanie prawa i nie korzysta z ochrony.</w:t>
      </w:r>
    </w:p>
    <w:p>
      <w:pPr>
        <w:spacing w:before="80" w:after="0"/>
        <w:ind w:left="0"/>
        <w:jc w:val="left"/>
        <w:textAlignment w:val="auto"/>
      </w:pPr>
      <w:r>
        <w:rPr>
          <w:rFonts w:ascii="Times New Roman"/>
          <w:b/>
          <w:i w:val="false"/>
          <w:color w:val="000000"/>
          <w:sz w:val="24"/>
          <w:lang w:val="pl-PL"/>
        </w:rPr>
        <w:t xml:space="preserve">Art. 6. </w:t>
      </w:r>
      <w:r>
        <w:rPr>
          <w:rFonts w:ascii="Times New Roman"/>
          <w:b/>
          <w:i w:val="false"/>
          <w:color w:val="000000"/>
          <w:sz w:val="24"/>
          <w:lang w:val="pl-PL"/>
        </w:rPr>
        <w:t xml:space="preserve"> [Onus probandi]</w:t>
      </w:r>
    </w:p>
    <w:p>
      <w:pPr>
        <w:spacing w:after="0"/>
        <w:ind w:left="0"/>
        <w:jc w:val="left"/>
        <w:textAlignment w:val="auto"/>
      </w:pPr>
      <w:r>
        <w:rPr>
          <w:rFonts w:ascii="Times New Roman"/>
          <w:b w:val="false"/>
          <w:i w:val="false"/>
          <w:color w:val="000000"/>
          <w:sz w:val="24"/>
          <w:lang w:val="pl-PL"/>
        </w:rPr>
        <w:t>Ciężar udowodnienia faktu spoczywa na osobie, która z faktu tego wywodzi skutki prawne.</w:t>
      </w:r>
    </w:p>
    <w:p>
      <w:pPr>
        <w:spacing w:before="80" w:after="0"/>
        <w:ind w:left="0"/>
        <w:jc w:val="left"/>
        <w:textAlignment w:val="auto"/>
      </w:pPr>
      <w:r>
        <w:rPr>
          <w:rFonts w:ascii="Times New Roman"/>
          <w:b/>
          <w:i w:val="false"/>
          <w:color w:val="000000"/>
          <w:sz w:val="24"/>
          <w:lang w:val="pl-PL"/>
        </w:rPr>
        <w:t xml:space="preserve">Art. 7. </w:t>
      </w:r>
      <w:r>
        <w:rPr>
          <w:rFonts w:ascii="Times New Roman"/>
          <w:b/>
          <w:i w:val="false"/>
          <w:color w:val="000000"/>
          <w:sz w:val="24"/>
          <w:lang w:val="pl-PL"/>
        </w:rPr>
        <w:t xml:space="preserve"> [Domniemanie dobrej wiary]</w:t>
      </w:r>
    </w:p>
    <w:p>
      <w:pPr>
        <w:spacing w:after="0"/>
        <w:ind w:left="0"/>
        <w:jc w:val="left"/>
        <w:textAlignment w:val="auto"/>
      </w:pPr>
      <w:r>
        <w:rPr>
          <w:rFonts w:ascii="Times New Roman"/>
          <w:b w:val="false"/>
          <w:i w:val="false"/>
          <w:color w:val="000000"/>
          <w:sz w:val="24"/>
          <w:lang w:val="pl-PL"/>
        </w:rPr>
        <w:t xml:space="preserve">Jeżeli </w:t>
      </w:r>
      <w:r>
        <w:rPr>
          <w:rFonts w:ascii="Times New Roman"/>
          <w:b w:val="false"/>
          <w:i w:val="false"/>
          <w:color w:val="1b1b1b"/>
          <w:sz w:val="24"/>
          <w:lang w:val="pl-PL"/>
        </w:rPr>
        <w:t>ustawa</w:t>
      </w:r>
      <w:r>
        <w:rPr>
          <w:rFonts w:ascii="Times New Roman"/>
          <w:b w:val="false"/>
          <w:i w:val="false"/>
          <w:color w:val="000000"/>
          <w:sz w:val="24"/>
          <w:lang w:val="pl-PL"/>
        </w:rPr>
        <w:t xml:space="preserve"> uzależnia skutki prawne od dobrej lub złej wiary, domniemywa się istnienie dobrej wiary.</w:t>
      </w:r>
    </w:p>
    <w:p>
      <w:pPr>
        <w:spacing w:before="89" w:after="0"/>
        <w:ind w:left="0"/>
        <w:jc w:val="center"/>
        <w:textAlignment w:val="auto"/>
      </w:pPr>
      <w:r>
        <w:rPr>
          <w:rFonts w:ascii="Times New Roman"/>
          <w:b/>
          <w:i w:val="false"/>
          <w:color w:val="000000"/>
          <w:sz w:val="24"/>
          <w:lang w:val="pl-PL"/>
        </w:rPr>
        <w:t>TYTUŁ II</w:t>
      </w:r>
    </w:p>
    <w:p>
      <w:pPr>
        <w:spacing w:before="25" w:after="0"/>
        <w:ind w:left="0"/>
        <w:jc w:val="center"/>
        <w:textAlignment w:val="auto"/>
      </w:pPr>
      <w:r>
        <w:rPr>
          <w:rFonts w:ascii="Times New Roman"/>
          <w:b/>
          <w:i w:val="false"/>
          <w:color w:val="000000"/>
          <w:sz w:val="24"/>
          <w:lang w:val="pl-PL"/>
        </w:rPr>
        <w:t>Osoby</w:t>
      </w: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Osoby fizyczne</w:t>
      </w:r>
    </w:p>
    <w:p>
      <w:pPr>
        <w:spacing w:before="89" w:after="0"/>
        <w:ind w:left="0"/>
        <w:jc w:val="center"/>
        <w:textAlignment w:val="auto"/>
      </w:pPr>
      <w:r>
        <w:rPr>
          <w:rFonts w:ascii="Times New Roman"/>
          <w:b/>
          <w:i w:val="false"/>
          <w:color w:val="000000"/>
          <w:sz w:val="24"/>
          <w:lang w:val="pl-PL"/>
        </w:rPr>
        <w:t>Rozdział I</w:t>
      </w:r>
    </w:p>
    <w:p>
      <w:pPr>
        <w:spacing w:before="25" w:after="0"/>
        <w:ind w:left="0"/>
        <w:jc w:val="center"/>
        <w:textAlignment w:val="auto"/>
      </w:pPr>
      <w:r>
        <w:rPr>
          <w:rFonts w:ascii="Times New Roman"/>
          <w:b/>
          <w:i w:val="false"/>
          <w:color w:val="000000"/>
          <w:sz w:val="24"/>
          <w:lang w:val="pl-PL"/>
        </w:rPr>
        <w:t>Zdolność prawna i zdolność do czynności prawnych</w:t>
      </w:r>
    </w:p>
    <w:p>
      <w:pPr>
        <w:spacing w:before="80" w:after="0"/>
        <w:ind w:left="0"/>
        <w:jc w:val="left"/>
        <w:textAlignment w:val="auto"/>
      </w:pPr>
      <w:r>
        <w:rPr>
          <w:rFonts w:ascii="Times New Roman"/>
          <w:b/>
          <w:i w:val="false"/>
          <w:color w:val="000000"/>
          <w:sz w:val="24"/>
          <w:lang w:val="pl-PL"/>
        </w:rPr>
        <w:t xml:space="preserve">Art. 8. </w:t>
      </w:r>
      <w:r>
        <w:rPr>
          <w:rFonts w:ascii="Times New Roman"/>
          <w:b/>
          <w:i w:val="false"/>
          <w:color w:val="000000"/>
          <w:sz w:val="24"/>
          <w:lang w:val="pl-PL"/>
        </w:rPr>
        <w:t xml:space="preserve"> [Zdolność prawna]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Każdy człowiek od chwili urodzenia ma zdolność prawną.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9. </w:t>
      </w:r>
      <w:r>
        <w:rPr>
          <w:rFonts w:ascii="Times New Roman"/>
          <w:b/>
          <w:i w:val="false"/>
          <w:color w:val="000000"/>
          <w:sz w:val="24"/>
          <w:lang w:val="pl-PL"/>
        </w:rPr>
        <w:t xml:space="preserve"> [Domniemanie urodzenia dziecka żywego]</w:t>
      </w:r>
    </w:p>
    <w:p>
      <w:pPr>
        <w:spacing w:after="0"/>
        <w:ind w:left="0"/>
        <w:jc w:val="left"/>
        <w:textAlignment w:val="auto"/>
      </w:pPr>
      <w:r>
        <w:rPr>
          <w:rFonts w:ascii="Times New Roman"/>
          <w:b w:val="false"/>
          <w:i w:val="false"/>
          <w:color w:val="000000"/>
          <w:sz w:val="24"/>
          <w:lang w:val="pl-PL"/>
        </w:rPr>
        <w:t>W razie urodzenia się dziecka domniemywa się, że przyszło ono na świat żywe.</w:t>
      </w:r>
    </w:p>
    <w:p>
      <w:pPr>
        <w:spacing w:before="80" w:after="0"/>
        <w:ind w:left="0"/>
        <w:jc w:val="left"/>
        <w:textAlignment w:val="auto"/>
      </w:pPr>
      <w:r>
        <w:rPr>
          <w:rFonts w:ascii="Times New Roman"/>
          <w:b/>
          <w:i w:val="false"/>
          <w:color w:val="000000"/>
          <w:sz w:val="24"/>
          <w:lang w:val="pl-PL"/>
        </w:rPr>
        <w:t xml:space="preserve">Art. 10. </w:t>
      </w:r>
      <w:r>
        <w:rPr>
          <w:rFonts w:ascii="Times New Roman"/>
          <w:b/>
          <w:i w:val="false"/>
          <w:color w:val="000000"/>
          <w:sz w:val="24"/>
          <w:lang w:val="pl-PL"/>
        </w:rPr>
        <w:t xml:space="preserve"> [Pełnoletność]</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Pełnoletnim jest, kto ukończył lat osiemnaście.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Przez zawarcie małżeństwa małoletni uzyskuje pełnoletność. Nie traci jej w razie unieważnienia małżeństwa.</w:t>
      </w:r>
    </w:p>
    <w:p>
      <w:pPr>
        <w:spacing w:before="80" w:after="0"/>
        <w:ind w:left="0"/>
        <w:jc w:val="left"/>
        <w:textAlignment w:val="auto"/>
      </w:pPr>
      <w:r>
        <w:rPr>
          <w:rFonts w:ascii="Times New Roman"/>
          <w:b/>
          <w:i w:val="false"/>
          <w:color w:val="000000"/>
          <w:sz w:val="24"/>
          <w:lang w:val="pl-PL"/>
        </w:rPr>
        <w:t xml:space="preserve">Art. 11. </w:t>
      </w:r>
      <w:r>
        <w:rPr>
          <w:rFonts w:ascii="Times New Roman"/>
          <w:b/>
          <w:i w:val="false"/>
          <w:color w:val="000000"/>
          <w:sz w:val="24"/>
          <w:lang w:val="pl-PL"/>
        </w:rPr>
        <w:t xml:space="preserve"> [Pełna zdolność do czynności prawnych]</w:t>
      </w:r>
    </w:p>
    <w:p>
      <w:pPr>
        <w:spacing w:after="0"/>
        <w:ind w:left="0"/>
        <w:jc w:val="left"/>
        <w:textAlignment w:val="auto"/>
      </w:pPr>
      <w:r>
        <w:rPr>
          <w:rFonts w:ascii="Times New Roman"/>
          <w:b w:val="false"/>
          <w:i w:val="false"/>
          <w:color w:val="000000"/>
          <w:sz w:val="24"/>
          <w:lang w:val="pl-PL"/>
        </w:rPr>
        <w:t>Pełną zdolność do czynności prawnych nabywa się z chwilą uzyskania pełnoletności.</w:t>
      </w:r>
    </w:p>
    <w:p>
      <w:pPr>
        <w:spacing w:before="80" w:after="0"/>
        <w:ind w:left="0"/>
        <w:jc w:val="left"/>
        <w:textAlignment w:val="auto"/>
      </w:pPr>
      <w:r>
        <w:rPr>
          <w:rFonts w:ascii="Times New Roman"/>
          <w:b/>
          <w:i w:val="false"/>
          <w:color w:val="000000"/>
          <w:sz w:val="24"/>
          <w:lang w:val="pl-PL"/>
        </w:rPr>
        <w:t xml:space="preserve">Art. 12. </w:t>
      </w:r>
      <w:r>
        <w:rPr>
          <w:rFonts w:ascii="Times New Roman"/>
          <w:b/>
          <w:i w:val="false"/>
          <w:color w:val="000000"/>
          <w:sz w:val="24"/>
          <w:lang w:val="pl-PL"/>
        </w:rPr>
        <w:t xml:space="preserve"> [Brak zdolności do czynności prawnych]</w:t>
      </w:r>
    </w:p>
    <w:p>
      <w:pPr>
        <w:spacing w:after="0"/>
        <w:ind w:left="0"/>
        <w:jc w:val="left"/>
        <w:textAlignment w:val="auto"/>
      </w:pPr>
      <w:r>
        <w:rPr>
          <w:rFonts w:ascii="Times New Roman"/>
          <w:b w:val="false"/>
          <w:i w:val="false"/>
          <w:color w:val="000000"/>
          <w:sz w:val="24"/>
          <w:lang w:val="pl-PL"/>
        </w:rPr>
        <w:t>Nie mają zdolności do czynności prawnych osoby, które nie ukończyły lat trzynastu, oraz osoby ubezwłasnowolnione całkowicie.</w:t>
      </w:r>
    </w:p>
    <w:p>
      <w:pPr>
        <w:spacing w:before="80" w:after="0"/>
        <w:ind w:left="0"/>
        <w:jc w:val="left"/>
        <w:textAlignment w:val="auto"/>
      </w:pPr>
      <w:r>
        <w:rPr>
          <w:rFonts w:ascii="Times New Roman"/>
          <w:b/>
          <w:i w:val="false"/>
          <w:color w:val="000000"/>
          <w:sz w:val="24"/>
          <w:lang w:val="pl-PL"/>
        </w:rPr>
        <w:t xml:space="preserve">Art. 13. </w:t>
      </w:r>
      <w:r>
        <w:rPr>
          <w:rFonts w:ascii="Times New Roman"/>
          <w:b/>
          <w:i w:val="false"/>
          <w:color w:val="000000"/>
          <w:sz w:val="24"/>
          <w:lang w:val="pl-PL"/>
        </w:rPr>
        <w:t xml:space="preserve"> [Ubezwłasnowolniony całkowicie]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Osoba, która ukończyła lat trzynaście, może być ubezwłasnowolniona całkowicie, jeżeli wskutek choroby psychicznej, niedorozwoju umysłowego albo innego rodzaju zaburzeń psychicznych, w szczególności pijaństwa lub narkomanii, nie jest w stanie kierować swym postępowaniem.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Dla ubezwłasnowolnionego całkowicie ustanawia się opiekę, chyba że pozostaje on jeszcze pod władzą rodzicielską.</w:t>
      </w:r>
    </w:p>
    <w:p>
      <w:pPr>
        <w:spacing w:before="80" w:after="0"/>
        <w:ind w:left="0"/>
        <w:jc w:val="left"/>
        <w:textAlignment w:val="auto"/>
      </w:pPr>
      <w:r>
        <w:rPr>
          <w:rFonts w:ascii="Times New Roman"/>
          <w:b/>
          <w:i w:val="false"/>
          <w:color w:val="000000"/>
          <w:sz w:val="24"/>
          <w:lang w:val="pl-PL"/>
        </w:rPr>
        <w:t xml:space="preserve">Art. 14. </w:t>
      </w:r>
      <w:r>
        <w:rPr>
          <w:rFonts w:ascii="Times New Roman"/>
          <w:b/>
          <w:i w:val="false"/>
          <w:color w:val="000000"/>
          <w:sz w:val="24"/>
          <w:lang w:val="pl-PL"/>
        </w:rPr>
        <w:t xml:space="preserve"> [Zdolność do działań prawnych]</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Czynność prawna dokonana przez osobę, która nie ma zdolności do czynności prawnych, jest nieważna.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gdy osoba niezdolna do czynności prawnych zawarła umowę należącą do umów powszechnie zawieranych w drobnych bieżących sprawach życia codziennego, umowa taka staje się ważna z chwilą jej wykonania, chyba że pociąga za sobą rażące pokrzywdzenie osoby niezdolnej do czynności prawnych.</w:t>
      </w:r>
    </w:p>
    <w:p>
      <w:pPr>
        <w:spacing w:before="80" w:after="0"/>
        <w:ind w:left="0"/>
        <w:jc w:val="left"/>
        <w:textAlignment w:val="auto"/>
      </w:pPr>
      <w:r>
        <w:rPr>
          <w:rFonts w:ascii="Times New Roman"/>
          <w:b/>
          <w:i w:val="false"/>
          <w:color w:val="000000"/>
          <w:sz w:val="24"/>
          <w:lang w:val="pl-PL"/>
        </w:rPr>
        <w:t xml:space="preserve">Art. 15. </w:t>
      </w:r>
      <w:r>
        <w:rPr>
          <w:rFonts w:ascii="Times New Roman"/>
          <w:b/>
          <w:i w:val="false"/>
          <w:color w:val="000000"/>
          <w:sz w:val="24"/>
          <w:lang w:val="pl-PL"/>
        </w:rPr>
        <w:t xml:space="preserve"> [Ograniczona zdolność do czynności prawnych]</w:t>
      </w:r>
    </w:p>
    <w:p>
      <w:pPr>
        <w:spacing w:after="0"/>
        <w:ind w:left="0"/>
        <w:jc w:val="left"/>
        <w:textAlignment w:val="auto"/>
      </w:pPr>
      <w:r>
        <w:rPr>
          <w:rFonts w:ascii="Times New Roman"/>
          <w:b w:val="false"/>
          <w:i w:val="false"/>
          <w:color w:val="000000"/>
          <w:sz w:val="24"/>
          <w:lang w:val="pl-PL"/>
        </w:rPr>
        <w:t>Ograniczoną zdolność do czynności prawnych mają małoletni, którzy ukończyli lat trzynaście, oraz osoby ubezwłasnowolnione częściowo.</w:t>
      </w:r>
    </w:p>
    <w:p>
      <w:pPr>
        <w:spacing w:before="80" w:after="0"/>
        <w:ind w:left="0"/>
        <w:jc w:val="left"/>
        <w:textAlignment w:val="auto"/>
      </w:pPr>
      <w:r>
        <w:rPr>
          <w:rFonts w:ascii="Times New Roman"/>
          <w:b/>
          <w:i w:val="false"/>
          <w:color w:val="000000"/>
          <w:sz w:val="24"/>
          <w:lang w:val="pl-PL"/>
        </w:rPr>
        <w:t xml:space="preserve">Art. 16. </w:t>
      </w:r>
      <w:r>
        <w:rPr>
          <w:rFonts w:ascii="Times New Roman"/>
          <w:b/>
          <w:i w:val="false"/>
          <w:color w:val="000000"/>
          <w:sz w:val="24"/>
          <w:lang w:val="pl-PL"/>
        </w:rPr>
        <w:t xml:space="preserve"> [Ubezwłasnowolniony częściowo]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Osoba pełnoletnia może być ubezwłasnowolniona częściowo z powodu choroby psychicznej, niedorozwoju umysłowego albo innego rodzaju zaburzeń psychicznych, w szczególności pijaństwa lub narkomanii, jeżeli stan tej osoby nie uzasadnia ubezwłasnowolnienia całkowitego, lecz potrzebna jest pomoc do prowadzenia jej spraw.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Dla osoby ubezwłasnowolnionej częściowo ustanawia się kuratelę.</w:t>
      </w:r>
    </w:p>
    <w:p>
      <w:pPr>
        <w:spacing w:before="80" w:after="0"/>
        <w:ind w:left="0"/>
        <w:jc w:val="left"/>
        <w:textAlignment w:val="auto"/>
      </w:pPr>
      <w:r>
        <w:rPr>
          <w:rFonts w:ascii="Times New Roman"/>
          <w:b/>
          <w:i w:val="false"/>
          <w:color w:val="000000"/>
          <w:sz w:val="24"/>
          <w:lang w:val="pl-PL"/>
        </w:rPr>
        <w:t xml:space="preserve">Art. 17. </w:t>
      </w:r>
      <w:r>
        <w:rPr>
          <w:rFonts w:ascii="Times New Roman"/>
          <w:b/>
          <w:i w:val="false"/>
          <w:color w:val="000000"/>
          <w:sz w:val="24"/>
          <w:lang w:val="pl-PL"/>
        </w:rPr>
        <w:t xml:space="preserve"> [Zgoda na dokonanie czynności prawnej przez osobę ograniczoną w zdolności do czynności prawnych]</w:t>
      </w:r>
    </w:p>
    <w:p>
      <w:pPr>
        <w:spacing w:after="0"/>
        <w:ind w:left="0"/>
        <w:jc w:val="left"/>
        <w:textAlignment w:val="auto"/>
      </w:pPr>
      <w:r>
        <w:rPr>
          <w:rFonts w:ascii="Times New Roman"/>
          <w:b w:val="false"/>
          <w:i w:val="false"/>
          <w:color w:val="000000"/>
          <w:sz w:val="24"/>
          <w:lang w:val="pl-PL"/>
        </w:rPr>
        <w:t xml:space="preserve">Z zastrzeżeniem wyjątków w </w:t>
      </w:r>
      <w:r>
        <w:rPr>
          <w:rFonts w:ascii="Times New Roman"/>
          <w:b w:val="false"/>
          <w:i w:val="false"/>
          <w:color w:val="1b1b1b"/>
          <w:sz w:val="24"/>
          <w:lang w:val="pl-PL"/>
        </w:rPr>
        <w:t>ustawie</w:t>
      </w:r>
      <w:r>
        <w:rPr>
          <w:rFonts w:ascii="Times New Roman"/>
          <w:b w:val="false"/>
          <w:i w:val="false"/>
          <w:color w:val="000000"/>
          <w:sz w:val="24"/>
          <w:lang w:val="pl-PL"/>
        </w:rPr>
        <w:t xml:space="preserve"> przewidzianych, do ważności czynności prawnej, przez którą osoba ograniczona w zdolności do czynności prawnych zaciąga zobowiązanie lub rozporządza swoim prawem, potrzebna jest zgoda jej przedstawiciela ustawowego.</w:t>
      </w:r>
    </w:p>
    <w:p>
      <w:pPr>
        <w:spacing w:before="80" w:after="0"/>
        <w:ind w:left="0"/>
        <w:jc w:val="left"/>
        <w:textAlignment w:val="auto"/>
      </w:pPr>
      <w:r>
        <w:rPr>
          <w:rFonts w:ascii="Times New Roman"/>
          <w:b/>
          <w:i w:val="false"/>
          <w:color w:val="000000"/>
          <w:sz w:val="24"/>
          <w:lang w:val="pl-PL"/>
        </w:rPr>
        <w:t xml:space="preserve">Art. 18. </w:t>
      </w:r>
      <w:r>
        <w:rPr>
          <w:rFonts w:ascii="Times New Roman"/>
          <w:b/>
          <w:i w:val="false"/>
          <w:color w:val="000000"/>
          <w:sz w:val="24"/>
          <w:lang w:val="pl-PL"/>
        </w:rPr>
        <w:t xml:space="preserve"> [Brak zgody na dokonanie czynności prawnej przez osobę ograniczoną w zdolności do czynności prawnych]</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Ważność umowy, która została zawarta przez osobę ograniczoną w zdolności do czynności prawnych bez wymaganej zgody przedstawiciela ustawowego, zależy od potwierdzenia umowy przez tego przedstawiciela.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Osoba ograniczona w zdolności do czynności prawnych może sama potwierdzić umowę po uzyskaniu pełnej zdolności do czynności prawnych.</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Strona, która zawarła umowę z osobą ograniczoną w zdolności do czynności prawnych, nie może powoływać się na brak zgody jej przedstawiciela ustawowego. Może jednak wyznaczyć temu przedstawicielowi odpowiedni termin do potwierdzenia umowy; staje się wolna po bezskutecznym upływie wyznaczonego terminu.</w:t>
      </w:r>
    </w:p>
    <w:p>
      <w:pPr>
        <w:spacing w:before="80" w:after="0"/>
        <w:ind w:left="0"/>
        <w:jc w:val="left"/>
        <w:textAlignment w:val="auto"/>
      </w:pPr>
      <w:r>
        <w:rPr>
          <w:rFonts w:ascii="Times New Roman"/>
          <w:b/>
          <w:i w:val="false"/>
          <w:color w:val="000000"/>
          <w:sz w:val="24"/>
          <w:lang w:val="pl-PL"/>
        </w:rPr>
        <w:t xml:space="preserve">Art. 19. </w:t>
      </w:r>
      <w:r>
        <w:rPr>
          <w:rFonts w:ascii="Times New Roman"/>
          <w:b/>
          <w:i w:val="false"/>
          <w:color w:val="000000"/>
          <w:sz w:val="24"/>
          <w:lang w:val="pl-PL"/>
        </w:rPr>
        <w:t xml:space="preserve"> [Jednostronna czynność prawna bez wymaganej zgody]</w:t>
      </w:r>
    </w:p>
    <w:p>
      <w:pPr>
        <w:spacing w:after="0"/>
        <w:ind w:left="0"/>
        <w:jc w:val="left"/>
        <w:textAlignment w:val="auto"/>
      </w:pPr>
      <w:r>
        <w:rPr>
          <w:rFonts w:ascii="Times New Roman"/>
          <w:b w:val="false"/>
          <w:i w:val="false"/>
          <w:color w:val="000000"/>
          <w:sz w:val="24"/>
          <w:lang w:val="pl-PL"/>
        </w:rPr>
        <w:t>Jeżeli osoba ograniczona w zdolności do czynności prawnych dokonała sama jednostronnej czynności prawnej, do której ustawa wymaga zgody przedstawiciela ustawowego, czynność jest nieważna.</w:t>
      </w:r>
    </w:p>
    <w:p>
      <w:pPr>
        <w:spacing w:before="80" w:after="0"/>
        <w:ind w:left="0"/>
        <w:jc w:val="left"/>
        <w:textAlignment w:val="auto"/>
      </w:pPr>
      <w:r>
        <w:rPr>
          <w:rFonts w:ascii="Times New Roman"/>
          <w:b/>
          <w:i w:val="false"/>
          <w:color w:val="000000"/>
          <w:sz w:val="24"/>
          <w:lang w:val="pl-PL"/>
        </w:rPr>
        <w:t xml:space="preserve">Art. 20. </w:t>
      </w:r>
      <w:r>
        <w:rPr>
          <w:rFonts w:ascii="Times New Roman"/>
          <w:b/>
          <w:i w:val="false"/>
          <w:color w:val="000000"/>
          <w:sz w:val="24"/>
          <w:lang w:val="pl-PL"/>
        </w:rPr>
        <w:t xml:space="preserve"> [Umowy w drobnych bieżących sprawach]</w:t>
      </w:r>
    </w:p>
    <w:p>
      <w:pPr>
        <w:spacing w:after="0"/>
        <w:ind w:left="0"/>
        <w:jc w:val="left"/>
        <w:textAlignment w:val="auto"/>
      </w:pPr>
      <w:r>
        <w:rPr>
          <w:rFonts w:ascii="Times New Roman"/>
          <w:b w:val="false"/>
          <w:i w:val="false"/>
          <w:color w:val="000000"/>
          <w:sz w:val="24"/>
          <w:lang w:val="pl-PL"/>
        </w:rPr>
        <w:t>Osoba ograniczona w zdolności do czynności prawnych może bez zgody przedstawiciela ustawowego zawierać umowy należące do umów powszechnie zawieranych w drobnych bieżących sprawach życia codziennego.</w:t>
      </w:r>
    </w:p>
    <w:p>
      <w:pPr>
        <w:spacing w:before="80" w:after="0"/>
        <w:ind w:left="0"/>
        <w:jc w:val="left"/>
        <w:textAlignment w:val="auto"/>
      </w:pPr>
      <w:r>
        <w:rPr>
          <w:rFonts w:ascii="Times New Roman"/>
          <w:b/>
          <w:i w:val="false"/>
          <w:color w:val="000000"/>
          <w:sz w:val="24"/>
          <w:lang w:val="pl-PL"/>
        </w:rPr>
        <w:t xml:space="preserve">Art. 21. </w:t>
      </w:r>
      <w:r>
        <w:rPr>
          <w:rFonts w:ascii="Times New Roman"/>
          <w:b/>
          <w:i w:val="false"/>
          <w:color w:val="000000"/>
          <w:sz w:val="24"/>
          <w:lang w:val="pl-PL"/>
        </w:rPr>
        <w:t xml:space="preserve"> [Rozporządzanie zarobkiem]</w:t>
      </w:r>
    </w:p>
    <w:p>
      <w:pPr>
        <w:spacing w:after="0"/>
        <w:ind w:left="0"/>
        <w:jc w:val="left"/>
        <w:textAlignment w:val="auto"/>
      </w:pPr>
      <w:r>
        <w:rPr>
          <w:rFonts w:ascii="Times New Roman"/>
          <w:b w:val="false"/>
          <w:i w:val="false"/>
          <w:color w:val="000000"/>
          <w:sz w:val="24"/>
          <w:lang w:val="pl-PL"/>
        </w:rPr>
        <w:t>Osoba ograniczona w zdolności do czynności prawnych może bez zgody przedstawiciela ustawowego rozporządzać swoim zarobkiem, chyba że sąd opiekuńczy z ważnych powodów inaczej postanowi.</w:t>
      </w:r>
    </w:p>
    <w:p>
      <w:pPr>
        <w:spacing w:before="80" w:after="0"/>
        <w:ind w:left="0"/>
        <w:jc w:val="left"/>
        <w:textAlignment w:val="auto"/>
      </w:pPr>
      <w:r>
        <w:rPr>
          <w:rFonts w:ascii="Times New Roman"/>
          <w:b/>
          <w:i w:val="false"/>
          <w:color w:val="000000"/>
          <w:sz w:val="24"/>
          <w:lang w:val="pl-PL"/>
        </w:rPr>
        <w:t xml:space="preserve">Art. 22. </w:t>
      </w:r>
      <w:r>
        <w:rPr>
          <w:rFonts w:ascii="Times New Roman"/>
          <w:b/>
          <w:i w:val="false"/>
          <w:color w:val="000000"/>
          <w:sz w:val="24"/>
          <w:lang w:val="pl-PL"/>
        </w:rPr>
        <w:t xml:space="preserve"> [Przedmioty oddane do swobodnego użytku]</w:t>
      </w:r>
    </w:p>
    <w:p>
      <w:pPr>
        <w:spacing w:after="0"/>
        <w:ind w:left="0"/>
        <w:jc w:val="left"/>
        <w:textAlignment w:val="auto"/>
      </w:pPr>
      <w:r>
        <w:rPr>
          <w:rFonts w:ascii="Times New Roman"/>
          <w:b w:val="false"/>
          <w:i w:val="false"/>
          <w:color w:val="000000"/>
          <w:sz w:val="24"/>
          <w:lang w:val="pl-PL"/>
        </w:rPr>
        <w:t xml:space="preserve">Jeżeli przedstawiciel ustawowy osoby ograniczonej w zdolności do czynności prawnych oddał jej określone przedmioty majątkowe do swobodnego użytku, osoba ta uzyskuje pełną zdolność w zakresie czynności prawnych, które tych przedmiotów dotyczą. Wyjątek stanowią czynności prawne, do których dokonania nie wystarcza według </w:t>
      </w:r>
      <w:r>
        <w:rPr>
          <w:rFonts w:ascii="Times New Roman"/>
          <w:b w:val="false"/>
          <w:i w:val="false"/>
          <w:color w:val="1b1b1b"/>
          <w:sz w:val="24"/>
          <w:lang w:val="pl-PL"/>
        </w:rPr>
        <w:t>ustawy</w:t>
      </w:r>
      <w:r>
        <w:rPr>
          <w:rFonts w:ascii="Times New Roman"/>
          <w:b w:val="false"/>
          <w:i w:val="false"/>
          <w:color w:val="000000"/>
          <w:sz w:val="24"/>
          <w:lang w:val="pl-PL"/>
        </w:rPr>
        <w:t xml:space="preserve"> zgoda przedstawiciela ustawowego.</w:t>
      </w:r>
    </w:p>
    <w:p>
      <w:pPr>
        <w:spacing w:before="80" w:after="0"/>
        <w:ind w:left="0"/>
        <w:jc w:val="left"/>
        <w:textAlignment w:val="auto"/>
      </w:pPr>
      <w:r>
        <w:rPr>
          <w:rFonts w:ascii="Times New Roman"/>
          <w:b/>
          <w:i w:val="false"/>
          <w:color w:val="000000"/>
          <w:sz w:val="24"/>
          <w:lang w:val="pl-PL"/>
        </w:rPr>
        <w:t>Art. 22</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[Konsument]</w:t>
      </w:r>
    </w:p>
    <w:p>
      <w:pPr>
        <w:spacing w:after="0"/>
        <w:ind w:left="0"/>
        <w:jc w:val="left"/>
        <w:textAlignment w:val="auto"/>
      </w:pPr>
      <w:r>
        <w:rPr>
          <w:rFonts w:ascii="Times New Roman"/>
          <w:b w:val="false"/>
          <w:i w:val="false"/>
          <w:color w:val="000000"/>
          <w:sz w:val="24"/>
          <w:lang w:val="pl-PL"/>
        </w:rPr>
        <w:t>Za konsumenta uważa się osobę fizyczną dokonującą z przedsiębiorcą czynności prawnej niezwiązanej bezpośrednio z jej działalnością gospodarczą lub zawodową.</w:t>
      </w:r>
    </w:p>
    <w:p>
      <w:pPr>
        <w:spacing w:before="80" w:after="0"/>
        <w:ind w:left="0"/>
        <w:jc w:val="left"/>
        <w:textAlignment w:val="auto"/>
      </w:pPr>
      <w:r>
        <w:rPr>
          <w:rFonts w:ascii="Times New Roman"/>
          <w:b/>
          <w:i w:val="false"/>
          <w:color w:val="000000"/>
          <w:sz w:val="24"/>
          <w:lang w:val="pl-PL"/>
        </w:rPr>
        <w:t xml:space="preserve">Art. 23. </w:t>
      </w:r>
      <w:r>
        <w:rPr>
          <w:rFonts w:ascii="Times New Roman"/>
          <w:b/>
          <w:i w:val="false"/>
          <w:color w:val="000000"/>
          <w:sz w:val="24"/>
          <w:lang w:val="pl-PL"/>
        </w:rPr>
        <w:t xml:space="preserve"> [Dobra osobiste człowieka]</w:t>
      </w:r>
    </w:p>
    <w:p>
      <w:pPr>
        <w:spacing w:after="0"/>
        <w:ind w:left="0"/>
        <w:jc w:val="left"/>
        <w:textAlignment w:val="auto"/>
      </w:pPr>
      <w:r>
        <w:rPr>
          <w:rFonts w:ascii="Times New Roman"/>
          <w:b w:val="false"/>
          <w:i w:val="false"/>
          <w:color w:val="000000"/>
          <w:sz w:val="24"/>
          <w:lang w:val="pl-PL"/>
        </w:rPr>
        <w:t>Dobra osobiste człowieka, jak w szczególności zdrowie, wolność, cześć, swoboda sumienia, nazwisko lub pseudonim, wizerunek, tajemnica korespondencji, nietykalność mieszkania, twórczość naukowa, artystyczna, wynalazcza i racjonalizatorska, pozostają pod ochroną prawa cywilnego niezależnie od ochrony przewidzianej w innych przepisach.</w:t>
      </w:r>
    </w:p>
    <w:p>
      <w:pPr>
        <w:spacing w:before="80" w:after="0"/>
        <w:ind w:left="0"/>
        <w:jc w:val="left"/>
        <w:textAlignment w:val="auto"/>
      </w:pPr>
      <w:r>
        <w:rPr>
          <w:rFonts w:ascii="Times New Roman"/>
          <w:b/>
          <w:i w:val="false"/>
          <w:color w:val="000000"/>
          <w:sz w:val="24"/>
          <w:lang w:val="pl-PL"/>
        </w:rPr>
        <w:t xml:space="preserve">Art. 24. </w:t>
      </w:r>
      <w:r>
        <w:rPr>
          <w:rFonts w:ascii="Times New Roman"/>
          <w:b/>
          <w:i w:val="false"/>
          <w:color w:val="000000"/>
          <w:sz w:val="24"/>
          <w:lang w:val="pl-PL"/>
        </w:rPr>
        <w:t xml:space="preserve"> [Ochrona dóbr osobistych]</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Ten, czyje dobro osobiste zostaje zagrożone cudzym działaniem, może żądać zaniechania tego działania, chyba że nie jest ono bezprawne. W razie dokonanego naruszenia może on także żądać, ażeby osoba, która dopuściła się naruszenia, dopełniła czynności potrzebnych do usunięcia jego skutków, w szczególności ażeby złożyła oświadczenie odpowiedniej treści i w odpowiedniej formie. Na zasadach przewidzianych w kodeksie może on również żądać zadośćuczynienia pieniężnego lub zapłaty odpowiedniej sumy pieniężnej na wskazany cel społeczny.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wskutek naruszenia dobra osobistego została wyrządzona szkoda majątkowa, poszkodowany może żądać jej naprawienia na zasadach ogólnych.</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 xml:space="preserve">Przepisy powyższe nie uchybiają uprawnieniom przewidzianym w innych </w:t>
      </w:r>
      <w:r>
        <w:rPr>
          <w:rFonts w:ascii="Times New Roman"/>
          <w:b w:val="false"/>
          <w:i w:val="false"/>
          <w:color w:val="1b1b1b"/>
          <w:sz w:val="24"/>
          <w:lang w:val="pl-PL"/>
        </w:rPr>
        <w:t>przepisach</w:t>
      </w:r>
      <w:r>
        <w:rPr>
          <w:rFonts w:ascii="Times New Roman"/>
          <w:b w:val="false"/>
          <w:i w:val="false"/>
          <w:color w:val="000000"/>
          <w:sz w:val="24"/>
          <w:lang w:val="pl-PL"/>
        </w:rPr>
        <w:t>, w szczególności w prawie autorskim oraz w prawie wynalazczym.</w:t>
      </w:r>
    </w:p>
    <w:p>
      <w:pPr>
        <w:spacing w:before="89" w:after="0"/>
        <w:ind w:left="0"/>
        <w:jc w:val="center"/>
        <w:textAlignment w:val="auto"/>
      </w:pPr>
      <w:r>
        <w:rPr>
          <w:rFonts w:ascii="Times New Roman"/>
          <w:b/>
          <w:i w:val="false"/>
          <w:color w:val="000000"/>
          <w:sz w:val="24"/>
          <w:lang w:val="pl-PL"/>
        </w:rPr>
        <w:t>Rozdział II</w:t>
      </w:r>
    </w:p>
    <w:p>
      <w:pPr>
        <w:spacing w:before="25" w:after="0"/>
        <w:ind w:left="0"/>
        <w:jc w:val="center"/>
        <w:textAlignment w:val="auto"/>
      </w:pPr>
      <w:r>
        <w:rPr>
          <w:rFonts w:ascii="Times New Roman"/>
          <w:b/>
          <w:i w:val="false"/>
          <w:color w:val="000000"/>
          <w:sz w:val="24"/>
          <w:lang w:val="pl-PL"/>
        </w:rPr>
        <w:t>Miejsce zamieszkania</w:t>
      </w:r>
    </w:p>
    <w:p>
      <w:pPr>
        <w:spacing w:before="80" w:after="0"/>
        <w:ind w:left="0"/>
        <w:jc w:val="left"/>
        <w:textAlignment w:val="auto"/>
      </w:pPr>
      <w:r>
        <w:rPr>
          <w:rFonts w:ascii="Times New Roman"/>
          <w:b/>
          <w:i w:val="false"/>
          <w:color w:val="000000"/>
          <w:sz w:val="24"/>
          <w:lang w:val="pl-PL"/>
        </w:rPr>
        <w:t xml:space="preserve">Art. 25. </w:t>
      </w:r>
      <w:r>
        <w:rPr>
          <w:rFonts w:ascii="Times New Roman"/>
          <w:b/>
          <w:i w:val="false"/>
          <w:color w:val="000000"/>
          <w:sz w:val="24"/>
          <w:lang w:val="pl-PL"/>
        </w:rPr>
        <w:t xml:space="preserve"> [Domicilium]</w:t>
      </w:r>
    </w:p>
    <w:p>
      <w:pPr>
        <w:spacing w:after="0"/>
        <w:ind w:left="0"/>
        <w:jc w:val="left"/>
        <w:textAlignment w:val="auto"/>
      </w:pPr>
      <w:r>
        <w:rPr>
          <w:rFonts w:ascii="Times New Roman"/>
          <w:b w:val="false"/>
          <w:i w:val="false"/>
          <w:color w:val="000000"/>
          <w:sz w:val="24"/>
          <w:lang w:val="pl-PL"/>
        </w:rPr>
        <w:t>Miejscem zamieszkania osoby fizycznej jest miejscowość, w której osoba ta przebywa z zamiarem stałego pobytu.</w:t>
      </w:r>
    </w:p>
    <w:p>
      <w:pPr>
        <w:spacing w:before="80" w:after="0"/>
        <w:ind w:left="0"/>
        <w:jc w:val="left"/>
        <w:textAlignment w:val="auto"/>
      </w:pPr>
      <w:r>
        <w:rPr>
          <w:rFonts w:ascii="Times New Roman"/>
          <w:b/>
          <w:i w:val="false"/>
          <w:color w:val="000000"/>
          <w:sz w:val="24"/>
          <w:lang w:val="pl-PL"/>
        </w:rPr>
        <w:t xml:space="preserve">Art. 26. </w:t>
      </w:r>
      <w:r>
        <w:rPr>
          <w:rFonts w:ascii="Times New Roman"/>
          <w:b/>
          <w:i w:val="false"/>
          <w:color w:val="000000"/>
          <w:sz w:val="24"/>
          <w:lang w:val="pl-PL"/>
        </w:rPr>
        <w:t xml:space="preserve"> [Domicilium dziecka]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Miejscem zamieszkania dziecka pozostającego pod władzą rodzicielską jest miejsce zamieszkania rodziców albo tego z rodziców, któremu wyłącznie przysługuje władza rodzicielska lub któremu zostało powierzone wykonywanie władzy rodzicielskiej.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władza rodzicielska przysługuje na równi obojgu rodzicom mającym osobne miejsce zamieszkania, miejsce zamieszkania dziecka jest u tego z rodziców, u którego dziecko stale przebywa. Jeżeli dziecko nie przebywa stale u żadnego z rodziców, jego miejsce zamieszkania określa sąd opiekuńczy.</w:t>
      </w:r>
    </w:p>
    <w:p>
      <w:pPr>
        <w:spacing w:before="80" w:after="0"/>
        <w:ind w:left="0"/>
        <w:jc w:val="left"/>
        <w:textAlignment w:val="auto"/>
      </w:pPr>
      <w:r>
        <w:rPr>
          <w:rFonts w:ascii="Times New Roman"/>
          <w:b/>
          <w:i w:val="false"/>
          <w:color w:val="000000"/>
          <w:sz w:val="24"/>
          <w:lang w:val="pl-PL"/>
        </w:rPr>
        <w:t xml:space="preserve">Art. 27. </w:t>
      </w:r>
      <w:r>
        <w:rPr>
          <w:rFonts w:ascii="Times New Roman"/>
          <w:b/>
          <w:i w:val="false"/>
          <w:color w:val="000000"/>
          <w:sz w:val="24"/>
          <w:lang w:val="pl-PL"/>
        </w:rPr>
        <w:t xml:space="preserve"> [Domicilium osoby pozostającej pod opieką]</w:t>
      </w:r>
    </w:p>
    <w:p>
      <w:pPr>
        <w:spacing w:after="0"/>
        <w:ind w:left="0"/>
        <w:jc w:val="left"/>
        <w:textAlignment w:val="auto"/>
      </w:pPr>
      <w:r>
        <w:rPr>
          <w:rFonts w:ascii="Times New Roman"/>
          <w:b w:val="false"/>
          <w:i w:val="false"/>
          <w:color w:val="000000"/>
          <w:sz w:val="24"/>
          <w:lang w:val="pl-PL"/>
        </w:rPr>
        <w:t>Miejscem zamieszkania osoby pozostającej pod opieką jest miejsce zamieszkania opiekuna.</w:t>
      </w:r>
    </w:p>
    <w:p>
      <w:pPr>
        <w:spacing w:before="80" w:after="0"/>
        <w:ind w:left="0"/>
        <w:jc w:val="left"/>
        <w:textAlignment w:val="auto"/>
      </w:pPr>
      <w:r>
        <w:rPr>
          <w:rFonts w:ascii="Times New Roman"/>
          <w:b/>
          <w:i w:val="false"/>
          <w:color w:val="000000"/>
          <w:sz w:val="24"/>
          <w:lang w:val="pl-PL"/>
        </w:rPr>
        <w:t xml:space="preserve">Art. 28. </w:t>
      </w:r>
      <w:r>
        <w:rPr>
          <w:rFonts w:ascii="Times New Roman"/>
          <w:b/>
          <w:i w:val="false"/>
          <w:color w:val="000000"/>
          <w:sz w:val="24"/>
          <w:lang w:val="pl-PL"/>
        </w:rPr>
        <w:t xml:space="preserve"> [Zasada jednego miejsca zamieszkania]</w:t>
      </w:r>
    </w:p>
    <w:p>
      <w:pPr>
        <w:spacing w:after="0"/>
        <w:ind w:left="0"/>
        <w:jc w:val="left"/>
        <w:textAlignment w:val="auto"/>
      </w:pPr>
      <w:r>
        <w:rPr>
          <w:rFonts w:ascii="Times New Roman"/>
          <w:b w:val="false"/>
          <w:i w:val="false"/>
          <w:color w:val="000000"/>
          <w:sz w:val="24"/>
          <w:lang w:val="pl-PL"/>
        </w:rPr>
        <w:t>Można mieć tylko jedno miejsce zamieszkania.</w:t>
      </w:r>
    </w:p>
    <w:p>
      <w:pPr>
        <w:spacing w:before="89" w:after="0"/>
        <w:ind w:left="0"/>
        <w:jc w:val="center"/>
        <w:textAlignment w:val="auto"/>
      </w:pPr>
      <w:r>
        <w:rPr>
          <w:rFonts w:ascii="Times New Roman"/>
          <w:b/>
          <w:i w:val="false"/>
          <w:color w:val="000000"/>
          <w:sz w:val="24"/>
          <w:lang w:val="pl-PL"/>
        </w:rPr>
        <w:t>Rozdział III</w:t>
      </w:r>
    </w:p>
    <w:p>
      <w:pPr>
        <w:spacing w:before="25" w:after="0"/>
        <w:ind w:left="0"/>
        <w:jc w:val="center"/>
        <w:textAlignment w:val="auto"/>
      </w:pPr>
      <w:r>
        <w:rPr>
          <w:rFonts w:ascii="Times New Roman"/>
          <w:b/>
          <w:i w:val="false"/>
          <w:color w:val="000000"/>
          <w:sz w:val="24"/>
          <w:lang w:val="pl-PL"/>
        </w:rPr>
        <w:t>Uznanie za zmarłego</w:t>
      </w:r>
    </w:p>
    <w:p>
      <w:pPr>
        <w:spacing w:before="80" w:after="0"/>
        <w:ind w:left="0"/>
        <w:jc w:val="left"/>
        <w:textAlignment w:val="auto"/>
      </w:pPr>
      <w:r>
        <w:rPr>
          <w:rFonts w:ascii="Times New Roman"/>
          <w:b/>
          <w:i w:val="false"/>
          <w:color w:val="000000"/>
          <w:sz w:val="24"/>
          <w:lang w:val="pl-PL"/>
        </w:rPr>
        <w:t xml:space="preserve">Art. 29. </w:t>
      </w:r>
      <w:r>
        <w:rPr>
          <w:rFonts w:ascii="Times New Roman"/>
          <w:b/>
          <w:i w:val="false"/>
          <w:color w:val="000000"/>
          <w:sz w:val="24"/>
          <w:lang w:val="pl-PL"/>
        </w:rPr>
        <w:t xml:space="preserve"> [Uznanie za zmarłego]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Zaginiony może być uznany za zmarłego, jeżeli upłynęło lat dziesięć od końca roku kalendarzowego, w którym według istniejących wiadomości jeszcze żył; jednakże gdyby w chwili uznania za zmarłego zaginiony ukończył lat siedemdziesiąt, wystarcza upływ lat pięciu.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Uznanie za zmarłego nie może nastąpić przed końcem roku kalendarzowego, w którym zaginiony ukończyłby lat dwadzieścia trzy.</w:t>
      </w:r>
    </w:p>
    <w:p>
      <w:pPr>
        <w:spacing w:before="80" w:after="0"/>
        <w:ind w:left="0"/>
        <w:jc w:val="left"/>
        <w:textAlignment w:val="auto"/>
      </w:pPr>
      <w:r>
        <w:rPr>
          <w:rFonts w:ascii="Times New Roman"/>
          <w:b/>
          <w:i w:val="false"/>
          <w:color w:val="000000"/>
          <w:sz w:val="24"/>
          <w:lang w:val="pl-PL"/>
        </w:rPr>
        <w:t xml:space="preserve">Art. 30. </w:t>
      </w:r>
      <w:r>
        <w:rPr>
          <w:rFonts w:ascii="Times New Roman"/>
          <w:b/>
          <w:i w:val="false"/>
          <w:color w:val="000000"/>
          <w:sz w:val="24"/>
          <w:lang w:val="pl-PL"/>
        </w:rPr>
        <w:t xml:space="preserve"> [Uznanie za zmarłego w związku z katastrofą]</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Kto zaginął w czasie podróży powietrznej lub morskiej w związku z katastrofą statku lub okrętu albo w związku z innym szczególnym zdarzeniem, ten może być uznany za zmarłego po upływie sześciu miesięcy od dnia, w którym nastąpiła katastrofa albo inne szczególne zdarzenie.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nie można stwierdzić katastrofy statku lub okrętu, bieg terminu sześciomiesięcznego rozpoczyna się z upływem roku od dnia, w którym statek lub okręt miał przybyć do portu przeznaczenia, a jeżeli nie miał portu przeznaczenia - z upływem lat dwóch od dnia, w którym była ostatnia o nim wiadomość.</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Kto zaginął w związku z bezpośrednim niebezpieczeństwem dla życia nieprzewidzianym w paragrafach poprzedzających, ten może być uznany za zmarłego po upływie roku od dnia, w którym niebezpieczeństwo ustało albo według okoliczności powinno było ustać.</w:t>
      </w:r>
    </w:p>
    <w:p>
      <w:pPr>
        <w:spacing w:before="80" w:after="0"/>
        <w:ind w:left="0"/>
        <w:jc w:val="left"/>
        <w:textAlignment w:val="auto"/>
      </w:pPr>
      <w:r>
        <w:rPr>
          <w:rFonts w:ascii="Times New Roman"/>
          <w:b/>
          <w:i w:val="false"/>
          <w:color w:val="000000"/>
          <w:sz w:val="24"/>
          <w:lang w:val="pl-PL"/>
        </w:rPr>
        <w:t xml:space="preserve">Art. 31. </w:t>
      </w:r>
      <w:r>
        <w:rPr>
          <w:rFonts w:ascii="Times New Roman"/>
          <w:b/>
          <w:i w:val="false"/>
          <w:color w:val="000000"/>
          <w:sz w:val="24"/>
          <w:lang w:val="pl-PL"/>
        </w:rPr>
        <w:t xml:space="preserve"> [Domniemanie chwili śmierci]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Domniemywa się, że zaginiony zmarł w chwili oznaczonej w orzeczeniu o uznaniu za zmarłego.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Jako chwilę domniemanej śmierci zaginionego oznacza się chwilę, która według okoliczności jest najbardziej prawdopodobna, a w braku wszelkich danych - pierwszy dzień terminu, z którego upływem uznanie za zmarłego stało się możliwe.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w orzeczeniu o uznaniu za zmarłego czas śmierci został oznaczony tylko datą dnia, za chwilę domniemanej śmierci zaginionego uważa się koniec tego dnia.</w:t>
      </w:r>
    </w:p>
    <w:p>
      <w:pPr>
        <w:spacing w:before="80" w:after="0"/>
        <w:ind w:left="0"/>
        <w:jc w:val="left"/>
        <w:textAlignment w:val="auto"/>
      </w:pPr>
      <w:r>
        <w:rPr>
          <w:rFonts w:ascii="Times New Roman"/>
          <w:b/>
          <w:i w:val="false"/>
          <w:color w:val="000000"/>
          <w:sz w:val="24"/>
          <w:lang w:val="pl-PL"/>
        </w:rPr>
        <w:t xml:space="preserve">Art. 32. </w:t>
      </w:r>
      <w:r>
        <w:rPr>
          <w:rFonts w:ascii="Times New Roman"/>
          <w:b/>
          <w:i w:val="false"/>
          <w:color w:val="000000"/>
          <w:sz w:val="24"/>
          <w:lang w:val="pl-PL"/>
        </w:rPr>
        <w:t xml:space="preserve"> [Domniemanie śmierci jednoczesnej]</w:t>
      </w:r>
    </w:p>
    <w:p>
      <w:pPr>
        <w:spacing w:after="0"/>
        <w:ind w:left="0"/>
        <w:jc w:val="left"/>
        <w:textAlignment w:val="auto"/>
      </w:pPr>
      <w:r>
        <w:rPr>
          <w:rFonts w:ascii="Times New Roman"/>
          <w:b w:val="false"/>
          <w:i w:val="false"/>
          <w:color w:val="000000"/>
          <w:sz w:val="24"/>
          <w:lang w:val="pl-PL"/>
        </w:rPr>
        <w:t>Jeżeli kilka osób utraciło życie podczas grożącego im wspólnie niebezpieczeństwa, domniemywa się, że zmarły jednocześnie.</w:t>
      </w: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Osoby prawne</w:t>
      </w:r>
    </w:p>
    <w:p>
      <w:pPr>
        <w:spacing w:before="80" w:after="0"/>
        <w:ind w:left="0"/>
        <w:jc w:val="left"/>
        <w:textAlignment w:val="auto"/>
      </w:pPr>
      <w:r>
        <w:rPr>
          <w:rFonts w:ascii="Times New Roman"/>
          <w:b/>
          <w:i w:val="false"/>
          <w:color w:val="000000"/>
          <w:sz w:val="24"/>
          <w:lang w:val="pl-PL"/>
        </w:rPr>
        <w:t xml:space="preserve">Art. 33. </w:t>
      </w:r>
      <w:r>
        <w:rPr>
          <w:rFonts w:ascii="Times New Roman"/>
          <w:b/>
          <w:i w:val="false"/>
          <w:color w:val="000000"/>
          <w:sz w:val="24"/>
          <w:lang w:val="pl-PL"/>
        </w:rPr>
        <w:t xml:space="preserve"> [Osoby prawne]</w:t>
      </w:r>
    </w:p>
    <w:p>
      <w:pPr>
        <w:spacing w:after="0"/>
        <w:ind w:left="0"/>
        <w:jc w:val="left"/>
        <w:textAlignment w:val="auto"/>
      </w:pPr>
      <w:r>
        <w:rPr>
          <w:rFonts w:ascii="Times New Roman"/>
          <w:b w:val="false"/>
          <w:i w:val="false"/>
          <w:color w:val="000000"/>
          <w:sz w:val="24"/>
          <w:lang w:val="pl-PL"/>
        </w:rPr>
        <w:t xml:space="preserve">Osobami prawnymi są Skarb Państwa i jednostki organizacyjne, którym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przyznają osobowość prawną.</w:t>
      </w:r>
    </w:p>
    <w:p>
      <w:pPr>
        <w:spacing w:before="80" w:after="0"/>
        <w:ind w:left="0"/>
        <w:jc w:val="left"/>
        <w:textAlignment w:val="auto"/>
      </w:pPr>
      <w:r>
        <w:rPr>
          <w:rFonts w:ascii="Times New Roman"/>
          <w:b/>
          <w:i w:val="false"/>
          <w:color w:val="000000"/>
          <w:sz w:val="24"/>
          <w:lang w:val="pl-PL"/>
        </w:rPr>
        <w:t>Art. 33</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[Jednostki organizacyjne niebędące osobami prawnymi]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jednostek organizacyjnych niebędących osobami prawnymi, którym ustawa przyznaje zdolność prawną, stosuje się odpowiednio przepisy o osobach prawnych.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Jeżeli </w:t>
      </w:r>
      <w:r>
        <w:rPr>
          <w:rFonts w:ascii="Times New Roman"/>
          <w:b w:val="false"/>
          <w:i w:val="false"/>
          <w:color w:val="1b1b1b"/>
          <w:sz w:val="24"/>
          <w:lang w:val="pl-PL"/>
        </w:rPr>
        <w:t>przepis</w:t>
      </w:r>
      <w:r>
        <w:rPr>
          <w:rFonts w:ascii="Times New Roman"/>
          <w:b w:val="false"/>
          <w:i w:val="false"/>
          <w:color w:val="000000"/>
          <w:sz w:val="24"/>
          <w:lang w:val="pl-PL"/>
        </w:rPr>
        <w:t xml:space="preserve"> odrębny nie stanowi inaczej, za zobowiązania jednostki, o której mowa w § 1, odpowiedzialność subsydiarną ponoszą jej członkowie; odpowiedzialność ta powstaje z chwilą, gdy jednostka organizacyjna stała się niewypłacalna.</w:t>
      </w:r>
    </w:p>
    <w:p>
      <w:pPr>
        <w:spacing w:before="80" w:after="0"/>
        <w:ind w:left="0"/>
        <w:jc w:val="left"/>
        <w:textAlignment w:val="auto"/>
      </w:pPr>
      <w:r>
        <w:rPr>
          <w:rFonts w:ascii="Times New Roman"/>
          <w:b/>
          <w:i w:val="false"/>
          <w:color w:val="000000"/>
          <w:sz w:val="24"/>
          <w:lang w:val="pl-PL"/>
        </w:rPr>
        <w:t xml:space="preserve">Art. 34. </w:t>
      </w:r>
      <w:r>
        <w:rPr>
          <w:rFonts w:ascii="Times New Roman"/>
          <w:b/>
          <w:i w:val="false"/>
          <w:color w:val="000000"/>
          <w:sz w:val="24"/>
          <w:lang w:val="pl-PL"/>
        </w:rPr>
        <w:t xml:space="preserve"> [Podmiotowość Skarbu Państwa]</w:t>
      </w:r>
    </w:p>
    <w:p>
      <w:pPr>
        <w:spacing w:after="0"/>
        <w:ind w:left="0"/>
        <w:jc w:val="left"/>
        <w:textAlignment w:val="auto"/>
      </w:pPr>
      <w:r>
        <w:rPr>
          <w:rFonts w:ascii="Times New Roman"/>
          <w:b w:val="false"/>
          <w:i w:val="false"/>
          <w:color w:val="000000"/>
          <w:sz w:val="24"/>
          <w:lang w:val="pl-PL"/>
        </w:rPr>
        <w:t>Skarb Państwa jest w stosunkach cywilnoprawnych podmiotem praw i obowiązków, które dotyczą mienia państwowego nienależącego do innych państwowych osób prawnych.</w:t>
      </w:r>
    </w:p>
    <w:p>
      <w:pPr>
        <w:spacing w:before="80" w:after="0"/>
        <w:ind w:left="0"/>
        <w:jc w:val="left"/>
        <w:textAlignment w:val="auto"/>
      </w:pPr>
      <w:r>
        <w:rPr>
          <w:rFonts w:ascii="Times New Roman"/>
          <w:b/>
          <w:i w:val="false"/>
          <w:color w:val="000000"/>
          <w:sz w:val="24"/>
          <w:lang w:val="pl-PL"/>
        </w:rPr>
        <w:t xml:space="preserve">Art. 35. </w:t>
      </w:r>
      <w:r>
        <w:rPr>
          <w:rFonts w:ascii="Times New Roman"/>
          <w:b/>
          <w:i w:val="false"/>
          <w:color w:val="000000"/>
          <w:sz w:val="24"/>
          <w:lang w:val="pl-PL"/>
        </w:rPr>
        <w:t xml:space="preserve"> [Przepisy ustrojowe]</w:t>
      </w:r>
    </w:p>
    <w:p>
      <w:pPr>
        <w:spacing w:after="0"/>
        <w:ind w:left="0"/>
        <w:jc w:val="left"/>
        <w:textAlignment w:val="auto"/>
      </w:pPr>
      <w:r>
        <w:rPr>
          <w:rFonts w:ascii="Times New Roman"/>
          <w:b w:val="false"/>
          <w:i w:val="false"/>
          <w:color w:val="000000"/>
          <w:sz w:val="24"/>
          <w:lang w:val="pl-PL"/>
        </w:rPr>
        <w:t>Powstanie, ustrój i ustanie osób prawnych określają właściwe przepisy; w wypadkach i w zakresie w przepisach tych przewidzianych organizację i sposób działania osoby prawnej reguluje także jej statut.</w:t>
      </w:r>
    </w:p>
    <w:p>
      <w:pPr>
        <w:spacing w:before="80" w:after="0"/>
        <w:ind w:left="0"/>
        <w:jc w:val="left"/>
        <w:textAlignment w:val="auto"/>
      </w:pPr>
      <w:r>
        <w:rPr>
          <w:rFonts w:ascii="Times New Roman"/>
          <w:b/>
          <w:i w:val="false"/>
          <w:color w:val="000000"/>
          <w:sz w:val="24"/>
          <w:lang w:val="pl-PL"/>
        </w:rPr>
        <w:t xml:space="preserve">Art. 36.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37. </w:t>
      </w:r>
      <w:r>
        <w:rPr>
          <w:rFonts w:ascii="Times New Roman"/>
          <w:b/>
          <w:i w:val="false"/>
          <w:color w:val="000000"/>
          <w:sz w:val="24"/>
          <w:lang w:val="pl-PL"/>
        </w:rPr>
        <w:t xml:space="preserve"> [Chwila uzyskania osobowości prawnej]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Jednostka organizacyjna uzyskuje osobowość prawną z chwilą jej wpisu do właściwego rejestru, chyba że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stanowią inaczej.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Rodzaje rejestrów oraz ich organizację i sposób prowadzenia regulują odrębne </w:t>
      </w:r>
      <w:r>
        <w:rPr>
          <w:rFonts w:ascii="Times New Roman"/>
          <w:b w:val="false"/>
          <w:i w:val="false"/>
          <w:color w:val="1b1b1b"/>
          <w:sz w:val="24"/>
          <w:lang w:val="pl-PL"/>
        </w:rPr>
        <w:t>przepisy</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 xml:space="preserve">Art. 38. </w:t>
      </w:r>
      <w:r>
        <w:rPr>
          <w:rFonts w:ascii="Times New Roman"/>
          <w:b/>
          <w:i w:val="false"/>
          <w:color w:val="000000"/>
          <w:sz w:val="24"/>
          <w:lang w:val="pl-PL"/>
        </w:rPr>
        <w:t xml:space="preserve"> [Reprezentacja]</w:t>
      </w:r>
    </w:p>
    <w:p>
      <w:pPr>
        <w:spacing w:after="0"/>
        <w:ind w:left="0"/>
        <w:jc w:val="left"/>
        <w:textAlignment w:val="auto"/>
      </w:pPr>
      <w:r>
        <w:rPr>
          <w:rFonts w:ascii="Times New Roman"/>
          <w:b w:val="false"/>
          <w:i w:val="false"/>
          <w:color w:val="000000"/>
          <w:sz w:val="24"/>
          <w:lang w:val="pl-PL"/>
        </w:rPr>
        <w:t>Osoba prawna działa przez swoje organy w sposób przewidziany w ustawie i w opartym na niej statucie.</w:t>
      </w:r>
    </w:p>
    <w:p>
      <w:pPr>
        <w:spacing w:before="80" w:after="0"/>
        <w:ind w:left="0"/>
        <w:jc w:val="left"/>
        <w:textAlignment w:val="auto"/>
      </w:pPr>
      <w:r>
        <w:rPr>
          <w:rFonts w:ascii="Times New Roman"/>
          <w:b/>
          <w:i w:val="false"/>
          <w:color w:val="000000"/>
          <w:sz w:val="24"/>
          <w:lang w:val="pl-PL"/>
        </w:rPr>
        <w:t xml:space="preserve">Art. 39. </w:t>
      </w:r>
      <w:r>
        <w:rPr>
          <w:rFonts w:ascii="Times New Roman"/>
          <w:b/>
          <w:i w:val="false"/>
          <w:color w:val="000000"/>
          <w:sz w:val="24"/>
          <w:lang w:val="pl-PL"/>
        </w:rPr>
        <w:t xml:space="preserve"> [Rzekomy organ osoby prawnej]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zawierający umowę jako organ osoby prawnej nie ma umocowania albo przekroczy jego zakres, ważność umowy zależy od jej potwierdzenia przez osobę prawną, w której imieniu umowa została zawarta.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Druga strona może wyznaczyć osobie prawnej, w której imieniu umowa została zawarta, odpowiedni termin do potwierdzenia umowy; staje się wolna po bezskutecznym upływie wyznaczonego terminu.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braku potwierdzenia ten, kto zawarł umowę jako organ osoby prawnej, obowiązany jest do zwrotu tego, co otrzymał od drugiej strony w wykonaniu umowy, oraz do naprawienia szkody, którą druga strona poniosła przez to, że zawarła umowę nie wiedząc o braku umocowania lub o przekroczeniu jego zakresu.</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Jednostronna czynność prawna dokonana przez działającego jako organ osoby prawnej bez umocowania albo z przekroczeniem jego zakresu jest nieważna. Jednakże gdy ten, komu zostało złożone oświadczenie woli w imieniu osoby prawnej, zgodził się na działanie bez umocowania, stosuje się odpowiednio przepisy o zawarciu umowy bez umocowania.</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Przepis § 3 stosuje się odpowiednio w przypadku, gdy czynność prawna została dokonana w imieniu osoby prawnej, która nie istnieje.</w:t>
      </w:r>
    </w:p>
    <w:p>
      <w:pPr>
        <w:spacing w:before="80" w:after="0"/>
        <w:ind w:left="0"/>
        <w:jc w:val="left"/>
        <w:textAlignment w:val="auto"/>
      </w:pPr>
      <w:r>
        <w:rPr>
          <w:rFonts w:ascii="Times New Roman"/>
          <w:b/>
          <w:i w:val="false"/>
          <w:color w:val="000000"/>
          <w:sz w:val="24"/>
          <w:lang w:val="pl-PL"/>
        </w:rPr>
        <w:t xml:space="preserve">Art. 40. </w:t>
      </w:r>
      <w:r>
        <w:rPr>
          <w:rFonts w:ascii="Times New Roman"/>
          <w:b/>
          <w:i w:val="false"/>
          <w:color w:val="000000"/>
          <w:sz w:val="24"/>
          <w:lang w:val="pl-PL"/>
        </w:rPr>
        <w:t xml:space="preserve"> [Odpowiedzialność za zobowiązania]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Skarb Państwa nie ponosi odpowiedzialności za zobowiązania państwowych osób prawnych, chyba że </w:t>
      </w:r>
      <w:r>
        <w:rPr>
          <w:rFonts w:ascii="Times New Roman"/>
          <w:b w:val="false"/>
          <w:i w:val="false"/>
          <w:color w:val="1b1b1b"/>
          <w:sz w:val="24"/>
          <w:lang w:val="pl-PL"/>
        </w:rPr>
        <w:t>przepis</w:t>
      </w:r>
      <w:r>
        <w:rPr>
          <w:rFonts w:ascii="Times New Roman"/>
          <w:b w:val="false"/>
          <w:i w:val="false"/>
          <w:color w:val="000000"/>
          <w:sz w:val="24"/>
          <w:lang w:val="pl-PL"/>
        </w:rPr>
        <w:t xml:space="preserve"> odrębny stanowi inaczej. Państwowe osoby prawne nie ponoszą odpowiedzialności za zobowiązania Skarbu Państwa.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nieodpłatnego przejęcia, na podstawie obowiązujących ustaw, określonego składnika mienia od państwowej osoby prawnej na rzecz Skarbu Państwa, ten ostatni odpowiada solidarnie z osobą prawną za zobowiązania powstałe w okresie, gdy składnik stanowił własność danej osoby prawnej, do wysokości wartości tego składnika ustalonej według stanu z chwili przejęcia, a według cen z chwili zapłaty.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Przepisy § 1 i 2 stosuje się odpowiednio do odpowiedzialności jednostek samorządu terytorialnego i samorządowych osób prawnych.</w:t>
      </w:r>
    </w:p>
    <w:p>
      <w:pPr>
        <w:spacing w:before="80" w:after="0"/>
        <w:ind w:left="0"/>
        <w:jc w:val="left"/>
        <w:textAlignment w:val="auto"/>
      </w:pPr>
      <w:r>
        <w:rPr>
          <w:rFonts w:ascii="Times New Roman"/>
          <w:b/>
          <w:i w:val="false"/>
          <w:color w:val="000000"/>
          <w:sz w:val="24"/>
          <w:lang w:val="pl-PL"/>
        </w:rPr>
        <w:t xml:space="preserve">Art. 41. </w:t>
      </w:r>
      <w:r>
        <w:rPr>
          <w:rFonts w:ascii="Times New Roman"/>
          <w:b/>
          <w:i w:val="false"/>
          <w:color w:val="000000"/>
          <w:sz w:val="24"/>
          <w:lang w:val="pl-PL"/>
        </w:rPr>
        <w:t xml:space="preserve"> [Siedziba]</w:t>
      </w:r>
    </w:p>
    <w:p>
      <w:pPr>
        <w:spacing w:after="0"/>
        <w:ind w:left="0"/>
        <w:jc w:val="left"/>
        <w:textAlignment w:val="auto"/>
      </w:pPr>
      <w:r>
        <w:rPr>
          <w:rFonts w:ascii="Times New Roman"/>
          <w:b w:val="false"/>
          <w:i w:val="false"/>
          <w:color w:val="000000"/>
          <w:sz w:val="24"/>
          <w:lang w:val="pl-PL"/>
        </w:rPr>
        <w:t>Jeżeli ustawa lub oparty na niej statut nie stanowi inaczej, siedzibą osoby prawnej jest miejscowość, w której ma siedzibę jej organ zarządzający.</w:t>
      </w:r>
    </w:p>
    <w:p>
      <w:pPr>
        <w:spacing w:before="80" w:after="0"/>
        <w:ind w:left="0"/>
        <w:jc w:val="left"/>
        <w:textAlignment w:val="auto"/>
      </w:pPr>
      <w:r>
        <w:rPr>
          <w:rFonts w:ascii="Times New Roman"/>
          <w:b/>
          <w:i w:val="false"/>
          <w:color w:val="000000"/>
          <w:sz w:val="24"/>
          <w:lang w:val="pl-PL"/>
        </w:rPr>
        <w:t xml:space="preserve">Art. 42. </w:t>
      </w:r>
      <w:r>
        <w:rPr>
          <w:rFonts w:ascii="Times New Roman"/>
          <w:b/>
          <w:i w:val="false"/>
          <w:color w:val="000000"/>
          <w:sz w:val="24"/>
          <w:lang w:val="pl-PL"/>
        </w:rPr>
        <w:t xml:space="preserve"> [Kurator osoby prawnej]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osoba prawna nie może być reprezentowana lub prowadzić swoich spraw ze względu na brak organu albo brak w składzie organu uprawnionego do jej reprezentowania, sąd ustanawia dla niej kuratora. Kurator podlega nadzorowi sądu, który go ustanowił.</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czasu powołania albo uzupełnienia składu organu, o którym mowa w § 1, albo ustanowienia likwidatora kurator reprezentuje osobę prawną oraz prowadzi jej sprawy w granicach określonych w zaświadczeniu sądu.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Kurator niezwłocznie podejmuje czynności zmierzające do powołania albo uzupełnienia składu organu osoby prawnej uprawnionego do jej reprezentowania, a w razie potrzeby do jej likwidacji.</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Pod rygorem nieważności kurator jest obowiązany uzyskać zezwolenie sądu rejestrowego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nabycie i zbycie przedsiębiorstwa lub jego zorganizowanej części oraz na dokonanie czynności prawnej, na podstawie której następuje oddanie przedsiębiorstwa lub jego zorganizowanej części do czasowego korzystania;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nabycie i zbycie oraz obciążanie nieruchomości, użytkowania wieczystego lub udziału w nieruchomości.</w:t>
      </w:r>
    </w:p>
    <w:p>
      <w:pPr>
        <w:spacing w:before="80" w:after="0"/>
        <w:ind w:left="0"/>
        <w:jc w:val="left"/>
        <w:textAlignment w:val="auto"/>
      </w:pPr>
      <w:r>
        <w:rPr>
          <w:rFonts w:ascii="Times New Roman"/>
          <w:b/>
          <w:i w:val="false"/>
          <w:color w:val="000000"/>
          <w:sz w:val="24"/>
          <w:lang w:val="pl-PL"/>
        </w:rPr>
        <w:t>Art. 42</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[Okres, na jaki ustanawia się kuratora osoby prawnej; wniosek kuratora o rozwiązanie osoby prawnej]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Kuratora ustanawia się na okres nieprzekraczający roku. W szczególnie uzasadnionych przypadkach można przedłużać ustanowienie kuratora na czas oznaczony, jeżeli czynności kuratora, o których mowa w art. 42 § 3, nie mogły zostać zakończone przed upływem okresu, na który został ustanowiony.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czynności podjęte przez kuratora nie doprowadziły do powołania lub uzupełnienia składu organu osoby prawnej uprawnionego do jej reprezentowania albo jej likwidacji, występuje on niezwłocznie z wnioskiem do sądu rejestrowego o rozwiązanie osoby prawnej. Nie narusza to uprawnień kuratora do wystąpienia z żądaniem rozwiązania osoby prawnej na podstawie odrębnych przepisów.</w:t>
      </w:r>
    </w:p>
    <w:p>
      <w:pPr>
        <w:spacing w:before="80" w:after="0"/>
        <w:ind w:left="0"/>
        <w:jc w:val="left"/>
        <w:textAlignment w:val="auto"/>
      </w:pPr>
      <w:r>
        <w:rPr>
          <w:rFonts w:ascii="Times New Roman"/>
          <w:b/>
          <w:i w:val="false"/>
          <w:color w:val="000000"/>
          <w:sz w:val="24"/>
          <w:lang w:val="pl-PL"/>
        </w:rPr>
        <w:t xml:space="preserve">Art. 43. </w:t>
      </w:r>
      <w:r>
        <w:rPr>
          <w:rFonts w:ascii="Times New Roman"/>
          <w:b/>
          <w:i w:val="false"/>
          <w:color w:val="000000"/>
          <w:sz w:val="24"/>
          <w:lang w:val="pl-PL"/>
        </w:rPr>
        <w:t xml:space="preserve"> [Ochrona dóbr osobistych osób prawnych]</w:t>
      </w:r>
    </w:p>
    <w:p>
      <w:pPr>
        <w:spacing w:after="0"/>
        <w:ind w:left="0"/>
        <w:jc w:val="left"/>
        <w:textAlignment w:val="auto"/>
      </w:pPr>
      <w:r>
        <w:rPr>
          <w:rFonts w:ascii="Times New Roman"/>
          <w:b w:val="false"/>
          <w:i w:val="false"/>
          <w:color w:val="000000"/>
          <w:sz w:val="24"/>
          <w:lang w:val="pl-PL"/>
        </w:rPr>
        <w:t>Przepisy o ochronie dóbr osobistych osób fizycznych stosuje się odpowiednio do osób prawnych.</w:t>
      </w:r>
    </w:p>
    <w:p>
      <w:pPr>
        <w:spacing w:before="89" w:after="0"/>
        <w:ind w:left="0"/>
        <w:jc w:val="center"/>
        <w:textAlignment w:val="auto"/>
      </w:pPr>
      <w:r>
        <w:rPr>
          <w:rFonts w:ascii="Times New Roman"/>
          <w:b/>
          <w:i w:val="false"/>
          <w:color w:val="000000"/>
          <w:sz w:val="24"/>
          <w:lang w:val="pl-PL"/>
        </w:rPr>
        <w:t>DZIAŁ III</w:t>
      </w:r>
    </w:p>
    <w:p>
      <w:pPr>
        <w:spacing w:before="25" w:after="0"/>
        <w:ind w:left="0"/>
        <w:jc w:val="center"/>
        <w:textAlignment w:val="auto"/>
      </w:pPr>
      <w:r>
        <w:rPr>
          <w:rFonts w:ascii="Times New Roman"/>
          <w:b/>
          <w:i w:val="false"/>
          <w:color w:val="000000"/>
          <w:sz w:val="24"/>
          <w:lang w:val="pl-PL"/>
        </w:rPr>
        <w:t>Przedsiębiorcy i ich oznaczenia</w:t>
      </w:r>
    </w:p>
    <w:p>
      <w:pPr>
        <w:spacing w:before="80" w:after="0"/>
        <w:ind w:left="0"/>
        <w:jc w:val="left"/>
        <w:textAlignment w:val="auto"/>
      </w:pPr>
      <w:r>
        <w:rPr>
          <w:rFonts w:ascii="Times New Roman"/>
          <w:b/>
          <w:i w:val="false"/>
          <w:color w:val="000000"/>
          <w:sz w:val="24"/>
          <w:lang w:val="pl-PL"/>
        </w:rPr>
        <w:t>Art. 43</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[Przedsiębiorca]</w:t>
      </w:r>
    </w:p>
    <w:p>
      <w:pPr>
        <w:spacing w:after="0"/>
        <w:ind w:left="0"/>
        <w:jc w:val="left"/>
        <w:textAlignment w:val="auto"/>
      </w:pPr>
      <w:r>
        <w:rPr>
          <w:rFonts w:ascii="Times New Roman"/>
          <w:b w:val="false"/>
          <w:i w:val="false"/>
          <w:color w:val="000000"/>
          <w:sz w:val="24"/>
          <w:lang w:val="pl-PL"/>
        </w:rPr>
        <w:t>Przedsiębiorcą jest osoba fizyczna, osoba prawna i jednostka organizacyjna, o której mowa w art. 33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 1, prowadząca we własnym imieniu działalność gospodarczą lub zawodową.</w:t>
      </w:r>
    </w:p>
    <w:p>
      <w:pPr>
        <w:spacing w:before="80" w:after="0"/>
        <w:ind w:left="0"/>
        <w:jc w:val="left"/>
        <w:textAlignment w:val="auto"/>
      </w:pPr>
      <w:r>
        <w:rPr>
          <w:rFonts w:ascii="Times New Roman"/>
          <w:b/>
          <w:i w:val="false"/>
          <w:color w:val="000000"/>
          <w:sz w:val="24"/>
          <w:lang w:val="pl-PL"/>
        </w:rPr>
        <w:t>Art. 43</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[Firma]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Przedsiębiorca działa pod firmą.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Firmę ujawnia się we właściwym rejestrze, chyba że przepisy odrębne stanowią inaczej.</w:t>
      </w:r>
    </w:p>
    <w:p>
      <w:pPr>
        <w:spacing w:before="80" w:after="0"/>
        <w:ind w:left="0"/>
        <w:jc w:val="left"/>
        <w:textAlignment w:val="auto"/>
      </w:pPr>
      <w:r>
        <w:rPr>
          <w:rFonts w:ascii="Times New Roman"/>
          <w:b/>
          <w:i w:val="false"/>
          <w:color w:val="000000"/>
          <w:sz w:val="24"/>
          <w:lang w:val="pl-PL"/>
        </w:rPr>
        <w:t>Art. 43</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[Czytelność firmy]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Firma przedsiębiorcy powinna się odróżniać dostatecznie od firm innych przedsiębiorców prowadzących działalność na tym samym rynku.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Firma nie może wprowadzać w błąd, w szczególności co do osoby przedsiębiorcy, przedmiotu działalności przedsiębiorcy, miejsca działalności, źródeł zaopatrzenia.</w:t>
      </w:r>
    </w:p>
    <w:p>
      <w:pPr>
        <w:spacing w:before="80" w:after="0"/>
        <w:ind w:left="0"/>
        <w:jc w:val="left"/>
        <w:textAlignment w:val="auto"/>
      </w:pPr>
      <w:r>
        <w:rPr>
          <w:rFonts w:ascii="Times New Roman"/>
          <w:b/>
          <w:i w:val="false"/>
          <w:color w:val="000000"/>
          <w:sz w:val="24"/>
          <w:lang w:val="pl-PL"/>
        </w:rPr>
        <w:t>Art. 43</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[Firma osoby fizycznej]</w:t>
      </w:r>
    </w:p>
    <w:p>
      <w:pPr>
        <w:spacing w:after="0"/>
        <w:ind w:left="0"/>
        <w:jc w:val="left"/>
        <w:textAlignment w:val="auto"/>
      </w:pPr>
      <w:r>
        <w:rPr>
          <w:rFonts w:ascii="Times New Roman"/>
          <w:b w:val="false"/>
          <w:i w:val="false"/>
          <w:color w:val="000000"/>
          <w:sz w:val="24"/>
          <w:lang w:val="pl-PL"/>
        </w:rPr>
        <w:t>Firmą osoby fizycznej jest jej imię i nazwisko. Nie wyklucza to włączenia do firmy pseudonimu lub określeń wskazujących na przedmiot działalności przedsiębiorcy, miejsce jej prowadzenia oraz innych określeń dowolnie obranych.</w:t>
      </w:r>
    </w:p>
    <w:p>
      <w:pPr>
        <w:spacing w:before="80" w:after="0"/>
        <w:ind w:left="0"/>
        <w:jc w:val="left"/>
        <w:textAlignment w:val="auto"/>
      </w:pPr>
      <w:r>
        <w:rPr>
          <w:rFonts w:ascii="Times New Roman"/>
          <w:b/>
          <w:i w:val="false"/>
          <w:color w:val="000000"/>
          <w:sz w:val="24"/>
          <w:lang w:val="pl-PL"/>
        </w:rPr>
        <w:t>Art. 43</w:t>
      </w:r>
      <w:r>
        <w:rPr>
          <w:rFonts w:ascii="Times New Roman"/>
          <w:b/>
          <w:i w:val="false"/>
          <w:color w:val="000000"/>
          <w:sz w:val="24"/>
          <w:vertAlign w:val="superscript"/>
          <w:lang w:val="pl-PL"/>
        </w:rPr>
        <w:t>5</w:t>
      </w:r>
      <w:r>
        <w:rPr>
          <w:rFonts w:ascii="Times New Roman"/>
          <w:b/>
          <w:i w:val="false"/>
          <w:color w:val="000000"/>
          <w:sz w:val="24"/>
          <w:lang w:val="pl-PL"/>
        </w:rPr>
        <w:t xml:space="preserve">. </w:t>
      </w:r>
      <w:r>
        <w:rPr>
          <w:rFonts w:ascii="Times New Roman"/>
          <w:b/>
          <w:i w:val="false"/>
          <w:color w:val="000000"/>
          <w:sz w:val="24"/>
          <w:lang w:val="pl-PL"/>
        </w:rPr>
        <w:t xml:space="preserve"> [Firma osoby prawnej]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Firmą osoby prawnej jest jej nazwa.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Firma zawiera określenie formy prawnej osoby prawnej, które może być podane w skrócie, a ponadto może wskazywać na przedmiot działalności, siedzibę tej osoby oraz inne określenia dowolnie obrane.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Firma osoby prawnej może zawierać nazwisko lub pseudonim osoby fizycznej, jeżeli służy to ukazaniu związków tej osoby z powstaniem lub działalnością przedsiębiorcy. Umieszczenie w firmie nazwiska albo pseudonimu osoby fizycznej wymaga pisemnej zgody tej osoby, a w razie jej śmierci - zgody jej małżonka i dzieci.</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Przedsiębiorca może posługiwać się skrótem firmy. Przepis art. 43</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 2 stosuje się odpowiednio.</w:t>
      </w:r>
    </w:p>
    <w:p>
      <w:pPr>
        <w:spacing w:before="80" w:after="0"/>
        <w:ind w:left="0"/>
        <w:jc w:val="left"/>
        <w:textAlignment w:val="auto"/>
      </w:pPr>
      <w:r>
        <w:rPr>
          <w:rFonts w:ascii="Times New Roman"/>
          <w:b/>
          <w:i w:val="false"/>
          <w:color w:val="000000"/>
          <w:sz w:val="24"/>
          <w:lang w:val="pl-PL"/>
        </w:rPr>
        <w:t>Art. 43</w:t>
      </w:r>
      <w:r>
        <w:rPr>
          <w:rFonts w:ascii="Times New Roman"/>
          <w:b/>
          <w:i w:val="false"/>
          <w:color w:val="000000"/>
          <w:sz w:val="24"/>
          <w:vertAlign w:val="superscript"/>
          <w:lang w:val="pl-PL"/>
        </w:rPr>
        <w:t>6</w:t>
      </w:r>
      <w:r>
        <w:rPr>
          <w:rFonts w:ascii="Times New Roman"/>
          <w:b/>
          <w:i w:val="false"/>
          <w:color w:val="000000"/>
          <w:sz w:val="24"/>
          <w:lang w:val="pl-PL"/>
        </w:rPr>
        <w:t xml:space="preserve">. </w:t>
      </w:r>
      <w:r>
        <w:rPr>
          <w:rFonts w:ascii="Times New Roman"/>
          <w:b/>
          <w:i w:val="false"/>
          <w:color w:val="000000"/>
          <w:sz w:val="24"/>
          <w:lang w:val="pl-PL"/>
        </w:rPr>
        <w:t xml:space="preserve"> [Firma oddziału osoby prawnej]</w:t>
      </w:r>
    </w:p>
    <w:p>
      <w:pPr>
        <w:spacing w:after="0"/>
        <w:ind w:left="0"/>
        <w:jc w:val="left"/>
        <w:textAlignment w:val="auto"/>
      </w:pPr>
      <w:r>
        <w:rPr>
          <w:rFonts w:ascii="Times New Roman"/>
          <w:b w:val="false"/>
          <w:i w:val="false"/>
          <w:color w:val="000000"/>
          <w:sz w:val="24"/>
          <w:lang w:val="pl-PL"/>
        </w:rPr>
        <w:t>Firma oddziału osoby prawnej zawiera pełną nazwę tej osoby oraz określenie "oddział" ze wskazaniem miejscowości, w której oddział ma siedzibę.</w:t>
      </w:r>
    </w:p>
    <w:p>
      <w:pPr>
        <w:spacing w:before="80" w:after="0"/>
        <w:ind w:left="0"/>
        <w:jc w:val="left"/>
        <w:textAlignment w:val="auto"/>
      </w:pPr>
      <w:r>
        <w:rPr>
          <w:rFonts w:ascii="Times New Roman"/>
          <w:b/>
          <w:i w:val="false"/>
          <w:color w:val="000000"/>
          <w:sz w:val="24"/>
          <w:lang w:val="pl-PL"/>
        </w:rPr>
        <w:t>Art. 43</w:t>
      </w:r>
      <w:r>
        <w:rPr>
          <w:rFonts w:ascii="Times New Roman"/>
          <w:b/>
          <w:i w:val="false"/>
          <w:color w:val="000000"/>
          <w:sz w:val="24"/>
          <w:vertAlign w:val="superscript"/>
          <w:lang w:val="pl-PL"/>
        </w:rPr>
        <w:t>7</w:t>
      </w:r>
      <w:r>
        <w:rPr>
          <w:rFonts w:ascii="Times New Roman"/>
          <w:b/>
          <w:i w:val="false"/>
          <w:color w:val="000000"/>
          <w:sz w:val="24"/>
          <w:lang w:val="pl-PL"/>
        </w:rPr>
        <w:t xml:space="preserve">. </w:t>
      </w:r>
      <w:r>
        <w:rPr>
          <w:rFonts w:ascii="Times New Roman"/>
          <w:b/>
          <w:i w:val="false"/>
          <w:color w:val="000000"/>
          <w:sz w:val="24"/>
          <w:lang w:val="pl-PL"/>
        </w:rPr>
        <w:t xml:space="preserve"> [Zmiana firmy]</w:t>
      </w:r>
    </w:p>
    <w:p>
      <w:pPr>
        <w:spacing w:after="0"/>
        <w:ind w:left="0"/>
        <w:jc w:val="left"/>
        <w:textAlignment w:val="auto"/>
      </w:pPr>
      <w:r>
        <w:rPr>
          <w:rFonts w:ascii="Times New Roman"/>
          <w:b w:val="false"/>
          <w:i w:val="false"/>
          <w:color w:val="000000"/>
          <w:sz w:val="24"/>
          <w:lang w:val="pl-PL"/>
        </w:rPr>
        <w:t>Zmiana firmy wymaga ujawnienia w rejestrze. W razie przekształcenia osoby prawnej można zachować jej dotychczasową firmę z wyjątkiem określenia wskazującego formę prawną osoby prawnej, jeżeli uległa ona zmianie. To samo dotyczy przekształcenia spółki osobowej.</w:t>
      </w:r>
    </w:p>
    <w:p>
      <w:pPr>
        <w:spacing w:before="80" w:after="0"/>
        <w:ind w:left="0"/>
        <w:jc w:val="left"/>
        <w:textAlignment w:val="auto"/>
      </w:pPr>
      <w:r>
        <w:rPr>
          <w:rFonts w:ascii="Times New Roman"/>
          <w:b/>
          <w:i w:val="false"/>
          <w:color w:val="000000"/>
          <w:sz w:val="24"/>
          <w:lang w:val="pl-PL"/>
        </w:rPr>
        <w:t>Art. 43</w:t>
      </w:r>
      <w:r>
        <w:rPr>
          <w:rFonts w:ascii="Times New Roman"/>
          <w:b/>
          <w:i w:val="false"/>
          <w:color w:val="000000"/>
          <w:sz w:val="24"/>
          <w:vertAlign w:val="superscript"/>
          <w:lang w:val="pl-PL"/>
        </w:rPr>
        <w:t>8</w:t>
      </w:r>
      <w:r>
        <w:rPr>
          <w:rFonts w:ascii="Times New Roman"/>
          <w:b/>
          <w:i w:val="false"/>
          <w:color w:val="000000"/>
          <w:sz w:val="24"/>
          <w:lang w:val="pl-PL"/>
        </w:rPr>
        <w:t xml:space="preserve">. </w:t>
      </w:r>
      <w:r>
        <w:rPr>
          <w:rFonts w:ascii="Times New Roman"/>
          <w:b/>
          <w:i w:val="false"/>
          <w:color w:val="000000"/>
          <w:sz w:val="24"/>
          <w:lang w:val="pl-PL"/>
        </w:rPr>
        <w:t xml:space="preserve"> [Kontynuacja firmy]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przypadku utraty członkostwa przez wspólnika, którego nazwisko było umieszczone w firmie, spółka może zachować w swej firmie nazwisko byłego wspólnika tylko za wyrażoną na piśmie jego zgodą, a w razie jego śmierci - za zgodą jego małżonka i dzieci.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 § 1 stosuje się odpowiednio w wypadku kontynuowania działalności gospodarczej osoby fizycznej przez inną osobę fizyczną będącą jej następcą prawnym.</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Kto nabywa przedsiębiorstwo, może je nadal prowadzić pod dotychczasową nazwą. Powinien jednak umieścić dodatek wskazujący firmę lub nazwisko nabywcy, chyba że strony postanowiły inaczej.</w:t>
      </w:r>
    </w:p>
    <w:p>
      <w:pPr>
        <w:spacing w:before="80" w:after="0"/>
        <w:ind w:left="0"/>
        <w:jc w:val="left"/>
        <w:textAlignment w:val="auto"/>
      </w:pPr>
      <w:r>
        <w:rPr>
          <w:rFonts w:ascii="Times New Roman"/>
          <w:b/>
          <w:i w:val="false"/>
          <w:color w:val="000000"/>
          <w:sz w:val="24"/>
          <w:lang w:val="pl-PL"/>
        </w:rPr>
        <w:t>Art. 43</w:t>
      </w:r>
      <w:r>
        <w:rPr>
          <w:rFonts w:ascii="Times New Roman"/>
          <w:b/>
          <w:i w:val="false"/>
          <w:color w:val="000000"/>
          <w:sz w:val="24"/>
          <w:vertAlign w:val="superscript"/>
          <w:lang w:val="pl-PL"/>
        </w:rPr>
        <w:t>9</w:t>
      </w:r>
      <w:r>
        <w:rPr>
          <w:rFonts w:ascii="Times New Roman"/>
          <w:b/>
          <w:i w:val="false"/>
          <w:color w:val="000000"/>
          <w:sz w:val="24"/>
          <w:lang w:val="pl-PL"/>
        </w:rPr>
        <w:t xml:space="preserve">. </w:t>
      </w:r>
      <w:r>
        <w:rPr>
          <w:rFonts w:ascii="Times New Roman"/>
          <w:b/>
          <w:i w:val="false"/>
          <w:color w:val="000000"/>
          <w:sz w:val="24"/>
          <w:lang w:val="pl-PL"/>
        </w:rPr>
        <w:t xml:space="preserve"> [Zakaz zbywania]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Firma nie może być zbyta.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Przedsiębiorca może upoważnić innego przedsiębiorcę do korzystania ze swej firmy, jeżeli nie wprowadza to w błąd.</w:t>
      </w:r>
    </w:p>
    <w:p>
      <w:pPr>
        <w:spacing w:before="80" w:after="0"/>
        <w:ind w:left="0"/>
        <w:jc w:val="left"/>
        <w:textAlignment w:val="auto"/>
      </w:pPr>
      <w:r>
        <w:rPr>
          <w:rFonts w:ascii="Times New Roman"/>
          <w:b/>
          <w:i w:val="false"/>
          <w:color w:val="000000"/>
          <w:sz w:val="24"/>
          <w:lang w:val="pl-PL"/>
        </w:rPr>
        <w:t>Art. 43</w:t>
      </w:r>
      <w:r>
        <w:rPr>
          <w:rFonts w:ascii="Times New Roman"/>
          <w:b/>
          <w:i w:val="false"/>
          <w:color w:val="000000"/>
          <w:sz w:val="24"/>
          <w:vertAlign w:val="superscript"/>
          <w:lang w:val="pl-PL"/>
        </w:rPr>
        <w:t>10</w:t>
      </w:r>
      <w:r>
        <w:rPr>
          <w:rFonts w:ascii="Times New Roman"/>
          <w:b/>
          <w:i w:val="false"/>
          <w:color w:val="000000"/>
          <w:sz w:val="24"/>
          <w:lang w:val="pl-PL"/>
        </w:rPr>
        <w:t xml:space="preserve">. </w:t>
      </w:r>
      <w:r>
        <w:rPr>
          <w:rFonts w:ascii="Times New Roman"/>
          <w:b/>
          <w:i w:val="false"/>
          <w:color w:val="000000"/>
          <w:sz w:val="24"/>
          <w:lang w:val="pl-PL"/>
        </w:rPr>
        <w:t xml:space="preserve"> [Ochrona prawa do firmy]</w:t>
      </w:r>
    </w:p>
    <w:p>
      <w:pPr>
        <w:spacing w:after="0"/>
        <w:ind w:left="0"/>
        <w:jc w:val="left"/>
        <w:textAlignment w:val="auto"/>
      </w:pPr>
      <w:r>
        <w:rPr>
          <w:rFonts w:ascii="Times New Roman"/>
          <w:b w:val="false"/>
          <w:i w:val="false"/>
          <w:color w:val="000000"/>
          <w:sz w:val="24"/>
          <w:lang w:val="pl-PL"/>
        </w:rPr>
        <w:t>Przedsiębiorca, którego prawo do firmy zostało zagrożone cudzym działaniem, może żądać zaniechania tego działania, chyba że nie jest ono bezprawne. W razie dokonanego naruszenia może on także żądać usunięcia jego skutków, złożenia oświadczenia lub oświadczeń w odpowiedniej treści i formie, naprawienia na zasadach ogólnych szkody majątkowej lub wydania korzyści uzyskanej przez osobę, która dopuściła się naruszenia.</w:t>
      </w:r>
    </w:p>
    <w:p>
      <w:pPr>
        <w:spacing w:before="89" w:after="0"/>
        <w:ind w:left="0"/>
        <w:jc w:val="center"/>
        <w:textAlignment w:val="auto"/>
      </w:pPr>
      <w:r>
        <w:rPr>
          <w:rFonts w:ascii="Times New Roman"/>
          <w:b/>
          <w:i w:val="false"/>
          <w:color w:val="000000"/>
          <w:sz w:val="24"/>
          <w:lang w:val="pl-PL"/>
        </w:rPr>
        <w:t>TYTUŁ III</w:t>
      </w:r>
    </w:p>
    <w:p>
      <w:pPr>
        <w:spacing w:before="25" w:after="0"/>
        <w:ind w:left="0"/>
        <w:jc w:val="center"/>
        <w:textAlignment w:val="auto"/>
      </w:pPr>
      <w:r>
        <w:rPr>
          <w:rFonts w:ascii="Times New Roman"/>
          <w:b/>
          <w:i w:val="false"/>
          <w:color w:val="000000"/>
          <w:sz w:val="24"/>
          <w:lang w:val="pl-PL"/>
        </w:rPr>
        <w:t>Mienie</w:t>
      </w:r>
    </w:p>
    <w:p>
      <w:pPr>
        <w:spacing w:before="80" w:after="0"/>
        <w:ind w:left="0"/>
        <w:jc w:val="left"/>
        <w:textAlignment w:val="auto"/>
      </w:pPr>
      <w:r>
        <w:rPr>
          <w:rFonts w:ascii="Times New Roman"/>
          <w:b/>
          <w:i w:val="false"/>
          <w:color w:val="000000"/>
          <w:sz w:val="24"/>
          <w:lang w:val="pl-PL"/>
        </w:rPr>
        <w:t xml:space="preserve">Art. 44. </w:t>
      </w:r>
      <w:r>
        <w:rPr>
          <w:rFonts w:ascii="Times New Roman"/>
          <w:b/>
          <w:i w:val="false"/>
          <w:color w:val="000000"/>
          <w:sz w:val="24"/>
          <w:lang w:val="pl-PL"/>
        </w:rPr>
        <w:t xml:space="preserve"> [Pojęcie mienia]</w:t>
      </w:r>
    </w:p>
    <w:p>
      <w:pPr>
        <w:spacing w:after="0"/>
        <w:ind w:left="0"/>
        <w:jc w:val="left"/>
        <w:textAlignment w:val="auto"/>
      </w:pPr>
      <w:r>
        <w:rPr>
          <w:rFonts w:ascii="Times New Roman"/>
          <w:b w:val="false"/>
          <w:i w:val="false"/>
          <w:color w:val="000000"/>
          <w:sz w:val="24"/>
          <w:lang w:val="pl-PL"/>
        </w:rPr>
        <w:t>Mieniem jest własność i inne prawa majątkowe.</w:t>
      </w:r>
    </w:p>
    <w:p>
      <w:pPr>
        <w:spacing w:before="80" w:after="0"/>
        <w:ind w:left="0"/>
        <w:jc w:val="left"/>
        <w:textAlignment w:val="auto"/>
      </w:pPr>
      <w:r>
        <w:rPr>
          <w:rFonts w:ascii="Times New Roman"/>
          <w:b/>
          <w:i w:val="false"/>
          <w:color w:val="000000"/>
          <w:sz w:val="24"/>
          <w:lang w:val="pl-PL"/>
        </w:rPr>
        <w:t>Art. 44</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[Mienie państwowe]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Własność i inne prawa majątkowe, stanowiące mienie państwowe, przysługują Skarbowi Państwa albo innym państwowym osobom prawnym.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Uprawnienia majątkowe Skarbu Państwa względem państwowych osób prawnych określają odrębne </w:t>
      </w:r>
      <w:r>
        <w:rPr>
          <w:rFonts w:ascii="Times New Roman"/>
          <w:b w:val="false"/>
          <w:i w:val="false"/>
          <w:color w:val="1b1b1b"/>
          <w:sz w:val="24"/>
          <w:lang w:val="pl-PL"/>
        </w:rPr>
        <w:t>przepisy</w:t>
      </w:r>
      <w:r>
        <w:rPr>
          <w:rFonts w:ascii="Times New Roman"/>
          <w:b w:val="false"/>
          <w:i w:val="false"/>
          <w:color w:val="000000"/>
          <w:sz w:val="24"/>
          <w:lang w:val="pl-PL"/>
        </w:rPr>
        <w:t>, w szczególności regulujące ich ustrój.</w:t>
      </w:r>
    </w:p>
    <w:p>
      <w:pPr>
        <w:spacing w:before="80" w:after="0"/>
        <w:ind w:left="0"/>
        <w:jc w:val="left"/>
        <w:textAlignment w:val="auto"/>
      </w:pPr>
      <w:r>
        <w:rPr>
          <w:rFonts w:ascii="Times New Roman"/>
          <w:b/>
          <w:i w:val="false"/>
          <w:color w:val="000000"/>
          <w:sz w:val="24"/>
          <w:lang w:val="pl-PL"/>
        </w:rPr>
        <w:t xml:space="preserve">Art. 45. </w:t>
      </w:r>
      <w:r>
        <w:rPr>
          <w:rFonts w:ascii="Times New Roman"/>
          <w:b/>
          <w:i w:val="false"/>
          <w:color w:val="000000"/>
          <w:sz w:val="24"/>
          <w:lang w:val="pl-PL"/>
        </w:rPr>
        <w:t xml:space="preserve"> [Rzeczy]</w:t>
      </w:r>
    </w:p>
    <w:p>
      <w:pPr>
        <w:spacing w:after="0"/>
        <w:ind w:left="0"/>
        <w:jc w:val="left"/>
        <w:textAlignment w:val="auto"/>
      </w:pPr>
      <w:r>
        <w:rPr>
          <w:rFonts w:ascii="Times New Roman"/>
          <w:b w:val="false"/>
          <w:i w:val="false"/>
          <w:color w:val="000000"/>
          <w:sz w:val="24"/>
          <w:lang w:val="pl-PL"/>
        </w:rPr>
        <w:t>Rzeczami w rozumieniu niniejszego kodeksu są tylko przedmioty materialne.</w:t>
      </w:r>
    </w:p>
    <w:p>
      <w:pPr>
        <w:spacing w:before="80" w:after="0"/>
        <w:ind w:left="0"/>
        <w:jc w:val="left"/>
        <w:textAlignment w:val="auto"/>
      </w:pPr>
      <w:r>
        <w:rPr>
          <w:rFonts w:ascii="Times New Roman"/>
          <w:b/>
          <w:i w:val="false"/>
          <w:color w:val="000000"/>
          <w:sz w:val="24"/>
          <w:lang w:val="pl-PL"/>
        </w:rPr>
        <w:t xml:space="preserve">Art. 46. </w:t>
      </w:r>
      <w:r>
        <w:rPr>
          <w:rFonts w:ascii="Times New Roman"/>
          <w:b/>
          <w:i w:val="false"/>
          <w:color w:val="000000"/>
          <w:sz w:val="24"/>
          <w:lang w:val="pl-PL"/>
        </w:rPr>
        <w:t xml:space="preserve"> [Nieruchomości]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Nieruchomościami są części powierzchni ziemskiej stanowiące odrębny przedmiot własności (grunty), jak również budynki trwale z gruntem związane lub części takich budynków, jeżeli na mocy przepisów szczególnych stanowią odrębny od gruntu przedmiot własności.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Prowadzenie ksiąg wieczystych regulują odrębne </w:t>
      </w:r>
      <w:r>
        <w:rPr>
          <w:rFonts w:ascii="Times New Roman"/>
          <w:b w:val="false"/>
          <w:i w:val="false"/>
          <w:color w:val="1b1b1b"/>
          <w:sz w:val="24"/>
          <w:lang w:val="pl-PL"/>
        </w:rPr>
        <w:t>przepisy</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Art. 46</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[Nieruchomości rolne]</w:t>
      </w:r>
    </w:p>
    <w:p>
      <w:pPr>
        <w:spacing w:after="0"/>
        <w:ind w:left="0"/>
        <w:jc w:val="left"/>
        <w:textAlignment w:val="auto"/>
      </w:pPr>
      <w:r>
        <w:rPr>
          <w:rFonts w:ascii="Times New Roman"/>
          <w:b w:val="false"/>
          <w:i w:val="false"/>
          <w:color w:val="000000"/>
          <w:sz w:val="24"/>
          <w:lang w:val="pl-PL"/>
        </w:rPr>
        <w:t>Nieruchomościami rolnymi (gruntami rolnymi) są nieruchomości, które są lub mogą być wykorzystywane do prowadzenia działalności wytwórczej w rolnictwie w zakresie produkcji roślinnej i zwierzęcej, nie wyłączając produkcji ogrodniczej, sadowniczej i rybnej.</w:t>
      </w:r>
    </w:p>
    <w:p>
      <w:pPr>
        <w:spacing w:before="80" w:after="0"/>
        <w:ind w:left="0"/>
        <w:jc w:val="left"/>
        <w:textAlignment w:val="auto"/>
      </w:pPr>
      <w:r>
        <w:rPr>
          <w:rFonts w:ascii="Times New Roman"/>
          <w:b/>
          <w:i w:val="false"/>
          <w:color w:val="000000"/>
          <w:sz w:val="24"/>
          <w:lang w:val="pl-PL"/>
        </w:rPr>
        <w:t xml:space="preserve">Art. 47. </w:t>
      </w:r>
      <w:r>
        <w:rPr>
          <w:rFonts w:ascii="Times New Roman"/>
          <w:b/>
          <w:i w:val="false"/>
          <w:color w:val="000000"/>
          <w:sz w:val="24"/>
          <w:lang w:val="pl-PL"/>
        </w:rPr>
        <w:t xml:space="preserve"> [Część składowa]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Część składowa rzeczy nie może być odrębnym przedmiotem własności i innych praw rzeczowych.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Częścią składową rzeczy jest wszystko, co nie może być od niej odłączone bez uszkodzenia lub istotnej zmiany całości albo bez uszkodzenia lub istotnej zmiany przedmiotu odłączonego.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Przedmioty połączone z rzeczą tylko dla przemijającego użytku nie stanowią jej części składowych.</w:t>
      </w:r>
    </w:p>
    <w:p>
      <w:pPr>
        <w:spacing w:before="80" w:after="0"/>
        <w:ind w:left="0"/>
        <w:jc w:val="left"/>
        <w:textAlignment w:val="auto"/>
      </w:pPr>
      <w:r>
        <w:rPr>
          <w:rFonts w:ascii="Times New Roman"/>
          <w:b/>
          <w:i w:val="false"/>
          <w:color w:val="000000"/>
          <w:sz w:val="24"/>
          <w:lang w:val="pl-PL"/>
        </w:rPr>
        <w:t xml:space="preserve">Art. 48. </w:t>
      </w:r>
      <w:r>
        <w:rPr>
          <w:rFonts w:ascii="Times New Roman"/>
          <w:b/>
          <w:i w:val="false"/>
          <w:color w:val="000000"/>
          <w:sz w:val="24"/>
          <w:lang w:val="pl-PL"/>
        </w:rPr>
        <w:t xml:space="preserve"> [Części składowe gruntu]</w:t>
      </w:r>
    </w:p>
    <w:p>
      <w:pPr>
        <w:spacing w:after="0"/>
        <w:ind w:left="0"/>
        <w:jc w:val="left"/>
        <w:textAlignment w:val="auto"/>
      </w:pPr>
      <w:r>
        <w:rPr>
          <w:rFonts w:ascii="Times New Roman"/>
          <w:b w:val="false"/>
          <w:i w:val="false"/>
          <w:color w:val="000000"/>
          <w:sz w:val="24"/>
          <w:lang w:val="pl-PL"/>
        </w:rPr>
        <w:t xml:space="preserve">Z zastrzeżeniem wyjątków w </w:t>
      </w:r>
      <w:r>
        <w:rPr>
          <w:rFonts w:ascii="Times New Roman"/>
          <w:b w:val="false"/>
          <w:i w:val="false"/>
          <w:color w:val="1b1b1b"/>
          <w:sz w:val="24"/>
          <w:lang w:val="pl-PL"/>
        </w:rPr>
        <w:t>ustawie</w:t>
      </w:r>
      <w:r>
        <w:rPr>
          <w:rFonts w:ascii="Times New Roman"/>
          <w:b w:val="false"/>
          <w:i w:val="false"/>
          <w:color w:val="000000"/>
          <w:sz w:val="24"/>
          <w:lang w:val="pl-PL"/>
        </w:rPr>
        <w:t xml:space="preserve"> przewidzianych, do części składowych gruntu należą w szczególności budynki i inne urządzenia trwale z gruntem związane, jak również drzewa i inne rośliny od chwili zasadzenia lub zasiania.</w:t>
      </w:r>
    </w:p>
    <w:p>
      <w:pPr>
        <w:spacing w:before="80" w:after="0"/>
        <w:ind w:left="0"/>
        <w:jc w:val="left"/>
        <w:textAlignment w:val="auto"/>
      </w:pPr>
      <w:r>
        <w:rPr>
          <w:rFonts w:ascii="Times New Roman"/>
          <w:b/>
          <w:i w:val="false"/>
          <w:color w:val="000000"/>
          <w:sz w:val="24"/>
          <w:lang w:val="pl-PL"/>
        </w:rPr>
        <w:t xml:space="preserve">Art. 49. </w:t>
      </w:r>
      <w:r>
        <w:rPr>
          <w:rFonts w:ascii="Times New Roman"/>
          <w:b/>
          <w:i w:val="false"/>
          <w:color w:val="000000"/>
          <w:sz w:val="24"/>
          <w:lang w:val="pl-PL"/>
        </w:rPr>
        <w:t xml:space="preserve"> [Urządzenia przesyłowe]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Urządzenia służące do doprowadzania lub odprowadzania płynów, pary, gazu, energii elektrycznej oraz inne urządzenia podobne nie należą do części składowych nieruchomości, jeżeli wchodzą w skład przedsiębiorstwa.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Osoba, która poniosła koszty budowy urządzeń, o których mowa w § 1, i jest ich właścicielem, może żądać, aby przedsiębiorca, który przyłączył urządzenia do swojej sieci, nabył ich własność za odpowiednim wynagrodzeniem, chyba że w umowie strony postanowiły inaczej. Z żądaniem przeniesienia własności tych urządzeń może wystąpić także przedsiębiorca.</w:t>
      </w:r>
    </w:p>
    <w:p>
      <w:pPr>
        <w:spacing w:before="80" w:after="0"/>
        <w:ind w:left="0"/>
        <w:jc w:val="left"/>
        <w:textAlignment w:val="auto"/>
      </w:pPr>
      <w:r>
        <w:rPr>
          <w:rFonts w:ascii="Times New Roman"/>
          <w:b/>
          <w:i w:val="false"/>
          <w:color w:val="000000"/>
          <w:sz w:val="24"/>
          <w:lang w:val="pl-PL"/>
        </w:rPr>
        <w:t xml:space="preserve">Art. 50. </w:t>
      </w:r>
      <w:r>
        <w:rPr>
          <w:rFonts w:ascii="Times New Roman"/>
          <w:b/>
          <w:i w:val="false"/>
          <w:color w:val="000000"/>
          <w:sz w:val="24"/>
          <w:lang w:val="pl-PL"/>
        </w:rPr>
        <w:t xml:space="preserve"> [Prawa związane z własnością nieruchomości]</w:t>
      </w:r>
    </w:p>
    <w:p>
      <w:pPr>
        <w:spacing w:after="0"/>
        <w:ind w:left="0"/>
        <w:jc w:val="left"/>
        <w:textAlignment w:val="auto"/>
      </w:pPr>
      <w:r>
        <w:rPr>
          <w:rFonts w:ascii="Times New Roman"/>
          <w:b w:val="false"/>
          <w:i w:val="false"/>
          <w:color w:val="000000"/>
          <w:sz w:val="24"/>
          <w:lang w:val="pl-PL"/>
        </w:rPr>
        <w:t>Za części składowe nieruchomości uważa się także prawa związane z jej własnością.</w:t>
      </w:r>
    </w:p>
    <w:p>
      <w:pPr>
        <w:spacing w:before="80" w:after="0"/>
        <w:ind w:left="0"/>
        <w:jc w:val="left"/>
        <w:textAlignment w:val="auto"/>
      </w:pPr>
      <w:r>
        <w:rPr>
          <w:rFonts w:ascii="Times New Roman"/>
          <w:b/>
          <w:i w:val="false"/>
          <w:color w:val="000000"/>
          <w:sz w:val="24"/>
          <w:lang w:val="pl-PL"/>
        </w:rPr>
        <w:t xml:space="preserve">Art. 51. </w:t>
      </w:r>
      <w:r>
        <w:rPr>
          <w:rFonts w:ascii="Times New Roman"/>
          <w:b/>
          <w:i w:val="false"/>
          <w:color w:val="000000"/>
          <w:sz w:val="24"/>
          <w:lang w:val="pl-PL"/>
        </w:rPr>
        <w:t xml:space="preserve"> [Przynależność]</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Przynależnościami są rzeczy ruchome potrzebne do korzystania z innej rzeczy (rzeczy głównej) zgodnie z jej przeznaczeniem, jeżeli pozostają z nią w faktycznym związku odpowiadającym temu celowi.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Nie może być przynależnością rzecz nienależąca do właściciela rzeczy głównej.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Przynależność nie traci tego charakteru przez przemijające pozbawienie jej faktycznego związku z rzeczą główną.</w:t>
      </w:r>
    </w:p>
    <w:p>
      <w:pPr>
        <w:spacing w:before="80" w:after="0"/>
        <w:ind w:left="0"/>
        <w:jc w:val="left"/>
        <w:textAlignment w:val="auto"/>
      </w:pPr>
      <w:r>
        <w:rPr>
          <w:rFonts w:ascii="Times New Roman"/>
          <w:b/>
          <w:i w:val="false"/>
          <w:color w:val="000000"/>
          <w:sz w:val="24"/>
          <w:lang w:val="pl-PL"/>
        </w:rPr>
        <w:t xml:space="preserve">Art. 52. </w:t>
      </w:r>
      <w:r>
        <w:rPr>
          <w:rFonts w:ascii="Times New Roman"/>
          <w:b/>
          <w:i w:val="false"/>
          <w:color w:val="000000"/>
          <w:sz w:val="24"/>
          <w:lang w:val="pl-PL"/>
        </w:rPr>
        <w:t xml:space="preserve"> [Związek przynależności z rzeczą główną]</w:t>
      </w:r>
    </w:p>
    <w:p>
      <w:pPr>
        <w:spacing w:after="0"/>
        <w:ind w:left="0"/>
        <w:jc w:val="left"/>
        <w:textAlignment w:val="auto"/>
      </w:pPr>
      <w:r>
        <w:rPr>
          <w:rFonts w:ascii="Times New Roman"/>
          <w:b w:val="false"/>
          <w:i w:val="false"/>
          <w:color w:val="000000"/>
          <w:sz w:val="24"/>
          <w:lang w:val="pl-PL"/>
        </w:rPr>
        <w:t>Czynność prawna mająca za przedmiot rzecz główną odnosi skutek także względem przynależności, chyba że co innego wynika z treści czynności albo z przepisów szczególnych.</w:t>
      </w:r>
    </w:p>
    <w:p>
      <w:pPr>
        <w:spacing w:before="80" w:after="0"/>
        <w:ind w:left="0"/>
        <w:jc w:val="left"/>
        <w:textAlignment w:val="auto"/>
      </w:pPr>
      <w:r>
        <w:rPr>
          <w:rFonts w:ascii="Times New Roman"/>
          <w:b/>
          <w:i w:val="false"/>
          <w:color w:val="000000"/>
          <w:sz w:val="24"/>
          <w:lang w:val="pl-PL"/>
        </w:rPr>
        <w:t xml:space="preserve">Art. 53. </w:t>
      </w:r>
      <w:r>
        <w:rPr>
          <w:rFonts w:ascii="Times New Roman"/>
          <w:b/>
          <w:i w:val="false"/>
          <w:color w:val="000000"/>
          <w:sz w:val="24"/>
          <w:lang w:val="pl-PL"/>
        </w:rPr>
        <w:t xml:space="preserve"> [Pożytki rzeczy]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Pożytkami naturalnymi rzeczy są jej płody i inne odłączone od niej części składowe, o ile według zasad prawidłowej gospodarki stanowią normalny dochód z rzeczy.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Pożytkami cywilnymi rzeczy są dochody, które rzecz przynosi na podstawie stosunku prawnego.</w:t>
      </w:r>
    </w:p>
    <w:p>
      <w:pPr>
        <w:spacing w:before="80" w:after="0"/>
        <w:ind w:left="0"/>
        <w:jc w:val="left"/>
        <w:textAlignment w:val="auto"/>
      </w:pPr>
      <w:r>
        <w:rPr>
          <w:rFonts w:ascii="Times New Roman"/>
          <w:b/>
          <w:i w:val="false"/>
          <w:color w:val="000000"/>
          <w:sz w:val="24"/>
          <w:lang w:val="pl-PL"/>
        </w:rPr>
        <w:t xml:space="preserve">Art. 54. </w:t>
      </w:r>
      <w:r>
        <w:rPr>
          <w:rFonts w:ascii="Times New Roman"/>
          <w:b/>
          <w:i w:val="false"/>
          <w:color w:val="000000"/>
          <w:sz w:val="24"/>
          <w:lang w:val="pl-PL"/>
        </w:rPr>
        <w:t xml:space="preserve"> [Pożytki prawa]</w:t>
      </w:r>
    </w:p>
    <w:p>
      <w:pPr>
        <w:spacing w:after="0"/>
        <w:ind w:left="0"/>
        <w:jc w:val="left"/>
        <w:textAlignment w:val="auto"/>
      </w:pPr>
      <w:r>
        <w:rPr>
          <w:rFonts w:ascii="Times New Roman"/>
          <w:b w:val="false"/>
          <w:i w:val="false"/>
          <w:color w:val="000000"/>
          <w:sz w:val="24"/>
          <w:lang w:val="pl-PL"/>
        </w:rPr>
        <w:t>Pożytkami prawa są dochody, które prawo to przynosi zgodnie ze swym społeczno-gospodarczym przeznaczeniem.</w:t>
      </w:r>
    </w:p>
    <w:p>
      <w:pPr>
        <w:spacing w:before="80" w:after="0"/>
        <w:ind w:left="0"/>
        <w:jc w:val="left"/>
        <w:textAlignment w:val="auto"/>
      </w:pPr>
      <w:r>
        <w:rPr>
          <w:rFonts w:ascii="Times New Roman"/>
          <w:b/>
          <w:i w:val="false"/>
          <w:color w:val="000000"/>
          <w:sz w:val="24"/>
          <w:lang w:val="pl-PL"/>
        </w:rPr>
        <w:t xml:space="preserve">Art. 55. </w:t>
      </w:r>
      <w:r>
        <w:rPr>
          <w:rFonts w:ascii="Times New Roman"/>
          <w:b/>
          <w:i w:val="false"/>
          <w:color w:val="000000"/>
          <w:sz w:val="24"/>
          <w:lang w:val="pl-PL"/>
        </w:rPr>
        <w:t xml:space="preserve"> [Uprawnienia do pobierania pożytków]</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Uprawnionemu do pobierania pożytków przypadają pożytki naturalne, które zostały odłączone od rzeczy w czasie trwania jego uprawnienia, a pożytki cywilne - w stosunku do czasu trwania tego uprawnienia.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uprawniony do pobierania pożytków poczynił nakłady w celu uzyskania pożytków, które przypadły innej osobie, należy mu się od niej wynagrodzenie za te nakłady. Wynagrodzenie nie może przenosić wartości pożytków.</w:t>
      </w:r>
    </w:p>
    <w:p>
      <w:pPr>
        <w:spacing w:before="80" w:after="0"/>
        <w:ind w:left="0"/>
        <w:jc w:val="left"/>
        <w:textAlignment w:val="auto"/>
      </w:pPr>
      <w:r>
        <w:rPr>
          <w:rFonts w:ascii="Times New Roman"/>
          <w:b/>
          <w:i w:val="false"/>
          <w:color w:val="000000"/>
          <w:sz w:val="24"/>
          <w:lang w:val="pl-PL"/>
        </w:rPr>
        <w:t>Art. 55</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[Przedsiębiorstwo - definicja]</w:t>
      </w:r>
    </w:p>
    <w:p>
      <w:pPr>
        <w:spacing w:after="0"/>
        <w:ind w:left="0"/>
        <w:jc w:val="left"/>
        <w:textAlignment w:val="auto"/>
      </w:pPr>
      <w:r>
        <w:rPr>
          <w:rFonts w:ascii="Times New Roman"/>
          <w:b w:val="false"/>
          <w:i w:val="false"/>
          <w:color w:val="000000"/>
          <w:sz w:val="24"/>
          <w:lang w:val="pl-PL"/>
        </w:rPr>
        <w:t>Przedsiębiorstwo jest zorganizowanym zespołem składników niematerialnych i materialnych przeznaczonym do prowadzenia działalności gospodarczej.</w:t>
      </w:r>
    </w:p>
    <w:p>
      <w:pPr>
        <w:spacing w:before="25" w:after="0"/>
        <w:ind w:left="0"/>
        <w:jc w:val="both"/>
        <w:textAlignment w:val="auto"/>
      </w:pPr>
      <w:r>
        <w:rPr>
          <w:rFonts w:ascii="Times New Roman"/>
          <w:b w:val="false"/>
          <w:i w:val="false"/>
          <w:color w:val="000000"/>
          <w:sz w:val="24"/>
          <w:lang w:val="pl-PL"/>
        </w:rPr>
        <w:t>Obejmuje ono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indywidualizujące przedsiębiorstwo lub jego wyodrębnione części (nazwa przedsiębiorstwa);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własność nieruchomości lub ruchomości, w tym urządzeń, materiałów, towarów i wyrobów, oraz inne prawa rzeczowe do nieruchomości lub ruchomości;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prawa wynikające z umów najmu i dzierżawy nieruchomości lub ruchomości oraz prawa do korzystania z nieruchomości lub ruchomości wynikające z innych stosunków prawnych;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wierzytelności, prawa z papierów wartościowych i środki pieniężne;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koncesje, licencje i zezwolenia;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patenty i inne prawa własności przemysłowej;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majątkowe prawa autorskie i majątkowe prawa pokrewne;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tajemnice przedsiębiorstwa;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księgi i dokumenty związane z prowadzeniem działalności gospodarczej.</w:t>
      </w:r>
    </w:p>
    <w:p>
      <w:pPr>
        <w:spacing w:before="80" w:after="0"/>
        <w:ind w:left="0"/>
        <w:jc w:val="left"/>
        <w:textAlignment w:val="auto"/>
      </w:pPr>
      <w:r>
        <w:rPr>
          <w:rFonts w:ascii="Times New Roman"/>
          <w:b/>
          <w:i w:val="false"/>
          <w:color w:val="000000"/>
          <w:sz w:val="24"/>
          <w:lang w:val="pl-PL"/>
        </w:rPr>
        <w:t>Art. 55</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[Czynność prawna obejmująca przedsiębiorstwo]</w:t>
      </w:r>
    </w:p>
    <w:p>
      <w:pPr>
        <w:spacing w:after="0"/>
        <w:ind w:left="0"/>
        <w:jc w:val="left"/>
        <w:textAlignment w:val="auto"/>
      </w:pPr>
      <w:r>
        <w:rPr>
          <w:rFonts w:ascii="Times New Roman"/>
          <w:b w:val="false"/>
          <w:i w:val="false"/>
          <w:color w:val="000000"/>
          <w:sz w:val="24"/>
          <w:lang w:val="pl-PL"/>
        </w:rPr>
        <w:t>Czynność prawna mająca za przedmiot przedsiębiorstwo obejmuje wszystko, co wchodzi w skład przedsiębiorstwa, chyba że co innego wynika z treści czynności prawnej albo z przepisów szczególnych.</w:t>
      </w:r>
    </w:p>
    <w:p>
      <w:pPr>
        <w:spacing w:before="80" w:after="0"/>
        <w:ind w:left="0"/>
        <w:jc w:val="left"/>
        <w:textAlignment w:val="auto"/>
      </w:pPr>
      <w:r>
        <w:rPr>
          <w:rFonts w:ascii="Times New Roman"/>
          <w:b/>
          <w:i w:val="false"/>
          <w:color w:val="000000"/>
          <w:sz w:val="24"/>
          <w:lang w:val="pl-PL"/>
        </w:rPr>
        <w:t>Art. 55</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[Gospodarstwo rolne - definicja]</w:t>
      </w:r>
    </w:p>
    <w:p>
      <w:pPr>
        <w:spacing w:after="0"/>
        <w:ind w:left="0"/>
        <w:jc w:val="left"/>
        <w:textAlignment w:val="auto"/>
      </w:pPr>
      <w:r>
        <w:rPr>
          <w:rFonts w:ascii="Times New Roman"/>
          <w:b w:val="false"/>
          <w:i w:val="false"/>
          <w:color w:val="000000"/>
          <w:sz w:val="24"/>
          <w:lang w:val="pl-PL"/>
        </w:rPr>
        <w:t>Za gospodarstwo rolne uważa się grunty rolne wraz z gruntami leśnymi, budynkami lub ich częściami, urządzeniami i inwentarzem, jeżeli stanowią lub mogą stanowić zorganizowaną całość gospodarczą, oraz prawami związanymi z prowadzeniem gospodarstwa rolnego.</w:t>
      </w:r>
    </w:p>
    <w:p>
      <w:pPr>
        <w:spacing w:before="80" w:after="0"/>
        <w:ind w:left="0"/>
        <w:jc w:val="left"/>
        <w:textAlignment w:val="auto"/>
      </w:pPr>
      <w:r>
        <w:rPr>
          <w:rFonts w:ascii="Times New Roman"/>
          <w:b/>
          <w:i w:val="false"/>
          <w:color w:val="000000"/>
          <w:sz w:val="24"/>
          <w:lang w:val="pl-PL"/>
        </w:rPr>
        <w:t>Art. 55</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[Odpowiedzialność nabywcy przedsiębiorstwa lub gospodarstwa]</w:t>
      </w:r>
    </w:p>
    <w:p>
      <w:pPr>
        <w:spacing w:after="0"/>
        <w:ind w:left="0"/>
        <w:jc w:val="left"/>
        <w:textAlignment w:val="auto"/>
      </w:pPr>
      <w:r>
        <w:rPr>
          <w:rFonts w:ascii="Times New Roman"/>
          <w:b w:val="false"/>
          <w:i w:val="false"/>
          <w:color w:val="000000"/>
          <w:sz w:val="24"/>
          <w:lang w:val="pl-PL"/>
        </w:rPr>
        <w:t>Nabywca przedsiębiorstwa lub gospodarstwa rolnego jest odpowiedzialny solidarnie ze zbywcą za jego zobowiązania związane z prowadzeniem przedsiębiorstwa lub gospodarstwa, chyba że w chwili nabycia nie wiedział o tych zobowiązaniach, mimo zachowania należytej staranności. Odpowiedzialność nabywcy ogranicza się do wartości nabytego przedsiębiorstwa lub gospodarstwa według stanu w chwili nabycia, a według cen w chwili zaspokojenia wierzyciela. Odpowiedzialności tej nie można bez zgody wierzyciela wyłączyć ani ograniczyć.</w:t>
      </w:r>
    </w:p>
    <w:p>
      <w:pPr>
        <w:spacing w:before="89" w:after="0"/>
        <w:ind w:left="0"/>
        <w:jc w:val="center"/>
        <w:textAlignment w:val="auto"/>
      </w:pPr>
      <w:r>
        <w:rPr>
          <w:rFonts w:ascii="Times New Roman"/>
          <w:b/>
          <w:i w:val="false"/>
          <w:color w:val="000000"/>
          <w:sz w:val="24"/>
          <w:lang w:val="pl-PL"/>
        </w:rPr>
        <w:t>TYTUŁ IV</w:t>
      </w:r>
    </w:p>
    <w:p>
      <w:pPr>
        <w:spacing w:before="25" w:after="0"/>
        <w:ind w:left="0"/>
        <w:jc w:val="center"/>
        <w:textAlignment w:val="auto"/>
      </w:pPr>
      <w:r>
        <w:rPr>
          <w:rFonts w:ascii="Times New Roman"/>
          <w:b/>
          <w:i w:val="false"/>
          <w:color w:val="000000"/>
          <w:sz w:val="24"/>
          <w:lang w:val="pl-PL"/>
        </w:rPr>
        <w:t>Czynności prawne</w:t>
      </w: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r>
        <w:rPr>
          <w:rFonts w:ascii="Times New Roman"/>
          <w:b/>
          <w:i w:val="false"/>
          <w:color w:val="000000"/>
          <w:sz w:val="24"/>
          <w:lang w:val="pl-PL"/>
        </w:rPr>
        <w:t xml:space="preserve">Art. 56. </w:t>
      </w:r>
      <w:r>
        <w:rPr>
          <w:rFonts w:ascii="Times New Roman"/>
          <w:b/>
          <w:i w:val="false"/>
          <w:color w:val="000000"/>
          <w:sz w:val="24"/>
          <w:lang w:val="pl-PL"/>
        </w:rPr>
        <w:t xml:space="preserve"> [Skutki czynności cywilnoprawnej]</w:t>
      </w:r>
    </w:p>
    <w:p>
      <w:pPr>
        <w:spacing w:after="0"/>
        <w:ind w:left="0"/>
        <w:jc w:val="left"/>
        <w:textAlignment w:val="auto"/>
      </w:pPr>
      <w:r>
        <w:rPr>
          <w:rFonts w:ascii="Times New Roman"/>
          <w:b w:val="false"/>
          <w:i w:val="false"/>
          <w:color w:val="000000"/>
          <w:sz w:val="24"/>
          <w:lang w:val="pl-PL"/>
        </w:rPr>
        <w:t>Czynność prawna wywołuje nie tylko skutki w niej wyrażone, lecz również te, które wynikają z ustawy, z zasad współżycia społecznego i z ustalonych zwyczajów.</w:t>
      </w:r>
    </w:p>
    <w:p>
      <w:pPr>
        <w:spacing w:before="80" w:after="0"/>
        <w:ind w:left="0"/>
        <w:jc w:val="left"/>
        <w:textAlignment w:val="auto"/>
      </w:pPr>
      <w:r>
        <w:rPr>
          <w:rFonts w:ascii="Times New Roman"/>
          <w:b/>
          <w:i w:val="false"/>
          <w:color w:val="000000"/>
          <w:sz w:val="24"/>
          <w:lang w:val="pl-PL"/>
        </w:rPr>
        <w:t xml:space="preserve">Art. 57. </w:t>
      </w:r>
      <w:r>
        <w:rPr>
          <w:rFonts w:ascii="Times New Roman"/>
          <w:b/>
          <w:i w:val="false"/>
          <w:color w:val="000000"/>
          <w:sz w:val="24"/>
          <w:lang w:val="pl-PL"/>
        </w:rPr>
        <w:t xml:space="preserve"> [Nieograniczona rozporządzalność prawem zbywalnym]</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Nie można przez czynność prawną wyłączyć ani ograniczyć uprawnienia do przeniesienia, obciążenia, zmiany lub zniesienia prawa, jeżeli według ustawy prawo to jest zbywalne.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 powyższy nie wyłącza dopuszczalności zobowiązania, że uprawniony nie dokona oznaczonych rozporządzeń prawem.</w:t>
      </w:r>
    </w:p>
    <w:p>
      <w:pPr>
        <w:spacing w:before="80" w:after="0"/>
        <w:ind w:left="0"/>
        <w:jc w:val="left"/>
        <w:textAlignment w:val="auto"/>
      </w:pPr>
      <w:r>
        <w:rPr>
          <w:rFonts w:ascii="Times New Roman"/>
          <w:b/>
          <w:i w:val="false"/>
          <w:color w:val="000000"/>
          <w:sz w:val="24"/>
          <w:lang w:val="pl-PL"/>
        </w:rPr>
        <w:t xml:space="preserve">Art. 58. </w:t>
      </w:r>
      <w:r>
        <w:rPr>
          <w:rFonts w:ascii="Times New Roman"/>
          <w:b/>
          <w:i w:val="false"/>
          <w:color w:val="000000"/>
          <w:sz w:val="24"/>
          <w:lang w:val="pl-PL"/>
        </w:rPr>
        <w:t xml:space="preserve"> [Nieważność bezwzględna; Klauzula salwatoryjna]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Czynność prawna sprzeczna z ustawą albo mająca na celu obejście ustawy jest nieważna, chyba że właściwy przepis przewiduje inny skutek, w szczególności ten, iż na miejsce nieważnych postanowień czynności prawnej wchodzą odpowiednie przepisy ustawy.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Nieważna jest czynność prawna sprzeczna z zasadami współżycia społecznego.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nieważnością jest dotknięta tylko część czynności prawnej, czynność pozostaje w mocy co do pozostałych części, chyba że z okoliczności wynika, iż bez postanowień dotkniętych nieważnością czynność nie zostałaby dokonana.</w:t>
      </w:r>
    </w:p>
    <w:p>
      <w:pPr>
        <w:spacing w:before="80" w:after="0"/>
        <w:ind w:left="0"/>
        <w:jc w:val="left"/>
        <w:textAlignment w:val="auto"/>
      </w:pPr>
      <w:r>
        <w:rPr>
          <w:rFonts w:ascii="Times New Roman"/>
          <w:b/>
          <w:i w:val="false"/>
          <w:color w:val="000000"/>
          <w:sz w:val="24"/>
          <w:lang w:val="pl-PL"/>
        </w:rPr>
        <w:t xml:space="preserve">Art. 59. </w:t>
      </w:r>
      <w:r>
        <w:rPr>
          <w:rFonts w:ascii="Times New Roman"/>
          <w:b/>
          <w:i w:val="false"/>
          <w:color w:val="000000"/>
          <w:sz w:val="24"/>
          <w:lang w:val="pl-PL"/>
        </w:rPr>
        <w:t xml:space="preserve"> [Bezskuteczność względna umowy]</w:t>
      </w:r>
    </w:p>
    <w:p>
      <w:pPr>
        <w:spacing w:after="0"/>
        <w:ind w:left="0"/>
        <w:jc w:val="left"/>
        <w:textAlignment w:val="auto"/>
      </w:pPr>
      <w:r>
        <w:rPr>
          <w:rFonts w:ascii="Times New Roman"/>
          <w:b w:val="false"/>
          <w:i w:val="false"/>
          <w:color w:val="000000"/>
          <w:sz w:val="24"/>
          <w:lang w:val="pl-PL"/>
        </w:rPr>
        <w:t>W razie zawarcia umowy, której wykonanie czyni całkowicie lub częściowo niemożliwym zadośćuczynienie roszczeniu osoby trzeciej, osoba ta może żądać uznania umowy za bezskuteczną w stosunku do niej, jeżeli strony o jej roszczeniu wiedziały albo jeżeli umowa była nieodpłatna. Uznania umowy za bezskuteczną nie można żądać po upływie roku od jej zawarcia.</w:t>
      </w:r>
    </w:p>
    <w:p>
      <w:pPr>
        <w:spacing w:before="80" w:after="0"/>
        <w:ind w:left="0"/>
        <w:jc w:val="left"/>
        <w:textAlignment w:val="auto"/>
      </w:pPr>
      <w:r>
        <w:rPr>
          <w:rFonts w:ascii="Times New Roman"/>
          <w:b/>
          <w:i w:val="false"/>
          <w:color w:val="000000"/>
          <w:sz w:val="24"/>
          <w:lang w:val="pl-PL"/>
        </w:rPr>
        <w:t xml:space="preserve">Art. 60. </w:t>
      </w:r>
      <w:r>
        <w:rPr>
          <w:rFonts w:ascii="Times New Roman"/>
          <w:b/>
          <w:i w:val="false"/>
          <w:color w:val="000000"/>
          <w:sz w:val="24"/>
          <w:lang w:val="pl-PL"/>
        </w:rPr>
        <w:t xml:space="preserve"> [Oświadczenie woli]</w:t>
      </w:r>
    </w:p>
    <w:p>
      <w:pPr>
        <w:spacing w:after="0"/>
        <w:ind w:left="0"/>
        <w:jc w:val="left"/>
        <w:textAlignment w:val="auto"/>
      </w:pPr>
      <w:r>
        <w:rPr>
          <w:rFonts w:ascii="Times New Roman"/>
          <w:b w:val="false"/>
          <w:i w:val="false"/>
          <w:color w:val="000000"/>
          <w:sz w:val="24"/>
          <w:lang w:val="pl-PL"/>
        </w:rPr>
        <w:t>Z zastrzeżeniem wyjątków w ustawie przewidzianych, wola osoby dokonującej czynności prawnej może być wyrażona przez każde zachowanie się tej osoby, które ujawnia jej wolę w sposób dostateczny, w tym również przez ujawnienie tej woli w postaci elektronicznej (oświadczenie woli).</w:t>
      </w:r>
    </w:p>
    <w:p>
      <w:pPr>
        <w:spacing w:before="80" w:after="0"/>
        <w:ind w:left="0"/>
        <w:jc w:val="left"/>
        <w:textAlignment w:val="auto"/>
      </w:pPr>
      <w:r>
        <w:rPr>
          <w:rFonts w:ascii="Times New Roman"/>
          <w:b/>
          <w:i w:val="false"/>
          <w:color w:val="000000"/>
          <w:sz w:val="24"/>
          <w:lang w:val="pl-PL"/>
        </w:rPr>
        <w:t xml:space="preserve">Art. 61. </w:t>
      </w:r>
      <w:r>
        <w:rPr>
          <w:rFonts w:ascii="Times New Roman"/>
          <w:b/>
          <w:i w:val="false"/>
          <w:color w:val="000000"/>
          <w:sz w:val="24"/>
          <w:lang w:val="pl-PL"/>
        </w:rPr>
        <w:t xml:space="preserve"> [Chwila złożenia i skuteczność odwołania]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Oświadczenie woli, które ma być złożone innej osobie, jest złożone z chwilą, gdy doszło do niej w taki sposób, że mogła zapoznać się z jego treścią. Odwołanie takiego oświadczenia jest skuteczne, jeżeli doszło jednocześnie z tym oświadczeniem lub wcześniej.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Oświadczenie woli wyrażone w postaci elektronicznej jest złożone innej osobie z chwilą, gdy wprowadzono je do środka komunikacji elektronicznej w taki sposób, żeby osoba ta mogła zapoznać się z jego treścią.</w:t>
      </w:r>
    </w:p>
    <w:p>
      <w:pPr>
        <w:spacing w:before="80" w:after="0"/>
        <w:ind w:left="0"/>
        <w:jc w:val="left"/>
        <w:textAlignment w:val="auto"/>
      </w:pPr>
      <w:r>
        <w:rPr>
          <w:rFonts w:ascii="Times New Roman"/>
          <w:b/>
          <w:i w:val="false"/>
          <w:color w:val="000000"/>
          <w:sz w:val="24"/>
          <w:lang w:val="pl-PL"/>
        </w:rPr>
        <w:t xml:space="preserve">Art. 62. </w:t>
      </w:r>
      <w:r>
        <w:rPr>
          <w:rFonts w:ascii="Times New Roman"/>
          <w:b/>
          <w:i w:val="false"/>
          <w:color w:val="000000"/>
          <w:sz w:val="24"/>
          <w:lang w:val="pl-PL"/>
        </w:rPr>
        <w:t xml:space="preserve"> [Utrzymanie w mocy oświadczenia woli]</w:t>
      </w:r>
    </w:p>
    <w:p>
      <w:pPr>
        <w:spacing w:after="0"/>
        <w:ind w:left="0"/>
        <w:jc w:val="left"/>
        <w:textAlignment w:val="auto"/>
      </w:pPr>
      <w:r>
        <w:rPr>
          <w:rFonts w:ascii="Times New Roman"/>
          <w:b w:val="false"/>
          <w:i w:val="false"/>
          <w:color w:val="000000"/>
          <w:sz w:val="24"/>
          <w:lang w:val="pl-PL"/>
        </w:rPr>
        <w:t>Oświadczenie woli, które ma być złożone innej osobie, nie traci mocy wskutek tego, że zanim do tej osoby doszło, składający je zmarł lub utracił zdolność do czynności prawnych, chyba że co innego wynika z treści oświadczenia, z ustawy lub z okoliczności.</w:t>
      </w:r>
    </w:p>
    <w:p>
      <w:pPr>
        <w:spacing w:before="80" w:after="0"/>
        <w:ind w:left="0"/>
        <w:jc w:val="left"/>
        <w:textAlignment w:val="auto"/>
      </w:pPr>
      <w:r>
        <w:rPr>
          <w:rFonts w:ascii="Times New Roman"/>
          <w:b/>
          <w:i w:val="false"/>
          <w:color w:val="000000"/>
          <w:sz w:val="24"/>
          <w:lang w:val="pl-PL"/>
        </w:rPr>
        <w:t xml:space="preserve">Art. 63. </w:t>
      </w:r>
      <w:r>
        <w:rPr>
          <w:rFonts w:ascii="Times New Roman"/>
          <w:b/>
          <w:i w:val="false"/>
          <w:color w:val="000000"/>
          <w:sz w:val="24"/>
          <w:lang w:val="pl-PL"/>
        </w:rPr>
        <w:t xml:space="preserve"> [Zgoda osoby trzeciej]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do dokonania czynności prawnej potrzebna jest zgoda osoby trzeciej, osoba ta może wyrazić zgodę także przed złożeniem oświadczenia przez osoby dokonywające czynności albo po jego złożeniu. Zgoda wyrażona po złożeniu oświadczenia ma moc wsteczną od jego daty.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do ważności czynności prawnej wymagana jest forma szczególna, oświadczenie obejmujące zgodę osoby trzeciej powinno być złożone w tej samej formie.</w:t>
      </w:r>
    </w:p>
    <w:p>
      <w:pPr>
        <w:spacing w:before="80" w:after="0"/>
        <w:ind w:left="0"/>
        <w:jc w:val="left"/>
        <w:textAlignment w:val="auto"/>
      </w:pPr>
      <w:r>
        <w:rPr>
          <w:rFonts w:ascii="Times New Roman"/>
          <w:b/>
          <w:i w:val="false"/>
          <w:color w:val="000000"/>
          <w:sz w:val="24"/>
          <w:lang w:val="pl-PL"/>
        </w:rPr>
        <w:t xml:space="preserve">Art. 64. </w:t>
      </w:r>
      <w:r>
        <w:rPr>
          <w:rFonts w:ascii="Times New Roman"/>
          <w:b/>
          <w:i w:val="false"/>
          <w:color w:val="000000"/>
          <w:sz w:val="24"/>
          <w:lang w:val="pl-PL"/>
        </w:rPr>
        <w:t xml:space="preserve"> [Konstytutywne orzeczenie sądu]</w:t>
      </w:r>
    </w:p>
    <w:p>
      <w:pPr>
        <w:spacing w:after="0"/>
        <w:ind w:left="0"/>
        <w:jc w:val="left"/>
        <w:textAlignment w:val="auto"/>
      </w:pPr>
      <w:r>
        <w:rPr>
          <w:rFonts w:ascii="Times New Roman"/>
          <w:b w:val="false"/>
          <w:i w:val="false"/>
          <w:color w:val="000000"/>
          <w:sz w:val="24"/>
          <w:lang w:val="pl-PL"/>
        </w:rPr>
        <w:t>Prawomocne orzeczenie sądu stwierdzające obowiązek danej osoby do złożenia oznaczonego oświadczenia woli, zastępuje to oświadczenie.</w:t>
      </w:r>
    </w:p>
    <w:p>
      <w:pPr>
        <w:spacing w:before="80" w:after="0"/>
        <w:ind w:left="0"/>
        <w:jc w:val="left"/>
        <w:textAlignment w:val="auto"/>
      </w:pPr>
      <w:r>
        <w:rPr>
          <w:rFonts w:ascii="Times New Roman"/>
          <w:b/>
          <w:i w:val="false"/>
          <w:color w:val="000000"/>
          <w:sz w:val="24"/>
          <w:lang w:val="pl-PL"/>
        </w:rPr>
        <w:t xml:space="preserve">Art. 65. </w:t>
      </w:r>
      <w:r>
        <w:rPr>
          <w:rFonts w:ascii="Times New Roman"/>
          <w:b/>
          <w:i w:val="false"/>
          <w:color w:val="000000"/>
          <w:sz w:val="24"/>
          <w:lang w:val="pl-PL"/>
        </w:rPr>
        <w:t xml:space="preserve"> [Wykładnia oświadczeń woli]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Oświadczenie woli należy tak tłumaczyć, jak tego wymagają ze względu na okoliczności, w których złożone zostało, zasady współżycia społecznego oraz ustalone zwyczaje.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umowach należy raczej badać, jaki był zgodny zamiar stron i cel umowy, aniżeli opierać się na jej dosłownym brzmieniu.</w:t>
      </w:r>
    </w:p>
    <w:p>
      <w:pPr>
        <w:spacing w:before="80" w:after="0"/>
        <w:ind w:left="0"/>
        <w:jc w:val="left"/>
        <w:textAlignment w:val="auto"/>
      </w:pPr>
      <w:r>
        <w:rPr>
          <w:rFonts w:ascii="Times New Roman"/>
          <w:b/>
          <w:i w:val="false"/>
          <w:color w:val="000000"/>
          <w:sz w:val="24"/>
          <w:lang w:val="pl-PL"/>
        </w:rPr>
        <w:t>Art. 65</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[Oświadczenia inne niż oświadczenia woli]</w:t>
      </w:r>
    </w:p>
    <w:p>
      <w:pPr>
        <w:spacing w:after="0"/>
        <w:ind w:left="0"/>
        <w:jc w:val="left"/>
        <w:textAlignment w:val="auto"/>
      </w:pPr>
      <w:r>
        <w:rPr>
          <w:rFonts w:ascii="Times New Roman"/>
          <w:b w:val="false"/>
          <w:i w:val="false"/>
          <w:color w:val="000000"/>
          <w:sz w:val="24"/>
          <w:lang w:val="pl-PL"/>
        </w:rPr>
        <w:t>Przepisy o oświadczeniach woli stosuje się odpowiednio do innych oświadczeń.</w:t>
      </w: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Zawarcie umowy</w:t>
      </w:r>
    </w:p>
    <w:p>
      <w:pPr>
        <w:spacing w:before="80" w:after="0"/>
        <w:ind w:left="0"/>
        <w:jc w:val="left"/>
        <w:textAlignment w:val="auto"/>
      </w:pPr>
      <w:r>
        <w:rPr>
          <w:rFonts w:ascii="Times New Roman"/>
          <w:b/>
          <w:i w:val="false"/>
          <w:color w:val="000000"/>
          <w:sz w:val="24"/>
          <w:lang w:val="pl-PL"/>
        </w:rPr>
        <w:t xml:space="preserve">Art. 66. </w:t>
      </w:r>
      <w:r>
        <w:rPr>
          <w:rFonts w:ascii="Times New Roman"/>
          <w:b/>
          <w:i w:val="false"/>
          <w:color w:val="000000"/>
          <w:sz w:val="24"/>
          <w:lang w:val="pl-PL"/>
        </w:rPr>
        <w:t xml:space="preserve"> [Oferta]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Oświadczenie drugiej stronie woli zawarcia umowy stanowi ofertę, jeżeli określa istotne postanowienia tej umowy.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oferent nie oznaczył w ofercie terminu, w ciągu którego oczekiwać będzie odpowiedzi, oferta złożona w obecności drugiej strony albo za pomocą środka bezpośredniego porozumiewania się na odległość przestaje wiązać, gdy nie zostanie przyjęta niezwłocznie; złożona w inny sposób przestaje wiązać z upływem czasu, w którym składający ofertę mógł w zwykłym toku czynności otrzymać odpowiedź wysłaną bez nieuzasadnionego opóźnienia.</w:t>
      </w:r>
    </w:p>
    <w:p>
      <w:pPr>
        <w:spacing w:before="80" w:after="0"/>
        <w:ind w:left="0"/>
        <w:jc w:val="left"/>
        <w:textAlignment w:val="auto"/>
      </w:pPr>
      <w:r>
        <w:rPr>
          <w:rFonts w:ascii="Times New Roman"/>
          <w:b/>
          <w:i w:val="false"/>
          <w:color w:val="000000"/>
          <w:sz w:val="24"/>
          <w:lang w:val="pl-PL"/>
        </w:rPr>
        <w:t>Art. 66</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[Oferta w handlu elektronicznym]</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Oferta złożona w postaci elektronicznej wiąże składającego, jeżeli druga strona niezwłocznie potwierdzi jej otrzymanie.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Przedsiębiorca składający ofertę w postaci elektronicznej jest obowiązany przed zawarciem umowy poinformować drugą stronę w sposób jednoznaczny i zrozumiały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czynnościach technicznych składających się na procedurę zawarcia umowy;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skutkach prawnych potwierdzenia przez drugą stronę otrzymania oferty;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zasadach i sposobach utrwalania, zabezpieczania i udostępniania przez przedsiębiorcę drugiej stronie treści zawieranej umowy;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metodach i środkach technicznych służących wykrywaniu i korygowaniu błędów we wprowadzanych danych, które jest obowiązany udostępnić drugiej stronie;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językach, w których umowa może być zawarta;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kodeksach etycznych, które stosuje, oraz o ich dostępności w postaci elektronicznej.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 § 2 stosuje się odpowiednio, jeżeli przedsiębiorca zaprasza drugą stronę do rozpoczęcia negocjacji, składania ofert albo do zawarcia umowy w inny sposób.</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Przepisy § 1-3 nie mają zastosowania do zawierania umów za pomocą poczty elektronicznej albo podobnych środków indywidualnego porozumiewania się na odległość. Nie stosuje się ich także w stosunkach między przedsiębiorcami, jeżeli strony tak postanowiły.</w:t>
      </w:r>
    </w:p>
    <w:p>
      <w:pPr>
        <w:spacing w:before="80" w:after="0"/>
        <w:ind w:left="0"/>
        <w:jc w:val="left"/>
        <w:textAlignment w:val="auto"/>
      </w:pPr>
      <w:r>
        <w:rPr>
          <w:rFonts w:ascii="Times New Roman"/>
          <w:b/>
          <w:i w:val="false"/>
          <w:color w:val="000000"/>
          <w:sz w:val="24"/>
          <w:lang w:val="pl-PL"/>
        </w:rPr>
        <w:t>Art. 66</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[Odwołanie oferty między przedsiębiorcami]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stosunkach między przedsiębiorcami oferta może być odwołana przed zawarciem umowy, jeżeli oświadczenie o odwołaniu zostało złożone drugiej stronie przed wysłaniem przez nią oświadczenia o przyjęciu oferty.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oferty nie można odwołać, jeżeli wynika to z jej treści lub określono w niej termin przyjęcia.</w:t>
      </w:r>
    </w:p>
    <w:p>
      <w:pPr>
        <w:spacing w:before="80" w:after="0"/>
        <w:ind w:left="0"/>
        <w:jc w:val="left"/>
        <w:textAlignment w:val="auto"/>
      </w:pPr>
      <w:r>
        <w:rPr>
          <w:rFonts w:ascii="Times New Roman"/>
          <w:b/>
          <w:i w:val="false"/>
          <w:color w:val="000000"/>
          <w:sz w:val="24"/>
          <w:lang w:val="pl-PL"/>
        </w:rPr>
        <w:t xml:space="preserve">Art. 67. </w:t>
      </w:r>
      <w:r>
        <w:rPr>
          <w:rFonts w:ascii="Times New Roman"/>
          <w:b/>
          <w:i w:val="false"/>
          <w:color w:val="000000"/>
          <w:sz w:val="24"/>
          <w:lang w:val="pl-PL"/>
        </w:rPr>
        <w:t xml:space="preserve"> [Opóźnione oświadczenie oblata]</w:t>
      </w:r>
    </w:p>
    <w:p>
      <w:pPr>
        <w:spacing w:after="0"/>
        <w:ind w:left="0"/>
        <w:jc w:val="left"/>
        <w:textAlignment w:val="auto"/>
      </w:pPr>
      <w:r>
        <w:rPr>
          <w:rFonts w:ascii="Times New Roman"/>
          <w:b w:val="false"/>
          <w:i w:val="false"/>
          <w:color w:val="000000"/>
          <w:sz w:val="24"/>
          <w:lang w:val="pl-PL"/>
        </w:rPr>
        <w:t>Jeżeli oświadczenie o przyjęciu oferty nadeszło z opóźnieniem, lecz z jego treści lub z okoliczności wynika, że zostało wysłane w czasie właściwym, umowa dochodzi do skutku, chyba że składający ofertę zawiadomi niezwłocznie drugą stronę, iż wskutek opóźnienia odpowiedzi poczytuje umowę za niezawartą.</w:t>
      </w:r>
    </w:p>
    <w:p>
      <w:pPr>
        <w:spacing w:before="80" w:after="0"/>
        <w:ind w:left="0"/>
        <w:jc w:val="left"/>
        <w:textAlignment w:val="auto"/>
      </w:pPr>
      <w:r>
        <w:rPr>
          <w:rFonts w:ascii="Times New Roman"/>
          <w:b/>
          <w:i w:val="false"/>
          <w:color w:val="000000"/>
          <w:sz w:val="24"/>
          <w:lang w:val="pl-PL"/>
        </w:rPr>
        <w:t xml:space="preserve">Art. 68. </w:t>
      </w:r>
      <w:r>
        <w:rPr>
          <w:rFonts w:ascii="Times New Roman"/>
          <w:b/>
          <w:i w:val="false"/>
          <w:color w:val="000000"/>
          <w:sz w:val="24"/>
          <w:lang w:val="pl-PL"/>
        </w:rPr>
        <w:t xml:space="preserve"> [Kontroferta]</w:t>
      </w:r>
    </w:p>
    <w:p>
      <w:pPr>
        <w:spacing w:after="0"/>
        <w:ind w:left="0"/>
        <w:jc w:val="left"/>
        <w:textAlignment w:val="auto"/>
      </w:pPr>
      <w:r>
        <w:rPr>
          <w:rFonts w:ascii="Times New Roman"/>
          <w:b w:val="false"/>
          <w:i w:val="false"/>
          <w:color w:val="000000"/>
          <w:sz w:val="24"/>
          <w:lang w:val="pl-PL"/>
        </w:rPr>
        <w:t>Przyjęcie oferty dokonane z zastrzeżeniem zmiany lub uzupełnienia jej treści poczytuje się za nową ofertę.</w:t>
      </w:r>
    </w:p>
    <w:p>
      <w:pPr>
        <w:spacing w:before="80" w:after="0"/>
        <w:ind w:left="0"/>
        <w:jc w:val="left"/>
        <w:textAlignment w:val="auto"/>
      </w:pPr>
      <w:r>
        <w:rPr>
          <w:rFonts w:ascii="Times New Roman"/>
          <w:b/>
          <w:i w:val="false"/>
          <w:color w:val="000000"/>
          <w:sz w:val="24"/>
          <w:lang w:val="pl-PL"/>
        </w:rPr>
        <w:t>Art. 68</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[Modyfikujące przyjęcie oferty przez przedsiębiorcę]</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stosunkach między przedsiębiorcami odpowiedź na ofertę z zastrzeżeniem zmian lub uzupełnień niezmieniających istotnie treści oferty poczytuje się za jej przyjęcie. W takim wypadku strony wiąże umowa o treści określonej w ofercie, z uwzględnieniem zastrzeżeń zawartych w odpowiedzi na nią.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Przepisu paragrafu poprzedzającego nie stosuje się, jeżeli w treści oferty wskazano, że może ona być przyjęta jedynie bez zastrzeżeń, albo gdy oferent niezwłocznie sprzeciwił się włączeniu zastrzeżeń do umowy, albo gdy druga strona w odpowiedzi na ofertę uzależniła jej przyjęcie od zgody oferenta na włączenie zastrzeżeń do umowy, a zgody tej niezwłocznie nie otrzymała.</w:t>
      </w:r>
    </w:p>
    <w:p>
      <w:pPr>
        <w:spacing w:before="80" w:after="0"/>
        <w:ind w:left="0"/>
        <w:jc w:val="left"/>
        <w:textAlignment w:val="auto"/>
      </w:pPr>
      <w:r>
        <w:rPr>
          <w:rFonts w:ascii="Times New Roman"/>
          <w:b/>
          <w:i w:val="false"/>
          <w:color w:val="000000"/>
          <w:sz w:val="24"/>
          <w:lang w:val="pl-PL"/>
        </w:rPr>
        <w:t>Art. 68</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[Milczące przyjęcie oferty przez przedsiębiorcę]</w:t>
      </w:r>
    </w:p>
    <w:p>
      <w:pPr>
        <w:spacing w:after="0"/>
        <w:ind w:left="0"/>
        <w:jc w:val="left"/>
        <w:textAlignment w:val="auto"/>
      </w:pPr>
      <w:r>
        <w:rPr>
          <w:rFonts w:ascii="Times New Roman"/>
          <w:b w:val="false"/>
          <w:i w:val="false"/>
          <w:color w:val="000000"/>
          <w:sz w:val="24"/>
          <w:lang w:val="pl-PL"/>
        </w:rPr>
        <w:t>Jeżeli przedsiębiorca otrzymał od osoby, z którą pozostaje w stałych stosunkach gospodarczych, ofertę zawarcia umowy w ramach swej działalności, brak niezwłocznej odpowiedzi poczytuje się za przyjęcie oferty.</w:t>
      </w:r>
    </w:p>
    <w:p>
      <w:pPr>
        <w:spacing w:before="80" w:after="0"/>
        <w:ind w:left="0"/>
        <w:jc w:val="left"/>
        <w:textAlignment w:val="auto"/>
      </w:pPr>
      <w:r>
        <w:rPr>
          <w:rFonts w:ascii="Times New Roman"/>
          <w:b/>
          <w:i w:val="false"/>
          <w:color w:val="000000"/>
          <w:sz w:val="24"/>
          <w:lang w:val="pl-PL"/>
        </w:rPr>
        <w:t xml:space="preserve">Art. 69. </w:t>
      </w:r>
      <w:r>
        <w:rPr>
          <w:rFonts w:ascii="Times New Roman"/>
          <w:b/>
          <w:i w:val="false"/>
          <w:color w:val="000000"/>
          <w:sz w:val="24"/>
          <w:lang w:val="pl-PL"/>
        </w:rPr>
        <w:t xml:space="preserve"> [Konkludentne przyjęcie oferty]</w:t>
      </w:r>
    </w:p>
    <w:p>
      <w:pPr>
        <w:spacing w:after="0"/>
        <w:ind w:left="0"/>
        <w:jc w:val="left"/>
        <w:textAlignment w:val="auto"/>
      </w:pPr>
      <w:r>
        <w:rPr>
          <w:rFonts w:ascii="Times New Roman"/>
          <w:b w:val="false"/>
          <w:i w:val="false"/>
          <w:color w:val="000000"/>
          <w:sz w:val="24"/>
          <w:lang w:val="pl-PL"/>
        </w:rPr>
        <w:t>Jeżeli według ustalonego w danych stosunkach zwyczaju lub według treści oferty dojście do składającego ofertę oświadczenia drugiej strony o jej przyjęciu nie jest wymagane, w szczególności jeżeli składający ofertę żąda niezwłocznego wykonania umowy, umowa dochodzi do skutku, skoro druga strona w czasie właściwym przystąpi do jej wykonania; w przeciwnym razie oferta przestaje wiązać.</w:t>
      </w:r>
    </w:p>
    <w:p>
      <w:pPr>
        <w:spacing w:before="80" w:after="0"/>
        <w:ind w:left="0"/>
        <w:jc w:val="left"/>
        <w:textAlignment w:val="auto"/>
      </w:pPr>
      <w:r>
        <w:rPr>
          <w:rFonts w:ascii="Times New Roman"/>
          <w:b/>
          <w:i w:val="false"/>
          <w:color w:val="000000"/>
          <w:sz w:val="24"/>
          <w:lang w:val="pl-PL"/>
        </w:rPr>
        <w:t xml:space="preserve">Art. 70. </w:t>
      </w:r>
      <w:r>
        <w:rPr>
          <w:rFonts w:ascii="Times New Roman"/>
          <w:b/>
          <w:i w:val="false"/>
          <w:color w:val="000000"/>
          <w:sz w:val="24"/>
          <w:lang w:val="pl-PL"/>
        </w:rPr>
        <w:t xml:space="preserve"> [Chwila i miejsce zawarcia umowy]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wątpliwości umowę poczytuje się za zawartą w chwili otrzymania przez składającego ofertę oświadczenia o jej przyjęciu, a jeżeli dojście do składającego ofertę oświadczenia o jej przyjęciu nie jest wymagane - w chwili przystąpienia przez drugą stronę do wykonania umowy.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wątpliwości umowę poczytuje się za zawartą w miejscu otrzymania przez składającego ofertę oświadczenia o jej przyjęciu, a jeżeli dojście do składającego ofertę oświadczenia o jej przyjęciu nie jest wymagane albo oferta jest składana w postaci elektronicznej - w miejscu zamieszkania albo w siedzibie składającego ofertę w chwili zawarcia umowy.</w:t>
      </w:r>
    </w:p>
    <w:p>
      <w:pPr>
        <w:spacing w:before="80" w:after="0"/>
        <w:ind w:left="0"/>
        <w:jc w:val="left"/>
        <w:textAlignment w:val="auto"/>
      </w:pPr>
      <w:r>
        <w:rPr>
          <w:rFonts w:ascii="Times New Roman"/>
          <w:b/>
          <w:i w:val="false"/>
          <w:color w:val="000000"/>
          <w:sz w:val="24"/>
          <w:lang w:val="pl-PL"/>
        </w:rPr>
        <w:t>Art. 70</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[Aukcja i przetarg]</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Umowa może być zawarta w drodze aukcji albo przetargu.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ogłoszeniu aukcji albo przetargu należy określić czas, miejsce, przedmiot oraz warunki aukcji albo przetargu albo wskazać sposób udostępnienia tych warunków.</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Ogłoszenie, a także warunki aukcji albo przetargu mogą być zmienione lub odwołane tylko wtedy, gdy zastrzeżono to w ich treści.</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Organizator od chwili udostępnienia warunków, a oferent od chwili złożenia oferty zgodnie z ogłoszeniem aukcji albo przetargu są obowiązani postępować zgodnie z postanowieniami ogłoszenia, a także warunków aukcji albo przetargu.</w:t>
      </w:r>
    </w:p>
    <w:p>
      <w:pPr>
        <w:spacing w:before="80" w:after="0"/>
        <w:ind w:left="0"/>
        <w:jc w:val="left"/>
        <w:textAlignment w:val="auto"/>
      </w:pPr>
      <w:r>
        <w:rPr>
          <w:rFonts w:ascii="Times New Roman"/>
          <w:b/>
          <w:i w:val="false"/>
          <w:color w:val="000000"/>
          <w:sz w:val="24"/>
          <w:lang w:val="pl-PL"/>
        </w:rPr>
        <w:t>Art. 70</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[Postępowanie aukcyjne]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Oferta złożona w toku aukcji przestaje wiązać, gdy inny uczestnik aukcji (licytant) złożył ofertę korzystniejszą, chyba że w warunkach aukcji zastrzeżono inaczej.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Zawarcie umowy w wyniku aukcji następuje z chwilą udzielenia przybicia.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ważność umowy zależy od spełnienia szczególnych wymagań przewidzianych w ustawie, zarówno organizator aukcji, jak i jej uczestnik, którego oferta została przyjęta, mogą dochodzić zawarcia umowy.</w:t>
      </w:r>
    </w:p>
    <w:p>
      <w:pPr>
        <w:spacing w:before="80" w:after="0"/>
        <w:ind w:left="0"/>
        <w:jc w:val="left"/>
        <w:textAlignment w:val="auto"/>
      </w:pPr>
      <w:r>
        <w:rPr>
          <w:rFonts w:ascii="Times New Roman"/>
          <w:b/>
          <w:i w:val="false"/>
          <w:color w:val="000000"/>
          <w:sz w:val="24"/>
          <w:lang w:val="pl-PL"/>
        </w:rPr>
        <w:t>Art. 70</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[Postępowanie przetargowe]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Oferta złożona w toku przetargu przestaje wiązać, gdy została wybrana inna oferta albo gdy przetarg został zamknięty bez wybrania którejkolwiek z ofert, chyba że w warunkach przetargu zastrzeżono inaczej.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Organizator jest obowiązany niezwłocznie powiadomić na piśmie uczestników przetargu o jego wyniku albo o zamknięciu przetargu bez dokonania wyboru.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Do ustalenia chwili zawarcia umowy w drodze przetargu stosuje się przepisy dotyczące przyjęcia oferty, chyba że w warunkach przetargu zastrzeżono inaczej. Przepis art. 70</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 3 stosuje się odpowiednio.</w:t>
      </w:r>
    </w:p>
    <w:p>
      <w:pPr>
        <w:spacing w:before="80" w:after="0"/>
        <w:ind w:left="0"/>
        <w:jc w:val="left"/>
        <w:textAlignment w:val="auto"/>
      </w:pPr>
      <w:r>
        <w:rPr>
          <w:rFonts w:ascii="Times New Roman"/>
          <w:b/>
          <w:i w:val="false"/>
          <w:color w:val="000000"/>
          <w:sz w:val="24"/>
          <w:lang w:val="pl-PL"/>
        </w:rPr>
        <w:t>Art. 70</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[Wadium]</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warunkach aukcji albo przetargu można zastrzec, że przystępujący do aukcji albo przetargu powinien, pod rygorem niedopuszczenia do nich, wpłacić organizatorowi określoną sumę albo ustanowić odpowiednie zabezpieczenie jej zapłaty (wadium).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uczestnik aukcji albo przetargu, mimo wyboru jego oferty, uchyla się od zawarcia umowy, której ważność zależy od spełnienia szczególnych wymagań przewidzianych w ustawie, organizator aukcji albo przetargu może pobraną sumę zachować albo dochodzić zaspokojenia z przedmiotu zabezpieczenia. W pozostałych wypadkach zapłacone wadium należy niezwłocznie zwrócić, a ustanowione zabezpieczenie wygasa. Jeżeli organizator aukcji albo przetargu uchyla się od zawarcia umowy, ich uczestnik, którego oferta została wybrana, może żądać zapłaty podwójnego wadium albo naprawienia szkody.</w:t>
      </w:r>
    </w:p>
    <w:p>
      <w:pPr>
        <w:spacing w:before="80" w:after="0"/>
        <w:ind w:left="0"/>
        <w:jc w:val="left"/>
        <w:textAlignment w:val="auto"/>
      </w:pPr>
      <w:r>
        <w:rPr>
          <w:rFonts w:ascii="Times New Roman"/>
          <w:b/>
          <w:i w:val="false"/>
          <w:color w:val="000000"/>
          <w:sz w:val="24"/>
          <w:lang w:val="pl-PL"/>
        </w:rPr>
        <w:t>Art. 70</w:t>
      </w:r>
      <w:r>
        <w:rPr>
          <w:rFonts w:ascii="Times New Roman"/>
          <w:b/>
          <w:i w:val="false"/>
          <w:color w:val="000000"/>
          <w:sz w:val="24"/>
          <w:vertAlign w:val="superscript"/>
          <w:lang w:val="pl-PL"/>
        </w:rPr>
        <w:t>5</w:t>
      </w:r>
      <w:r>
        <w:rPr>
          <w:rFonts w:ascii="Times New Roman"/>
          <w:b/>
          <w:i w:val="false"/>
          <w:color w:val="000000"/>
          <w:sz w:val="24"/>
          <w:lang w:val="pl-PL"/>
        </w:rPr>
        <w:t xml:space="preserve">. </w:t>
      </w:r>
      <w:r>
        <w:rPr>
          <w:rFonts w:ascii="Times New Roman"/>
          <w:b/>
          <w:i w:val="false"/>
          <w:color w:val="000000"/>
          <w:sz w:val="24"/>
          <w:lang w:val="pl-PL"/>
        </w:rPr>
        <w:t xml:space="preserve"> [Roszczenie o unieważnienie umowy]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Organizator oraz uczestnik aukcji albo przetargu może żądać unieważnienia zawartej umowy, jeżeli strona tej umowy, inny uczestnik lub osoba działająca w porozumieniu z nimi wpłynęła na wynik aukcji albo przetargu w sposób sprzeczny z prawem lub dobrymi obyczajami. Jeżeli umowa została zawarta na cudzy rachunek, jej unieważnienia może żądać także ten, na czyj rachunek umowa została zawarta, lub dający zlecenie.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Uprawnienie powyższe wygasa z upływem miesiąca od dnia, w którym uprawniony dowiedział się o istnieniu przyczyny unieważnienia, nie później jednak niż z upływem roku od dnia zawarcia umowy.</w:t>
      </w:r>
    </w:p>
    <w:p>
      <w:pPr>
        <w:spacing w:before="80" w:after="0"/>
        <w:ind w:left="0"/>
        <w:jc w:val="left"/>
        <w:textAlignment w:val="auto"/>
      </w:pPr>
      <w:r>
        <w:rPr>
          <w:rFonts w:ascii="Times New Roman"/>
          <w:b/>
          <w:i w:val="false"/>
          <w:color w:val="000000"/>
          <w:sz w:val="24"/>
          <w:lang w:val="pl-PL"/>
        </w:rPr>
        <w:t xml:space="preserve">Art. 71. </w:t>
      </w:r>
      <w:r>
        <w:rPr>
          <w:rFonts w:ascii="Times New Roman"/>
          <w:b/>
          <w:i w:val="false"/>
          <w:color w:val="000000"/>
          <w:sz w:val="24"/>
          <w:lang w:val="pl-PL"/>
        </w:rPr>
        <w:t xml:space="preserve"> [Ogłoszenia, reklamy, cenniki]</w:t>
      </w:r>
    </w:p>
    <w:p>
      <w:pPr>
        <w:spacing w:after="0"/>
        <w:ind w:left="0"/>
        <w:jc w:val="left"/>
        <w:textAlignment w:val="auto"/>
      </w:pPr>
      <w:r>
        <w:rPr>
          <w:rFonts w:ascii="Times New Roman"/>
          <w:b w:val="false"/>
          <w:i w:val="false"/>
          <w:color w:val="000000"/>
          <w:sz w:val="24"/>
          <w:lang w:val="pl-PL"/>
        </w:rPr>
        <w:t>Ogłoszenia, reklamy, cenniki i inne informacje, skierowane do ogółu lub do poszczególnych osób, poczytuje się w razie wątpliwości nie za ofertę, lecz za zaproszenie do zawarcia umowy.</w:t>
      </w:r>
    </w:p>
    <w:p>
      <w:pPr>
        <w:spacing w:before="80" w:after="0"/>
        <w:ind w:left="0"/>
        <w:jc w:val="left"/>
        <w:textAlignment w:val="auto"/>
      </w:pPr>
      <w:r>
        <w:rPr>
          <w:rFonts w:ascii="Times New Roman"/>
          <w:b/>
          <w:i w:val="false"/>
          <w:color w:val="000000"/>
          <w:sz w:val="24"/>
          <w:lang w:val="pl-PL"/>
        </w:rPr>
        <w:t xml:space="preserve">Art. 72. </w:t>
      </w:r>
      <w:r>
        <w:rPr>
          <w:rFonts w:ascii="Times New Roman"/>
          <w:b/>
          <w:i w:val="false"/>
          <w:color w:val="000000"/>
          <w:sz w:val="24"/>
          <w:lang w:val="pl-PL"/>
        </w:rPr>
        <w:t xml:space="preserve"> [Negocjacje]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strony prowadzą negocjacje w celu zawarcia oznaczonej umowy, umowa zostaje zawarta, gdy strony dojdą do porozumienia co do wszystkich jej postanowień, które były przedmiotem negocjacji.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Strona, która rozpoczęła lub prowadziła negocjacje z naruszeniem dobrych obyczajów, w szczególności bez zamiaru zawarcia umowy, jest obowiązana do naprawienia szkody, jaką druga strona poniosła przez to, że liczyła na zawarcie umowy.</w:t>
      </w:r>
    </w:p>
    <w:p>
      <w:pPr>
        <w:spacing w:before="80" w:after="0"/>
        <w:ind w:left="0"/>
        <w:jc w:val="left"/>
        <w:textAlignment w:val="auto"/>
      </w:pPr>
      <w:r>
        <w:rPr>
          <w:rFonts w:ascii="Times New Roman"/>
          <w:b/>
          <w:i w:val="false"/>
          <w:color w:val="000000"/>
          <w:sz w:val="24"/>
          <w:lang w:val="pl-PL"/>
        </w:rPr>
        <w:t>Art. 72</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[Tajemnica negocjacji]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 toku negocjacji strona udostępniła informacje z zastrzeżeniem poufności, druga strona jest obowiązana do nieujawniania i nieprzekazywania ich innym osobom oraz do niewykorzystywania tych informacji dla własnych celów, chyba że strony uzgodniły inaczej.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niewykonania lub nienależytego wykonania obowiązków, o których mowa w § 1, uprawniony może żądać od drugiej strony naprawienia szkody albo wydania uzyskanych przez nią korzyści.</w:t>
      </w:r>
    </w:p>
    <w:p>
      <w:pPr>
        <w:spacing w:before="89" w:after="0"/>
        <w:ind w:left="0"/>
        <w:jc w:val="center"/>
        <w:textAlignment w:val="auto"/>
      </w:pPr>
      <w:r>
        <w:rPr>
          <w:rFonts w:ascii="Times New Roman"/>
          <w:b/>
          <w:i w:val="false"/>
          <w:color w:val="000000"/>
          <w:sz w:val="24"/>
          <w:lang w:val="pl-PL"/>
        </w:rPr>
        <w:t>DZIAŁ III</w:t>
      </w:r>
    </w:p>
    <w:p>
      <w:pPr>
        <w:spacing w:before="25" w:after="0"/>
        <w:ind w:left="0"/>
        <w:jc w:val="center"/>
        <w:textAlignment w:val="auto"/>
      </w:pPr>
      <w:r>
        <w:rPr>
          <w:rFonts w:ascii="Times New Roman"/>
          <w:b/>
          <w:i w:val="false"/>
          <w:color w:val="000000"/>
          <w:sz w:val="24"/>
          <w:lang w:val="pl-PL"/>
        </w:rPr>
        <w:t>Forma czynności prawnych</w:t>
      </w:r>
    </w:p>
    <w:p>
      <w:pPr>
        <w:spacing w:before="80" w:after="0"/>
        <w:ind w:left="0"/>
        <w:jc w:val="left"/>
        <w:textAlignment w:val="auto"/>
      </w:pPr>
      <w:r>
        <w:rPr>
          <w:rFonts w:ascii="Times New Roman"/>
          <w:b/>
          <w:i w:val="false"/>
          <w:color w:val="000000"/>
          <w:sz w:val="24"/>
          <w:lang w:val="pl-PL"/>
        </w:rPr>
        <w:t xml:space="preserve">Art. 73. </w:t>
      </w:r>
      <w:r>
        <w:rPr>
          <w:rFonts w:ascii="Times New Roman"/>
          <w:b/>
          <w:i w:val="false"/>
          <w:color w:val="000000"/>
          <w:sz w:val="24"/>
          <w:lang w:val="pl-PL"/>
        </w:rPr>
        <w:t xml:space="preserve"> [Sankcje za niezachowanie przepisanej formy]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Jeżeli ustawa zastrzega dla czynności prawnej formę pisemną, dokumentową albo elektroniczną, czynność dokonana bez zachowania zastrzeżonej formy jest nieważna tylko wtedy, gdy </w:t>
      </w:r>
      <w:r>
        <w:rPr>
          <w:rFonts w:ascii="Times New Roman"/>
          <w:b w:val="false"/>
          <w:i w:val="false"/>
          <w:color w:val="1b1b1b"/>
          <w:sz w:val="24"/>
          <w:lang w:val="pl-PL"/>
        </w:rPr>
        <w:t>ustawa</w:t>
      </w:r>
      <w:r>
        <w:rPr>
          <w:rFonts w:ascii="Times New Roman"/>
          <w:b w:val="false"/>
          <w:i w:val="false"/>
          <w:color w:val="000000"/>
          <w:sz w:val="24"/>
          <w:lang w:val="pl-PL"/>
        </w:rPr>
        <w:t xml:space="preserve"> przewiduje rygor nieważności.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ustawa zastrzega dla czynności prawnej inną formę szczególną, czynność dokonana bez zachowania tej formy jest nieważna. Nie dotyczy to jednak wypadków, gdy zachowanie formy szczególnej jest zastrzeżone jedynie dla wywołania określonych skutków czynności prawnej.</w:t>
      </w:r>
    </w:p>
    <w:p>
      <w:pPr>
        <w:spacing w:before="80" w:after="0"/>
        <w:ind w:left="0"/>
        <w:jc w:val="left"/>
        <w:textAlignment w:val="auto"/>
      </w:pPr>
      <w:r>
        <w:rPr>
          <w:rFonts w:ascii="Times New Roman"/>
          <w:b/>
          <w:i w:val="false"/>
          <w:color w:val="000000"/>
          <w:sz w:val="24"/>
          <w:lang w:val="pl-PL"/>
        </w:rPr>
        <w:t xml:space="preserve">Art. 74. </w:t>
      </w:r>
      <w:r>
        <w:rPr>
          <w:rFonts w:ascii="Times New Roman"/>
          <w:b/>
          <w:i w:val="false"/>
          <w:color w:val="000000"/>
          <w:sz w:val="24"/>
          <w:lang w:val="pl-PL"/>
        </w:rPr>
        <w:t xml:space="preserve"> [Forma ad probationem]</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Zastrzeżenie formy pisemnej, dokumentowej albo elektronicznej bez rygoru nieważności ma ten skutek, że w razie niezachowania zastrzeżonej formy nie jest w sporze dopuszczalny dowód z zeznań świadków lub z przesłuchania stron na fakt dokonania czynności. Przepisu tego nie stosuje się, gdy zachowanie formy pisemnej, dokumentowej albo elektronicznej jest zastrzeżone jedynie dla wywołania określonych skutków czynności prawnej.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mimo niezachowania formy pisemnej, dokumentowej albo elektronicznej przewidzianej dla celów dowodowych dowód z zeznań świadków lub z przesłuchania stron jest dopuszczalny, jeżeli obie strony wyrażą na to zgodę, żąda tego konsument w sporze z przedsiębiorcą albo fakt dokonania czynności prawnej jest uprawdopodobniony za pomocą dokumentu.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forma pisemna, dokumentowa albo elektroniczna jest zastrzeżona dla oświadczenia jednej ze stron, w razie jej niezachowania dowód z zeznań świadków lub z przesłuchania stron na fakt dokonania tej czynności jest dopuszczalny także na żądanie drugiej strony.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Przepisów o skutkach niezachowania formy pisemnej, dokumentowej albo elektronicznej przewidzianej dla celów dowodowych nie stosuje się do czynności prawnych w stosunkach między przedsiębiorcami.</w:t>
      </w:r>
    </w:p>
    <w:p>
      <w:pPr>
        <w:spacing w:before="80" w:after="0"/>
        <w:ind w:left="0"/>
        <w:jc w:val="left"/>
        <w:textAlignment w:val="auto"/>
      </w:pPr>
      <w:r>
        <w:rPr>
          <w:rFonts w:ascii="Times New Roman"/>
          <w:b/>
          <w:i w:val="false"/>
          <w:color w:val="000000"/>
          <w:sz w:val="24"/>
          <w:lang w:val="pl-PL"/>
        </w:rPr>
        <w:t xml:space="preserve">Art. 75.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[Forma zbycia, wydzierżawienia, użytkowania przedsiębiorstwa]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Zbycie lub wydzierżawienie przedsiębiorstwa albo ustanowienie na nim użytkowania powinno być dokonane w formie pisemnej z podpisami notarialnie poświadczonymi.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Zbycie przedsiębiorstwa należącego do osoby wpisanej do rejestru powinno być wpisane do rejestru.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 § 2 stosuje się odpowiednio w wypadku wydzierżawienia przedsiębiorstwa lub ustanowienia na nim użytkowania.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Przepisy powyższe nie uchybiają przepisom o formie czynności prawnych dotyczących nieruchomości.</w:t>
      </w:r>
    </w:p>
    <w:p>
      <w:pPr>
        <w:spacing w:before="80" w:after="0"/>
        <w:ind w:left="0"/>
        <w:jc w:val="left"/>
        <w:textAlignment w:val="auto"/>
      </w:pPr>
      <w:r>
        <w:rPr>
          <w:rFonts w:ascii="Times New Roman"/>
          <w:b/>
          <w:i w:val="false"/>
          <w:color w:val="000000"/>
          <w:sz w:val="24"/>
          <w:lang w:val="pl-PL"/>
        </w:rPr>
        <w:t xml:space="preserve">Art. 76. </w:t>
      </w:r>
      <w:r>
        <w:rPr>
          <w:rFonts w:ascii="Times New Roman"/>
          <w:b/>
          <w:i w:val="false"/>
          <w:color w:val="000000"/>
          <w:sz w:val="24"/>
          <w:lang w:val="pl-PL"/>
        </w:rPr>
        <w:t xml:space="preserve"> [Forma szczególna]</w:t>
      </w:r>
    </w:p>
    <w:p>
      <w:pPr>
        <w:spacing w:after="0"/>
        <w:ind w:left="0"/>
        <w:jc w:val="left"/>
        <w:textAlignment w:val="auto"/>
      </w:pPr>
      <w:r>
        <w:rPr>
          <w:rFonts w:ascii="Times New Roman"/>
          <w:b w:val="false"/>
          <w:i w:val="false"/>
          <w:color w:val="000000"/>
          <w:sz w:val="24"/>
          <w:lang w:val="pl-PL"/>
        </w:rPr>
        <w:t>Jeżeli strony zastrzegły w umowie, że określona czynność prawna między nimi ma być dokonana w szczególnej formie, czynność ta dochodzi do skutku tylko przy zachowaniu zastrzeżonej formy. Jednakże gdy strony zastrzegły dokonanie czynności w formie pisemnej, dokumentowej albo elektronicznej, nie określając skutków niezachowania tej formy, w razie wątpliwości poczytuje się, że była ona zastrzeżona wyłącznie dla celów dowodowych.</w:t>
      </w:r>
    </w:p>
    <w:p>
      <w:pPr>
        <w:spacing w:before="80" w:after="0"/>
        <w:ind w:left="0"/>
        <w:jc w:val="left"/>
        <w:textAlignment w:val="auto"/>
      </w:pPr>
      <w:r>
        <w:rPr>
          <w:rFonts w:ascii="Times New Roman"/>
          <w:b/>
          <w:i w:val="false"/>
          <w:color w:val="000000"/>
          <w:sz w:val="24"/>
          <w:lang w:val="pl-PL"/>
        </w:rPr>
        <w:t xml:space="preserve">Art. 77. </w:t>
      </w:r>
      <w:r>
        <w:rPr>
          <w:rFonts w:ascii="Times New Roman"/>
          <w:b/>
          <w:i w:val="false"/>
          <w:color w:val="000000"/>
          <w:sz w:val="24"/>
          <w:lang w:val="pl-PL"/>
        </w:rPr>
        <w:t xml:space="preserve"> [Forma umowy uzupełniającej lub zmieniającej]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Uzupełnienie lub zmiana umowy wymaga zachowania takiej formy, jaką ustawa lub strony przewidziały w celu jej zawarcia.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umowa została zawarta w formie pisemnej, dokumentowej albo elektronicznej, jej rozwiązanie za zgodą obu stron, jak również odstąpienie od niej albo jej wypowiedzenie wymaga zachowania formy dokumentowej, chyba że ustawa lub umowa zastrzega inną formę.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umowa została zawarta w innej formie szczególnej, jej rozwiązanie za zgodą obu stron wymaga zachowania takiej formy, jaką ustawa lub strony przewidziały w celu jej zawarcia; natomiast odstąpienie od umowy albo jej wypowiedzenie powinno być stwierdzone pismem.</w:t>
      </w:r>
    </w:p>
    <w:p>
      <w:pPr>
        <w:spacing w:before="80" w:after="0"/>
        <w:ind w:left="0"/>
        <w:jc w:val="left"/>
        <w:textAlignment w:val="auto"/>
      </w:pPr>
      <w:r>
        <w:rPr>
          <w:rFonts w:ascii="Times New Roman"/>
          <w:b/>
          <w:i w:val="false"/>
          <w:color w:val="000000"/>
          <w:sz w:val="24"/>
          <w:lang w:val="pl-PL"/>
        </w:rPr>
        <w:t>Art. 77</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[Pismo potwierdzające]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wypadku gdy umowę zawartą pomiędzy przedsiębiorcami bez zachowania formy pisemnej jedna strona niezwłocznie potwierdzi w piśmie skierowanym do drugiej strony, a pismo to zawiera zmiany lub uzupełnienia umowy, niezmieniające istotnie jej treści, strony wiąże umowa o treści określonej w piśmie potwierdzającym, chyba że druga strona niezwłocznie się temu sprzeciwiła na piśmie.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gdy umowę zawartą pomiędzy przedsiębiorcami bez zachowania formy dokumentowej jedna strona niezwłocznie potwierdzi w dokumencie skierowanym do drugiej strony, a dokument ten zawiera zmiany lub uzupełnienia umowy, niezmieniające istotnie jej treści, strony wiąże umowa o treści określonej w dokumencie potwierdzającym, chyba że druga strona niezwłocznie się temu sprzeciwiła w dokumencie.</w:t>
      </w:r>
    </w:p>
    <w:p>
      <w:pPr>
        <w:spacing w:before="80" w:after="0"/>
        <w:ind w:left="0"/>
        <w:jc w:val="left"/>
        <w:textAlignment w:val="auto"/>
      </w:pPr>
      <w:r>
        <w:rPr>
          <w:rFonts w:ascii="Times New Roman"/>
          <w:b/>
          <w:i w:val="false"/>
          <w:color w:val="000000"/>
          <w:sz w:val="24"/>
          <w:lang w:val="pl-PL"/>
        </w:rPr>
        <w:t>Art. 77</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[Forma dokumentowa]</w:t>
      </w:r>
    </w:p>
    <w:p>
      <w:pPr>
        <w:spacing w:after="0"/>
        <w:ind w:left="0"/>
        <w:jc w:val="left"/>
        <w:textAlignment w:val="auto"/>
      </w:pPr>
      <w:r>
        <w:rPr>
          <w:rFonts w:ascii="Times New Roman"/>
          <w:b w:val="false"/>
          <w:i w:val="false"/>
          <w:color w:val="000000"/>
          <w:sz w:val="24"/>
          <w:lang w:val="pl-PL"/>
        </w:rPr>
        <w:t>Do zachowania dokumentowej formy czynności prawnej wystarcza złożenie oświadczenia woli w postaci dokumentu, w sposób umożliwiający ustalenie osoby składającej oświadczenie.</w:t>
      </w:r>
    </w:p>
    <w:p>
      <w:pPr>
        <w:spacing w:before="80" w:after="0"/>
        <w:ind w:left="0"/>
        <w:jc w:val="left"/>
        <w:textAlignment w:val="auto"/>
      </w:pPr>
      <w:r>
        <w:rPr>
          <w:rFonts w:ascii="Times New Roman"/>
          <w:b/>
          <w:i w:val="false"/>
          <w:color w:val="000000"/>
          <w:sz w:val="24"/>
          <w:lang w:val="pl-PL"/>
        </w:rPr>
        <w:t>Art. 77</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[Dokument]</w:t>
      </w:r>
    </w:p>
    <w:p>
      <w:pPr>
        <w:spacing w:after="0"/>
        <w:ind w:left="0"/>
        <w:jc w:val="left"/>
        <w:textAlignment w:val="auto"/>
      </w:pPr>
      <w:r>
        <w:rPr>
          <w:rFonts w:ascii="Times New Roman"/>
          <w:b w:val="false"/>
          <w:i w:val="false"/>
          <w:color w:val="000000"/>
          <w:sz w:val="24"/>
          <w:lang w:val="pl-PL"/>
        </w:rPr>
        <w:t>Dokumentem jest nośnik informacji umożliwiający zapoznanie się z jej treścią.</w:t>
      </w:r>
    </w:p>
    <w:p>
      <w:pPr>
        <w:spacing w:before="80" w:after="0"/>
        <w:ind w:left="0"/>
        <w:jc w:val="left"/>
        <w:textAlignment w:val="auto"/>
      </w:pPr>
      <w:r>
        <w:rPr>
          <w:rFonts w:ascii="Times New Roman"/>
          <w:b/>
          <w:i w:val="false"/>
          <w:color w:val="000000"/>
          <w:sz w:val="24"/>
          <w:lang w:val="pl-PL"/>
        </w:rPr>
        <w:t xml:space="preserve">Art. 78. </w:t>
      </w:r>
      <w:r>
        <w:rPr>
          <w:rFonts w:ascii="Times New Roman"/>
          <w:b/>
          <w:i w:val="false"/>
          <w:color w:val="000000"/>
          <w:sz w:val="24"/>
          <w:lang w:val="pl-PL"/>
        </w:rPr>
        <w:t xml:space="preserve"> [Zwykła forma pisemna]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zachowania pisemnej formy czynności prawnej wystarcza złożenie własnoręcznego podpisu na dokumencie obejmującym treść oświadczenia woli. Do zawarcia umowy wystarcza wymiana dokumentów obejmujących treść oświadczeń woli, z których każdy jest podpisany przez jedną ze stron, lub dokumentów, z których każdy obejmuje treść oświadczenia woli jednej ze stron i jest przez nią podpisany.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Art. 78</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[Forma elektroniczna]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zachowania elektronicznej formy czynności prawnej wystarcza złożenie oświadczenia woli w postaci elektronicznej i opatrzenie go kwalifikowanym podpisem elektronicznym.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Oświadczenie woli złożone w formie elektronicznej jest równoważne z oświadczeniem woli złożonym w formie pisemnej.</w:t>
      </w:r>
    </w:p>
    <w:p>
      <w:pPr>
        <w:spacing w:before="80" w:after="0"/>
        <w:ind w:left="0"/>
        <w:jc w:val="left"/>
        <w:textAlignment w:val="auto"/>
      </w:pPr>
      <w:r>
        <w:rPr>
          <w:rFonts w:ascii="Times New Roman"/>
          <w:b/>
          <w:i w:val="false"/>
          <w:color w:val="000000"/>
          <w:sz w:val="24"/>
          <w:lang w:val="pl-PL"/>
        </w:rPr>
        <w:t xml:space="preserve">Art. 79. </w:t>
      </w:r>
      <w:r>
        <w:rPr>
          <w:rFonts w:ascii="Times New Roman"/>
          <w:b/>
          <w:i w:val="false"/>
          <w:color w:val="000000"/>
          <w:sz w:val="24"/>
          <w:lang w:val="pl-PL"/>
        </w:rPr>
        <w:t xml:space="preserve"> [Oświadczenie woli osoby niemogącej pisać]</w:t>
      </w:r>
    </w:p>
    <w:p>
      <w:pPr>
        <w:spacing w:after="0"/>
        <w:ind w:left="0"/>
        <w:jc w:val="left"/>
        <w:textAlignment w:val="auto"/>
      </w:pPr>
      <w:r>
        <w:rPr>
          <w:rFonts w:ascii="Times New Roman"/>
          <w:b w:val="false"/>
          <w:i w:val="false"/>
          <w:color w:val="000000"/>
          <w:sz w:val="24"/>
          <w:lang w:val="pl-PL"/>
        </w:rPr>
        <w:t>Osoba niemogąca pisać może złożyć oświadczenie woli w formie pisemnej w ten sposób, że uczyni na dokumencie tuszowy odcisk palca, a obok tego odcisku osoba przez nią upoważniona wypisze jej imię i nazwisko oraz złoży swój podpis, albo w ten sposób, że zamiast składającego oświadczenie podpisze się osoba przez niego upoważniona, a jej podpis będzie poświadczony przez notariusza, wójta (burmistrza, prezydenta miasta), starostę lub marszałka województwa z zaznaczeniem, że został złożony na życzenie osoby niemogącej pisać.</w:t>
      </w:r>
    </w:p>
    <w:p>
      <w:pPr>
        <w:spacing w:before="80" w:after="0"/>
        <w:ind w:left="0"/>
        <w:jc w:val="left"/>
        <w:textAlignment w:val="auto"/>
      </w:pPr>
      <w:r>
        <w:rPr>
          <w:rFonts w:ascii="Times New Roman"/>
          <w:b/>
          <w:i w:val="false"/>
          <w:color w:val="000000"/>
          <w:sz w:val="24"/>
          <w:lang w:val="pl-PL"/>
        </w:rPr>
        <w:t xml:space="preserve">Art. 80.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81. </w:t>
      </w:r>
      <w:r>
        <w:rPr>
          <w:rFonts w:ascii="Times New Roman"/>
          <w:b/>
          <w:i w:val="false"/>
          <w:color w:val="000000"/>
          <w:sz w:val="24"/>
          <w:lang w:val="pl-PL"/>
        </w:rPr>
        <w:t xml:space="preserve"> [Data pewna]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ustawa uzależnia ważność albo określone skutki czynności prawnej od urzędowego poświadczenia daty, poświadczenie takie jest skuteczne także względem osób nieuczestniczących w dokonaniu tej czynności prawnej (data pewna).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Czynność prawna ma datę pewną także w wypadkach następujących: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stwierdzenia dokonania czynności w jakimkolwiek dokumencie urzędowym - od daty dokumentu urzędowego;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umieszczenia na obejmującym czynność dokumencie jakiejkolwiek wzmianki przez organ państwowy, organ jednostki samorządu terytorialnego albo przez notariusza - od daty wzmianki;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opatrzenia kwalifikowanym elektronicznym znacznikiem czasu dokumentu w postaci elektronicznej - od daty opatrzenia kwalifikowanym elektronicznym znacznikiem czasu.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razie śmierci jednej z osób podpisanych na dokumencie datę złożenia przez tę osobę podpisu na dokumencie uważa się za pewną od daty śmierci tej osoby.</w:t>
      </w:r>
    </w:p>
    <w:p>
      <w:pPr>
        <w:spacing w:before="89" w:after="0"/>
        <w:ind w:left="0"/>
        <w:jc w:val="center"/>
        <w:textAlignment w:val="auto"/>
      </w:pPr>
      <w:r>
        <w:rPr>
          <w:rFonts w:ascii="Times New Roman"/>
          <w:b/>
          <w:i w:val="false"/>
          <w:color w:val="000000"/>
          <w:sz w:val="24"/>
          <w:lang w:val="pl-PL"/>
        </w:rPr>
        <w:t>DZIAŁ IV</w:t>
      </w:r>
    </w:p>
    <w:p>
      <w:pPr>
        <w:spacing w:before="25" w:after="0"/>
        <w:ind w:left="0"/>
        <w:jc w:val="center"/>
        <w:textAlignment w:val="auto"/>
      </w:pPr>
      <w:r>
        <w:rPr>
          <w:rFonts w:ascii="Times New Roman"/>
          <w:b/>
          <w:i w:val="false"/>
          <w:color w:val="000000"/>
          <w:sz w:val="24"/>
          <w:lang w:val="pl-PL"/>
        </w:rPr>
        <w:t>Wady oświadczenia woli</w:t>
      </w:r>
    </w:p>
    <w:p>
      <w:pPr>
        <w:spacing w:before="80" w:after="0"/>
        <w:ind w:left="0"/>
        <w:jc w:val="left"/>
        <w:textAlignment w:val="auto"/>
      </w:pPr>
      <w:r>
        <w:rPr>
          <w:rFonts w:ascii="Times New Roman"/>
          <w:b/>
          <w:i w:val="false"/>
          <w:color w:val="000000"/>
          <w:sz w:val="24"/>
          <w:lang w:val="pl-PL"/>
        </w:rPr>
        <w:t xml:space="preserve">Art. 82. </w:t>
      </w:r>
      <w:r>
        <w:rPr>
          <w:rFonts w:ascii="Times New Roman"/>
          <w:b/>
          <w:i w:val="false"/>
          <w:color w:val="000000"/>
          <w:sz w:val="24"/>
          <w:lang w:val="pl-PL"/>
        </w:rPr>
        <w:t xml:space="preserve"> [Stan wyłączający świadome albo swobodne podjęcie decyzji i wyrażenie woli]</w:t>
      </w:r>
    </w:p>
    <w:p>
      <w:pPr>
        <w:spacing w:after="0"/>
        <w:ind w:left="0"/>
        <w:jc w:val="left"/>
        <w:textAlignment w:val="auto"/>
      </w:pPr>
      <w:r>
        <w:rPr>
          <w:rFonts w:ascii="Times New Roman"/>
          <w:b w:val="false"/>
          <w:i w:val="false"/>
          <w:color w:val="000000"/>
          <w:sz w:val="24"/>
          <w:lang w:val="pl-PL"/>
        </w:rPr>
        <w:t>Nieważne jest oświadczenie woli złożone przez osobę, która z jakichkolwiek powodów znajdowała się w stanie wyłączającym świadome albo swobodne powzięcie decyzji i wyrażenie woli. Dotyczy to w szczególności choroby psychicznej, niedorozwoju umysłowego albo innego, chociażby nawet przemijającego, zaburzenia czynności psychicznych.</w:t>
      </w:r>
    </w:p>
    <w:p>
      <w:pPr>
        <w:spacing w:before="80" w:after="0"/>
        <w:ind w:left="0"/>
        <w:jc w:val="left"/>
        <w:textAlignment w:val="auto"/>
      </w:pPr>
      <w:r>
        <w:rPr>
          <w:rFonts w:ascii="Times New Roman"/>
          <w:b/>
          <w:i w:val="false"/>
          <w:color w:val="000000"/>
          <w:sz w:val="24"/>
          <w:lang w:val="pl-PL"/>
        </w:rPr>
        <w:t xml:space="preserve">Art. 83. </w:t>
      </w:r>
      <w:r>
        <w:rPr>
          <w:rFonts w:ascii="Times New Roman"/>
          <w:b/>
          <w:i w:val="false"/>
          <w:color w:val="000000"/>
          <w:sz w:val="24"/>
          <w:lang w:val="pl-PL"/>
        </w:rPr>
        <w:t xml:space="preserve"> [Pozorność oświadczenia woli]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Nieważne jest oświadczenie woli złożone drugiej stronie za jej zgodą dla pozoru. Jeżeli oświadczenie takie zostało złożone dla ukrycia innej czynności prawnej, ważność oświadczenia ocenia się według właściwości tej czynności.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Pozorność oświadczenia woli nie ma wpływu na skuteczność odpłatnej czynności prawnej, dokonanej na podstawie pozornego oświadczenia, jeżeli wskutek tej czynności osoba trzecia nabywa prawo lub zostaje zwolniona od obowiązku, chyba że działała w złej wierze.</w:t>
      </w:r>
    </w:p>
    <w:p>
      <w:pPr>
        <w:spacing w:before="80" w:after="0"/>
        <w:ind w:left="0"/>
        <w:jc w:val="left"/>
        <w:textAlignment w:val="auto"/>
      </w:pPr>
      <w:r>
        <w:rPr>
          <w:rFonts w:ascii="Times New Roman"/>
          <w:b/>
          <w:i w:val="false"/>
          <w:color w:val="000000"/>
          <w:sz w:val="24"/>
          <w:lang w:val="pl-PL"/>
        </w:rPr>
        <w:t xml:space="preserve">Art. 84. </w:t>
      </w:r>
      <w:r>
        <w:rPr>
          <w:rFonts w:ascii="Times New Roman"/>
          <w:b/>
          <w:i w:val="false"/>
          <w:color w:val="000000"/>
          <w:sz w:val="24"/>
          <w:lang w:val="pl-PL"/>
        </w:rPr>
        <w:t xml:space="preserve"> [Błąd]</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błędu co do treści czynności prawnej można uchylić się od skutków prawnych swego oświadczenia woli. Jeżeli jednak oświadczenie woli było złożone innej osobie, uchylenie się od jego skutków prawnych dopuszczalne jest tylko wtedy, gdy błąd został wywołany przez tę osobę, chociażby bez jej winy, albo gdy wiedziała ona o błędzie lub mogła z łatwością błąd zauważyć; ograniczenie to nie dotyczy czynności prawnej nieodpłatnej.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Można powoływać się tylko na błąd uzasadniający przypuszczenie, że gdyby składający oświadczenie woli nie działał pod wpływem błędu i oceniał sprawę rozsądnie, nie złożyłby oświadczenia tej treści (błąd istotny).</w:t>
      </w:r>
    </w:p>
    <w:p>
      <w:pPr>
        <w:spacing w:before="80" w:after="0"/>
        <w:ind w:left="0"/>
        <w:jc w:val="left"/>
        <w:textAlignment w:val="auto"/>
      </w:pPr>
      <w:r>
        <w:rPr>
          <w:rFonts w:ascii="Times New Roman"/>
          <w:b/>
          <w:i w:val="false"/>
          <w:color w:val="000000"/>
          <w:sz w:val="24"/>
          <w:lang w:val="pl-PL"/>
        </w:rPr>
        <w:t xml:space="preserve">Art. 85. </w:t>
      </w:r>
      <w:r>
        <w:rPr>
          <w:rFonts w:ascii="Times New Roman"/>
          <w:b/>
          <w:i w:val="false"/>
          <w:color w:val="000000"/>
          <w:sz w:val="24"/>
          <w:lang w:val="pl-PL"/>
        </w:rPr>
        <w:t xml:space="preserve"> [Zniekształcenie oświadczenia woli przez posłańca]</w:t>
      </w:r>
    </w:p>
    <w:p>
      <w:pPr>
        <w:spacing w:after="0"/>
        <w:ind w:left="0"/>
        <w:jc w:val="left"/>
        <w:textAlignment w:val="auto"/>
      </w:pPr>
      <w:r>
        <w:rPr>
          <w:rFonts w:ascii="Times New Roman"/>
          <w:b w:val="false"/>
          <w:i w:val="false"/>
          <w:color w:val="000000"/>
          <w:sz w:val="24"/>
          <w:lang w:val="pl-PL"/>
        </w:rPr>
        <w:t>Zniekształcenie oświadczenia woli przez osobę użytą do jego przesłania ma takie same skutki, jak błąd przy złożeniu oświadczenia.</w:t>
      </w:r>
    </w:p>
    <w:p>
      <w:pPr>
        <w:spacing w:before="80" w:after="0"/>
        <w:ind w:left="0"/>
        <w:jc w:val="left"/>
        <w:textAlignment w:val="auto"/>
      </w:pPr>
      <w:r>
        <w:rPr>
          <w:rFonts w:ascii="Times New Roman"/>
          <w:b/>
          <w:i w:val="false"/>
          <w:color w:val="000000"/>
          <w:sz w:val="24"/>
          <w:lang w:val="pl-PL"/>
        </w:rPr>
        <w:t xml:space="preserve">Art. 86. </w:t>
      </w:r>
      <w:r>
        <w:rPr>
          <w:rFonts w:ascii="Times New Roman"/>
          <w:b/>
          <w:i w:val="false"/>
          <w:color w:val="000000"/>
          <w:sz w:val="24"/>
          <w:lang w:val="pl-PL"/>
        </w:rPr>
        <w:t xml:space="preserve"> [Podstęp]</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błąd wywołała druga strona podstępnie, uchylenie się od skutków prawnych oświadczenia woli złożonego pod wpływem błędu może nastąpić także wtedy, gdy błąd nie był istotny, jak również wtedy, gdy nie dotyczył treści czynności prawnej.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Podstęp osoby trzeciej jest jednoznaczny z podstępem strony, jeżeli ta o podstępie wiedziała i nie zawiadomiła o nim drugiej strony albo jeżeli czynność prawna była nieodpłatna.</w:t>
      </w:r>
    </w:p>
    <w:p>
      <w:pPr>
        <w:spacing w:before="80" w:after="0"/>
        <w:ind w:left="0"/>
        <w:jc w:val="left"/>
        <w:textAlignment w:val="auto"/>
      </w:pPr>
      <w:r>
        <w:rPr>
          <w:rFonts w:ascii="Times New Roman"/>
          <w:b/>
          <w:i w:val="false"/>
          <w:color w:val="000000"/>
          <w:sz w:val="24"/>
          <w:lang w:val="pl-PL"/>
        </w:rPr>
        <w:t xml:space="preserve">Art. 87. </w:t>
      </w:r>
      <w:r>
        <w:rPr>
          <w:rFonts w:ascii="Times New Roman"/>
          <w:b/>
          <w:i w:val="false"/>
          <w:color w:val="000000"/>
          <w:sz w:val="24"/>
          <w:lang w:val="pl-PL"/>
        </w:rPr>
        <w:t xml:space="preserve"> [Groźba]</w:t>
      </w:r>
    </w:p>
    <w:p>
      <w:pPr>
        <w:spacing w:after="0"/>
        <w:ind w:left="0"/>
        <w:jc w:val="left"/>
        <w:textAlignment w:val="auto"/>
      </w:pPr>
      <w:r>
        <w:rPr>
          <w:rFonts w:ascii="Times New Roman"/>
          <w:b w:val="false"/>
          <w:i w:val="false"/>
          <w:color w:val="000000"/>
          <w:sz w:val="24"/>
          <w:lang w:val="pl-PL"/>
        </w:rPr>
        <w:t>Kto złożył oświadczenie woli pod wpływem bezprawnej groźby drugiej strony lub osoby trzeciej, ten może uchylić się od skutków prawnych swego oświadczenia, jeżeli z okoliczności wynika, że mógł się obawiać, iż jemu samemu lub innej osobie grozi poważne niebezpieczeństwo osobiste lub majątkowe.</w:t>
      </w:r>
    </w:p>
    <w:p>
      <w:pPr>
        <w:spacing w:before="80" w:after="0"/>
        <w:ind w:left="0"/>
        <w:jc w:val="left"/>
        <w:textAlignment w:val="auto"/>
      </w:pPr>
      <w:r>
        <w:rPr>
          <w:rFonts w:ascii="Times New Roman"/>
          <w:b/>
          <w:i w:val="false"/>
          <w:color w:val="000000"/>
          <w:sz w:val="24"/>
          <w:lang w:val="pl-PL"/>
        </w:rPr>
        <w:t xml:space="preserve">Art. 88. </w:t>
      </w:r>
      <w:r>
        <w:rPr>
          <w:rFonts w:ascii="Times New Roman"/>
          <w:b/>
          <w:i w:val="false"/>
          <w:color w:val="000000"/>
          <w:sz w:val="24"/>
          <w:lang w:val="pl-PL"/>
        </w:rPr>
        <w:t xml:space="preserve"> [Uchylenie się od skutków prawnych]</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Uchylenie się od skutków prawnych oświadczenia woli, które zostało złożone innej osobie pod wpływem błędu lub groźby, następuje przez oświadczenie złożone tej osobie na piśmie.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Uprawnienie do uchylenia się wygasa: w razie błędu - z upływem roku od jego wykrycia, a w razie groźby - z upływem roku od chwili, kiedy stan obawy ustał.</w:t>
      </w:r>
    </w:p>
    <w:p>
      <w:pPr>
        <w:spacing w:before="89" w:after="0"/>
        <w:ind w:left="0"/>
        <w:jc w:val="center"/>
        <w:textAlignment w:val="auto"/>
      </w:pPr>
      <w:r>
        <w:rPr>
          <w:rFonts w:ascii="Times New Roman"/>
          <w:b/>
          <w:i w:val="false"/>
          <w:color w:val="000000"/>
          <w:sz w:val="24"/>
          <w:lang w:val="pl-PL"/>
        </w:rPr>
        <w:t>DZIAŁ V</w:t>
      </w:r>
    </w:p>
    <w:p>
      <w:pPr>
        <w:spacing w:before="25" w:after="0"/>
        <w:ind w:left="0"/>
        <w:jc w:val="center"/>
        <w:textAlignment w:val="auto"/>
      </w:pPr>
      <w:r>
        <w:rPr>
          <w:rFonts w:ascii="Times New Roman"/>
          <w:b/>
          <w:i w:val="false"/>
          <w:color w:val="000000"/>
          <w:sz w:val="24"/>
          <w:lang w:val="pl-PL"/>
        </w:rPr>
        <w:t>Warunek</w:t>
      </w:r>
    </w:p>
    <w:p>
      <w:pPr>
        <w:spacing w:before="80" w:after="0"/>
        <w:ind w:left="0"/>
        <w:jc w:val="left"/>
        <w:textAlignment w:val="auto"/>
      </w:pPr>
      <w:r>
        <w:rPr>
          <w:rFonts w:ascii="Times New Roman"/>
          <w:b/>
          <w:i w:val="false"/>
          <w:color w:val="000000"/>
          <w:sz w:val="24"/>
          <w:lang w:val="pl-PL"/>
        </w:rPr>
        <w:t xml:space="preserve">Art. 89. </w:t>
      </w:r>
      <w:r>
        <w:rPr>
          <w:rFonts w:ascii="Times New Roman"/>
          <w:b/>
          <w:i w:val="false"/>
          <w:color w:val="000000"/>
          <w:sz w:val="24"/>
          <w:lang w:val="pl-PL"/>
        </w:rPr>
        <w:t xml:space="preserve"> [Czynności cywilnoprawne pod warunkiem]</w:t>
      </w:r>
    </w:p>
    <w:p>
      <w:pPr>
        <w:spacing w:after="0"/>
        <w:ind w:left="0"/>
        <w:jc w:val="left"/>
        <w:textAlignment w:val="auto"/>
      </w:pPr>
      <w:r>
        <w:rPr>
          <w:rFonts w:ascii="Times New Roman"/>
          <w:b w:val="false"/>
          <w:i w:val="false"/>
          <w:color w:val="000000"/>
          <w:sz w:val="24"/>
          <w:lang w:val="pl-PL"/>
        </w:rPr>
        <w:t xml:space="preserve">Z zastrzeżeniem wyjątków w </w:t>
      </w:r>
      <w:r>
        <w:rPr>
          <w:rFonts w:ascii="Times New Roman"/>
          <w:b w:val="false"/>
          <w:i w:val="false"/>
          <w:color w:val="1b1b1b"/>
          <w:sz w:val="24"/>
          <w:lang w:val="pl-PL"/>
        </w:rPr>
        <w:t>ustawie</w:t>
      </w:r>
      <w:r>
        <w:rPr>
          <w:rFonts w:ascii="Times New Roman"/>
          <w:b w:val="false"/>
          <w:i w:val="false"/>
          <w:color w:val="000000"/>
          <w:sz w:val="24"/>
          <w:lang w:val="pl-PL"/>
        </w:rPr>
        <w:t xml:space="preserve"> przewidzianych albo wynikających z właściwości czynności prawnej, powstanie lub ustanie skutków czynności prawnej można uzależnić od zdarzenia przyszłego i niepewnego (warunek).</w:t>
      </w:r>
    </w:p>
    <w:p>
      <w:pPr>
        <w:spacing w:before="80" w:after="0"/>
        <w:ind w:left="0"/>
        <w:jc w:val="left"/>
        <w:textAlignment w:val="auto"/>
      </w:pPr>
      <w:r>
        <w:rPr>
          <w:rFonts w:ascii="Times New Roman"/>
          <w:b/>
          <w:i w:val="false"/>
          <w:color w:val="000000"/>
          <w:sz w:val="24"/>
          <w:lang w:val="pl-PL"/>
        </w:rPr>
        <w:t xml:space="preserve">Art. 90. </w:t>
      </w:r>
      <w:r>
        <w:rPr>
          <w:rFonts w:ascii="Times New Roman"/>
          <w:b/>
          <w:i w:val="false"/>
          <w:color w:val="000000"/>
          <w:sz w:val="24"/>
          <w:lang w:val="pl-PL"/>
        </w:rPr>
        <w:t xml:space="preserve"> [Brak mocy wstecznej czynności cywilnoprawnych pod warunkiem]</w:t>
      </w:r>
    </w:p>
    <w:p>
      <w:pPr>
        <w:spacing w:after="0"/>
        <w:ind w:left="0"/>
        <w:jc w:val="left"/>
        <w:textAlignment w:val="auto"/>
      </w:pPr>
      <w:r>
        <w:rPr>
          <w:rFonts w:ascii="Times New Roman"/>
          <w:b w:val="false"/>
          <w:i w:val="false"/>
          <w:color w:val="000000"/>
          <w:sz w:val="24"/>
          <w:lang w:val="pl-PL"/>
        </w:rPr>
        <w:t>Ziszczenie się warunku nie ma mocy wstecznej, chyba że inaczej zastrzeżono.</w:t>
      </w:r>
    </w:p>
    <w:p>
      <w:pPr>
        <w:spacing w:before="80" w:after="0"/>
        <w:ind w:left="0"/>
        <w:jc w:val="left"/>
        <w:textAlignment w:val="auto"/>
      </w:pPr>
      <w:r>
        <w:rPr>
          <w:rFonts w:ascii="Times New Roman"/>
          <w:b/>
          <w:i w:val="false"/>
          <w:color w:val="000000"/>
          <w:sz w:val="24"/>
          <w:lang w:val="pl-PL"/>
        </w:rPr>
        <w:t xml:space="preserve">Art. 91. </w:t>
      </w:r>
      <w:r>
        <w:rPr>
          <w:rFonts w:ascii="Times New Roman"/>
          <w:b/>
          <w:i w:val="false"/>
          <w:color w:val="000000"/>
          <w:sz w:val="24"/>
          <w:lang w:val="pl-PL"/>
        </w:rPr>
        <w:t xml:space="preserve"> [Zakres uprawnień]</w:t>
      </w:r>
    </w:p>
    <w:p>
      <w:pPr>
        <w:spacing w:after="0"/>
        <w:ind w:left="0"/>
        <w:jc w:val="left"/>
        <w:textAlignment w:val="auto"/>
      </w:pPr>
      <w:r>
        <w:rPr>
          <w:rFonts w:ascii="Times New Roman"/>
          <w:b w:val="false"/>
          <w:i w:val="false"/>
          <w:color w:val="000000"/>
          <w:sz w:val="24"/>
          <w:lang w:val="pl-PL"/>
        </w:rPr>
        <w:t>Warunkowo uprawniony może wykonywać wszelkie czynności, które zmierzają do zachowania jego prawa.</w:t>
      </w:r>
    </w:p>
    <w:p>
      <w:pPr>
        <w:spacing w:before="80" w:after="0"/>
        <w:ind w:left="0"/>
        <w:jc w:val="left"/>
        <w:textAlignment w:val="auto"/>
      </w:pPr>
      <w:r>
        <w:rPr>
          <w:rFonts w:ascii="Times New Roman"/>
          <w:b/>
          <w:i w:val="false"/>
          <w:color w:val="000000"/>
          <w:sz w:val="24"/>
          <w:lang w:val="pl-PL"/>
        </w:rPr>
        <w:t xml:space="preserve">Art. 92. </w:t>
      </w:r>
      <w:r>
        <w:rPr>
          <w:rFonts w:ascii="Times New Roman"/>
          <w:b/>
          <w:i w:val="false"/>
          <w:color w:val="000000"/>
          <w:sz w:val="24"/>
          <w:lang w:val="pl-PL"/>
        </w:rPr>
        <w:t xml:space="preserve"> [Czynności pendente condicione]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czynność prawna obejmująca rozporządzenie prawem została dokonana pod warunkiem, późniejsze rozporządzenia tym prawem tracą moc z chwilą ziszczenia się warunku o tyle, o ile udaremniają lub ograniczają skutek ziszczenia się warunku.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gdy na podstawie takiego rozporządzenia osoba trzecia nabywa prawo lub zostaje zwolniona od obowiązku, stosuje się odpowiednio przepisy o ochronie osób, które w dobrej wierze dokonały czynności prawnej z osobą nieuprawnioną do rozporządzania prawem.</w:t>
      </w:r>
    </w:p>
    <w:p>
      <w:pPr>
        <w:spacing w:before="80" w:after="0"/>
        <w:ind w:left="0"/>
        <w:jc w:val="left"/>
        <w:textAlignment w:val="auto"/>
      </w:pPr>
      <w:r>
        <w:rPr>
          <w:rFonts w:ascii="Times New Roman"/>
          <w:b/>
          <w:i w:val="false"/>
          <w:color w:val="000000"/>
          <w:sz w:val="24"/>
          <w:lang w:val="pl-PL"/>
        </w:rPr>
        <w:t xml:space="preserve">Art. 93. </w:t>
      </w:r>
      <w:r>
        <w:rPr>
          <w:rFonts w:ascii="Times New Roman"/>
          <w:b/>
          <w:i w:val="false"/>
          <w:color w:val="000000"/>
          <w:sz w:val="24"/>
          <w:lang w:val="pl-PL"/>
        </w:rPr>
        <w:t xml:space="preserve"> [Fikcja nieziszczenia się warunku]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strona, której zależy na nieziszczeniu się warunku, przeszkodzi w sposób sprzeczny z zasadami współżycia społecznego ziszczeniu się warunku, następują skutki takie, jakby warunek się ziścił.</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strona, której zależy na ziszczeniu się warunku, doprowadzi w sposób sprzeczny z zasadami współżycia społecznego do ziszczenia się warunku, następują skutki takie, jakby warunek się nie ziścił.</w:t>
      </w:r>
    </w:p>
    <w:p>
      <w:pPr>
        <w:spacing w:before="80" w:after="0"/>
        <w:ind w:left="0"/>
        <w:jc w:val="left"/>
        <w:textAlignment w:val="auto"/>
      </w:pPr>
      <w:r>
        <w:rPr>
          <w:rFonts w:ascii="Times New Roman"/>
          <w:b/>
          <w:i w:val="false"/>
          <w:color w:val="000000"/>
          <w:sz w:val="24"/>
          <w:lang w:val="pl-PL"/>
        </w:rPr>
        <w:t xml:space="preserve">Art. 94. </w:t>
      </w:r>
      <w:r>
        <w:rPr>
          <w:rFonts w:ascii="Times New Roman"/>
          <w:b/>
          <w:i w:val="false"/>
          <w:color w:val="000000"/>
          <w:sz w:val="24"/>
          <w:lang w:val="pl-PL"/>
        </w:rPr>
        <w:t xml:space="preserve"> [Warunek zabroniony]</w:t>
      </w:r>
    </w:p>
    <w:p>
      <w:pPr>
        <w:spacing w:after="0"/>
        <w:ind w:left="0"/>
        <w:jc w:val="left"/>
        <w:textAlignment w:val="auto"/>
      </w:pPr>
      <w:r>
        <w:rPr>
          <w:rFonts w:ascii="Times New Roman"/>
          <w:b w:val="false"/>
          <w:i w:val="false"/>
          <w:color w:val="000000"/>
          <w:sz w:val="24"/>
          <w:lang w:val="pl-PL"/>
        </w:rPr>
        <w:t>Warunek niemożliwy, jak również warunek przeciwny ustawie lub zasadom współżycia społecznego pociąga za sobą nieważność czynności prawnej, gdy jest zawieszający; uważa się za niezastrzeżony, gdy jest rozwiązujący.</w:t>
      </w:r>
    </w:p>
    <w:p>
      <w:pPr>
        <w:spacing w:before="89" w:after="0"/>
        <w:ind w:left="0"/>
        <w:jc w:val="center"/>
        <w:textAlignment w:val="auto"/>
      </w:pPr>
      <w:r>
        <w:rPr>
          <w:rFonts w:ascii="Times New Roman"/>
          <w:b/>
          <w:i w:val="false"/>
          <w:color w:val="000000"/>
          <w:sz w:val="24"/>
          <w:lang w:val="pl-PL"/>
        </w:rPr>
        <w:t>DZIAŁ VI</w:t>
      </w:r>
    </w:p>
    <w:p>
      <w:pPr>
        <w:spacing w:before="25" w:after="0"/>
        <w:ind w:left="0"/>
        <w:jc w:val="center"/>
        <w:textAlignment w:val="auto"/>
      </w:pPr>
      <w:r>
        <w:rPr>
          <w:rFonts w:ascii="Times New Roman"/>
          <w:b/>
          <w:i w:val="false"/>
          <w:color w:val="000000"/>
          <w:sz w:val="24"/>
          <w:lang w:val="pl-PL"/>
        </w:rPr>
        <w:t>Przedstawicielstwo</w:t>
      </w:r>
    </w:p>
    <w:p>
      <w:pPr>
        <w:spacing w:before="89" w:after="0"/>
        <w:ind w:left="0"/>
        <w:jc w:val="center"/>
        <w:textAlignment w:val="auto"/>
      </w:pPr>
      <w:r>
        <w:rPr>
          <w:rFonts w:ascii="Times New Roman"/>
          <w:b/>
          <w:i w:val="false"/>
          <w:color w:val="000000"/>
          <w:sz w:val="24"/>
          <w:lang w:val="pl-PL"/>
        </w:rPr>
        <w:t>Rozdział I</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r>
        <w:rPr>
          <w:rFonts w:ascii="Times New Roman"/>
          <w:b/>
          <w:i w:val="false"/>
          <w:color w:val="000000"/>
          <w:sz w:val="24"/>
          <w:lang w:val="pl-PL"/>
        </w:rPr>
        <w:t xml:space="preserve">Art. 95. </w:t>
      </w:r>
      <w:r>
        <w:rPr>
          <w:rFonts w:ascii="Times New Roman"/>
          <w:b/>
          <w:i w:val="false"/>
          <w:color w:val="000000"/>
          <w:sz w:val="24"/>
          <w:lang w:val="pl-PL"/>
        </w:rPr>
        <w:t xml:space="preserve"> [Istota przedstawicielstwa]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Z zastrzeżeniem wyjątków w </w:t>
      </w:r>
      <w:r>
        <w:rPr>
          <w:rFonts w:ascii="Times New Roman"/>
          <w:b w:val="false"/>
          <w:i w:val="false"/>
          <w:color w:val="1b1b1b"/>
          <w:sz w:val="24"/>
          <w:lang w:val="pl-PL"/>
        </w:rPr>
        <w:t>ustawie</w:t>
      </w:r>
      <w:r>
        <w:rPr>
          <w:rFonts w:ascii="Times New Roman"/>
          <w:b w:val="false"/>
          <w:i w:val="false"/>
          <w:color w:val="000000"/>
          <w:sz w:val="24"/>
          <w:lang w:val="pl-PL"/>
        </w:rPr>
        <w:t xml:space="preserve"> przewidzianych albo wynikających z właściwości czynności prawnej, można dokonać czynności prawnej przez przedstawiciela.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Czynność prawna dokonana przez przedstawiciela w granicach umocowania pociąga za sobą skutki bezpośrednio dla reprezentowanego.</w:t>
      </w:r>
    </w:p>
    <w:p>
      <w:pPr>
        <w:spacing w:before="80" w:after="0"/>
        <w:ind w:left="0"/>
        <w:jc w:val="left"/>
        <w:textAlignment w:val="auto"/>
      </w:pPr>
      <w:r>
        <w:rPr>
          <w:rFonts w:ascii="Times New Roman"/>
          <w:b/>
          <w:i w:val="false"/>
          <w:color w:val="000000"/>
          <w:sz w:val="24"/>
          <w:lang w:val="pl-PL"/>
        </w:rPr>
        <w:t xml:space="preserve">Art. 96. </w:t>
      </w:r>
      <w:r>
        <w:rPr>
          <w:rFonts w:ascii="Times New Roman"/>
          <w:b/>
          <w:i w:val="false"/>
          <w:color w:val="000000"/>
          <w:sz w:val="24"/>
          <w:lang w:val="pl-PL"/>
        </w:rPr>
        <w:t xml:space="preserve"> [Źródła umocowania]</w:t>
      </w:r>
    </w:p>
    <w:p>
      <w:pPr>
        <w:spacing w:after="0"/>
        <w:ind w:left="0"/>
        <w:jc w:val="left"/>
        <w:textAlignment w:val="auto"/>
      </w:pPr>
      <w:r>
        <w:rPr>
          <w:rFonts w:ascii="Times New Roman"/>
          <w:b w:val="false"/>
          <w:i w:val="false"/>
          <w:color w:val="000000"/>
          <w:sz w:val="24"/>
          <w:lang w:val="pl-PL"/>
        </w:rPr>
        <w:t xml:space="preserve">Umocowanie do działania w cudzym imieniu może opierać się na </w:t>
      </w:r>
      <w:r>
        <w:rPr>
          <w:rFonts w:ascii="Times New Roman"/>
          <w:b w:val="false"/>
          <w:i w:val="false"/>
          <w:color w:val="1b1b1b"/>
          <w:sz w:val="24"/>
          <w:lang w:val="pl-PL"/>
        </w:rPr>
        <w:t>ustawie</w:t>
      </w:r>
      <w:r>
        <w:rPr>
          <w:rFonts w:ascii="Times New Roman"/>
          <w:b w:val="false"/>
          <w:i w:val="false"/>
          <w:color w:val="000000"/>
          <w:sz w:val="24"/>
          <w:lang w:val="pl-PL"/>
        </w:rPr>
        <w:t xml:space="preserve"> (przedstawicielstwo ustawowe) albo na oświadczeniu reprezentowanego (pełnomocnictwo).</w:t>
      </w:r>
    </w:p>
    <w:p>
      <w:pPr>
        <w:spacing w:before="80" w:after="0"/>
        <w:ind w:left="0"/>
        <w:jc w:val="left"/>
        <w:textAlignment w:val="auto"/>
      </w:pPr>
      <w:r>
        <w:rPr>
          <w:rFonts w:ascii="Times New Roman"/>
          <w:b/>
          <w:i w:val="false"/>
          <w:color w:val="000000"/>
          <w:sz w:val="24"/>
          <w:lang w:val="pl-PL"/>
        </w:rPr>
        <w:t xml:space="preserve">Art. 97. </w:t>
      </w:r>
      <w:r>
        <w:rPr>
          <w:rFonts w:ascii="Times New Roman"/>
          <w:b/>
          <w:i w:val="false"/>
          <w:color w:val="000000"/>
          <w:sz w:val="24"/>
          <w:lang w:val="pl-PL"/>
        </w:rPr>
        <w:t xml:space="preserve"> [Osoba czynna w lokalu przedsiębiorstwa]</w:t>
      </w:r>
    </w:p>
    <w:p>
      <w:pPr>
        <w:spacing w:after="0"/>
        <w:ind w:left="0"/>
        <w:jc w:val="left"/>
        <w:textAlignment w:val="auto"/>
      </w:pPr>
      <w:r>
        <w:rPr>
          <w:rFonts w:ascii="Times New Roman"/>
          <w:b w:val="false"/>
          <w:i w:val="false"/>
          <w:color w:val="000000"/>
          <w:sz w:val="24"/>
          <w:lang w:val="pl-PL"/>
        </w:rPr>
        <w:t>Osobę czynną w lokalu przedsiębiorstwa przeznaczonym do obsługiwania publiczności poczytuje się w razie wątpliwości za umocowaną do dokonywania czynności prawnych, które zazwyczaj bywają dokonywane z osobami korzystającymi z usług tego przedsiębiorstwa.</w:t>
      </w:r>
    </w:p>
    <w:p>
      <w:pPr>
        <w:spacing w:before="89" w:after="0"/>
        <w:ind w:left="0"/>
        <w:jc w:val="center"/>
        <w:textAlignment w:val="auto"/>
      </w:pPr>
      <w:r>
        <w:rPr>
          <w:rFonts w:ascii="Times New Roman"/>
          <w:b/>
          <w:i w:val="false"/>
          <w:color w:val="000000"/>
          <w:sz w:val="24"/>
          <w:lang w:val="pl-PL"/>
        </w:rPr>
        <w:t>Rozdział II</w:t>
      </w:r>
    </w:p>
    <w:p>
      <w:pPr>
        <w:spacing w:before="25" w:after="0"/>
        <w:ind w:left="0"/>
        <w:jc w:val="center"/>
        <w:textAlignment w:val="auto"/>
      </w:pPr>
      <w:r>
        <w:rPr>
          <w:rFonts w:ascii="Times New Roman"/>
          <w:b/>
          <w:i w:val="false"/>
          <w:color w:val="000000"/>
          <w:sz w:val="24"/>
          <w:lang w:val="pl-PL"/>
        </w:rPr>
        <w:t>Pełnomocnictwo</w:t>
      </w:r>
    </w:p>
    <w:p>
      <w:pPr>
        <w:spacing w:before="80" w:after="0"/>
        <w:ind w:left="0"/>
        <w:jc w:val="left"/>
        <w:textAlignment w:val="auto"/>
      </w:pPr>
      <w:r>
        <w:rPr>
          <w:rFonts w:ascii="Times New Roman"/>
          <w:b/>
          <w:i w:val="false"/>
          <w:color w:val="000000"/>
          <w:sz w:val="24"/>
          <w:lang w:val="pl-PL"/>
        </w:rPr>
        <w:t xml:space="preserve">Art. 98. </w:t>
      </w:r>
      <w:r>
        <w:rPr>
          <w:rFonts w:ascii="Times New Roman"/>
          <w:b/>
          <w:i w:val="false"/>
          <w:color w:val="000000"/>
          <w:sz w:val="24"/>
          <w:lang w:val="pl-PL"/>
        </w:rPr>
        <w:t xml:space="preserve"> [Pełnomocnictwo ogólne]</w:t>
      </w:r>
    </w:p>
    <w:p>
      <w:pPr>
        <w:spacing w:after="0"/>
        <w:ind w:left="0"/>
        <w:jc w:val="left"/>
        <w:textAlignment w:val="auto"/>
      </w:pPr>
      <w:r>
        <w:rPr>
          <w:rFonts w:ascii="Times New Roman"/>
          <w:b w:val="false"/>
          <w:i w:val="false"/>
          <w:color w:val="000000"/>
          <w:sz w:val="24"/>
          <w:lang w:val="pl-PL"/>
        </w:rPr>
        <w:t xml:space="preserve">Pełnomocnictwo ogólne obejmuje umocowanie do czynności zwykłego zarządu. Do czynności przekraczających zakres zwykłego zarządu potrzebne jest pełnomocnictwo określające ich rodzaj, chyba że </w:t>
      </w:r>
      <w:r>
        <w:rPr>
          <w:rFonts w:ascii="Times New Roman"/>
          <w:b w:val="false"/>
          <w:i w:val="false"/>
          <w:color w:val="1b1b1b"/>
          <w:sz w:val="24"/>
          <w:lang w:val="pl-PL"/>
        </w:rPr>
        <w:t>ustawa</w:t>
      </w:r>
      <w:r>
        <w:rPr>
          <w:rFonts w:ascii="Times New Roman"/>
          <w:b w:val="false"/>
          <w:i w:val="false"/>
          <w:color w:val="000000"/>
          <w:sz w:val="24"/>
          <w:lang w:val="pl-PL"/>
        </w:rPr>
        <w:t xml:space="preserve"> wymaga pełnomocnictwa do poszczególnej czynności.</w:t>
      </w:r>
    </w:p>
    <w:p>
      <w:pPr>
        <w:spacing w:before="80" w:after="0"/>
        <w:ind w:left="0"/>
        <w:jc w:val="left"/>
        <w:textAlignment w:val="auto"/>
      </w:pPr>
      <w:r>
        <w:rPr>
          <w:rFonts w:ascii="Times New Roman"/>
          <w:b/>
          <w:i w:val="false"/>
          <w:color w:val="000000"/>
          <w:sz w:val="24"/>
          <w:lang w:val="pl-PL"/>
        </w:rPr>
        <w:t xml:space="preserve">Art. 99. </w:t>
      </w:r>
      <w:r>
        <w:rPr>
          <w:rFonts w:ascii="Times New Roman"/>
          <w:b/>
          <w:i w:val="false"/>
          <w:color w:val="000000"/>
          <w:sz w:val="24"/>
          <w:lang w:val="pl-PL"/>
        </w:rPr>
        <w:t xml:space="preserve"> [Forma pełnomocnictwa]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do ważności czynności prawnej potrzebna jest szczególna forma, pełnomocnictwo do dokonania tej czynności powinno być udzielone w tej samej formie.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Pełnomocnictwo ogólne powinno być pod rygorem nieważności udzielone na piśmie.</w:t>
      </w:r>
    </w:p>
    <w:p>
      <w:pPr>
        <w:spacing w:before="80" w:after="0"/>
        <w:ind w:left="0"/>
        <w:jc w:val="left"/>
        <w:textAlignment w:val="auto"/>
      </w:pPr>
      <w:r>
        <w:rPr>
          <w:rFonts w:ascii="Times New Roman"/>
          <w:b/>
          <w:i w:val="false"/>
          <w:color w:val="000000"/>
          <w:sz w:val="24"/>
          <w:lang w:val="pl-PL"/>
        </w:rPr>
        <w:t xml:space="preserve">Art. 100. </w:t>
      </w:r>
      <w:r>
        <w:rPr>
          <w:rFonts w:ascii="Times New Roman"/>
          <w:b/>
          <w:i w:val="false"/>
          <w:color w:val="000000"/>
          <w:sz w:val="24"/>
          <w:lang w:val="pl-PL"/>
        </w:rPr>
        <w:t xml:space="preserve"> [Pełnomocnik o ograniczonej zdolności do czynności prawnych]</w:t>
      </w:r>
    </w:p>
    <w:p>
      <w:pPr>
        <w:spacing w:after="0"/>
        <w:ind w:left="0"/>
        <w:jc w:val="left"/>
        <w:textAlignment w:val="auto"/>
      </w:pPr>
      <w:r>
        <w:rPr>
          <w:rFonts w:ascii="Times New Roman"/>
          <w:b w:val="false"/>
          <w:i w:val="false"/>
          <w:color w:val="000000"/>
          <w:sz w:val="24"/>
          <w:lang w:val="pl-PL"/>
        </w:rPr>
        <w:t>Okoliczność, że pełnomocnik jest ograniczony w zdolności do czynności prawnych, nie ma wpływu na ważność czynności dokonanej przez niego w imieniu mocodawcy.</w:t>
      </w:r>
    </w:p>
    <w:p>
      <w:pPr>
        <w:spacing w:before="80" w:after="0"/>
        <w:ind w:left="0"/>
        <w:jc w:val="left"/>
        <w:textAlignment w:val="auto"/>
      </w:pPr>
      <w:r>
        <w:rPr>
          <w:rFonts w:ascii="Times New Roman"/>
          <w:b/>
          <w:i w:val="false"/>
          <w:color w:val="000000"/>
          <w:sz w:val="24"/>
          <w:lang w:val="pl-PL"/>
        </w:rPr>
        <w:t xml:space="preserve">Art. 101. </w:t>
      </w:r>
      <w:r>
        <w:rPr>
          <w:rFonts w:ascii="Times New Roman"/>
          <w:b/>
          <w:i w:val="false"/>
          <w:color w:val="000000"/>
          <w:sz w:val="24"/>
          <w:lang w:val="pl-PL"/>
        </w:rPr>
        <w:t xml:space="preserve"> [Odwołanie pełnomocnictwa]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Pełnomocnictwo może być w każdym czasie odwołane, chyba że mocodawca zrzekł się odwołania pełnomocnictwa z przyczyn uzasadnionych treścią stosunku prawnego będącego podstawą pełnomocnictwa.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Umocowanie wygasa ze śmiercią mocodawcy lub pełnomocnika, chyba że w pełnomocnictwie inaczej zastrzeżono z przyczyn uzasadnionych treścią stosunku prawnego będącego podstawą pełnomocnictwa.</w:t>
      </w:r>
    </w:p>
    <w:p>
      <w:pPr>
        <w:spacing w:before="80" w:after="0"/>
        <w:ind w:left="0"/>
        <w:jc w:val="left"/>
        <w:textAlignment w:val="auto"/>
      </w:pPr>
      <w:r>
        <w:rPr>
          <w:rFonts w:ascii="Times New Roman"/>
          <w:b/>
          <w:i w:val="false"/>
          <w:color w:val="000000"/>
          <w:sz w:val="24"/>
          <w:lang w:val="pl-PL"/>
        </w:rPr>
        <w:t xml:space="preserve">Art. 102. </w:t>
      </w:r>
      <w:r>
        <w:rPr>
          <w:rFonts w:ascii="Times New Roman"/>
          <w:b/>
          <w:i w:val="false"/>
          <w:color w:val="000000"/>
          <w:sz w:val="24"/>
          <w:lang w:val="pl-PL"/>
        </w:rPr>
        <w:t xml:space="preserve"> [Obowiązek zwrotu dokumentu]</w:t>
      </w:r>
    </w:p>
    <w:p>
      <w:pPr>
        <w:spacing w:after="0"/>
        <w:ind w:left="0"/>
        <w:jc w:val="left"/>
        <w:textAlignment w:val="auto"/>
      </w:pPr>
      <w:r>
        <w:rPr>
          <w:rFonts w:ascii="Times New Roman"/>
          <w:b w:val="false"/>
          <w:i w:val="false"/>
          <w:color w:val="000000"/>
          <w:sz w:val="24"/>
          <w:lang w:val="pl-PL"/>
        </w:rPr>
        <w:t>Po wygaśnięciu umocowania pełnomocnik obowiązany jest zwrócić mocodawcy dokument pełnomocnictwa. Może żądać poświadczonego odpisu tego dokumentu; wygaśnięcie umocowania powinno być na odpisie zaznaczone.</w:t>
      </w:r>
    </w:p>
    <w:p>
      <w:pPr>
        <w:spacing w:before="80" w:after="0"/>
        <w:ind w:left="0"/>
        <w:jc w:val="left"/>
        <w:textAlignment w:val="auto"/>
      </w:pPr>
      <w:r>
        <w:rPr>
          <w:rFonts w:ascii="Times New Roman"/>
          <w:b/>
          <w:i w:val="false"/>
          <w:color w:val="000000"/>
          <w:sz w:val="24"/>
          <w:lang w:val="pl-PL"/>
        </w:rPr>
        <w:t xml:space="preserve">Art. 103. </w:t>
      </w:r>
      <w:r>
        <w:rPr>
          <w:rFonts w:ascii="Times New Roman"/>
          <w:b/>
          <w:i w:val="false"/>
          <w:color w:val="000000"/>
          <w:sz w:val="24"/>
          <w:lang w:val="pl-PL"/>
        </w:rPr>
        <w:t xml:space="preserve"> [Falsus procurator]</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zawierający umowę jako pełnomocnik nie ma umocowania albo przekroczy jego zakres, ważność umowy zależy od jej potwierdzenia przez osobę, w której imieniu umowa została zawarta.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Druga strona może wyznaczyć osobie, w której imieniu umowa została zawarta, odpowiedni termin do potwierdzenia umowy; staje się wolna po bezskutecznym upływie wyznaczonego terminu.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braku potwierdzenia ten, kto zawarł umowę w cudzym imieniu, obowiązany jest do zwrotu tego, co otrzymał od drugiej strony w wykonaniu umowy, oraz do naprawienia szkody, którą druga strona poniosła przez to, że zawarła umowę nie wiedząc o braku umocowania lub o przekroczeniu jego zakresu.</w:t>
      </w:r>
    </w:p>
    <w:p>
      <w:pPr>
        <w:spacing w:before="80" w:after="0"/>
        <w:ind w:left="0"/>
        <w:jc w:val="left"/>
        <w:textAlignment w:val="auto"/>
      </w:pPr>
      <w:r>
        <w:rPr>
          <w:rFonts w:ascii="Times New Roman"/>
          <w:b/>
          <w:i w:val="false"/>
          <w:color w:val="000000"/>
          <w:sz w:val="24"/>
          <w:lang w:val="pl-PL"/>
        </w:rPr>
        <w:t xml:space="preserve">Art. 104. </w:t>
      </w:r>
      <w:r>
        <w:rPr>
          <w:rFonts w:ascii="Times New Roman"/>
          <w:b/>
          <w:i w:val="false"/>
          <w:color w:val="000000"/>
          <w:sz w:val="24"/>
          <w:lang w:val="pl-PL"/>
        </w:rPr>
        <w:t xml:space="preserve"> [Nieważność jednostronnej czynności prawnej]</w:t>
      </w:r>
    </w:p>
    <w:p>
      <w:pPr>
        <w:spacing w:after="0"/>
        <w:ind w:left="0"/>
        <w:jc w:val="left"/>
        <w:textAlignment w:val="auto"/>
      </w:pPr>
      <w:r>
        <w:rPr>
          <w:rFonts w:ascii="Times New Roman"/>
          <w:b w:val="false"/>
          <w:i w:val="false"/>
          <w:color w:val="000000"/>
          <w:sz w:val="24"/>
          <w:lang w:val="pl-PL"/>
        </w:rPr>
        <w:t>Jednostronna czynność prawna dokonana w cudzym imieniu bez umocowania lub z przekroczeniem jego zakresu jest nieważna. Jednakże gdy ten, komu zostało złożone oświadczenie woli w cudzym imieniu, zgodził się na działanie bez umocowania, stosuje się odpowiednio przepisy o zawarciu umowy bez umocowania.</w:t>
      </w:r>
    </w:p>
    <w:p>
      <w:pPr>
        <w:spacing w:before="80" w:after="0"/>
        <w:ind w:left="0"/>
        <w:jc w:val="left"/>
        <w:textAlignment w:val="auto"/>
      </w:pPr>
      <w:r>
        <w:rPr>
          <w:rFonts w:ascii="Times New Roman"/>
          <w:b/>
          <w:i w:val="false"/>
          <w:color w:val="000000"/>
          <w:sz w:val="24"/>
          <w:lang w:val="pl-PL"/>
        </w:rPr>
        <w:t xml:space="preserve">Art. 105. </w:t>
      </w:r>
      <w:r>
        <w:rPr>
          <w:rFonts w:ascii="Times New Roman"/>
          <w:b/>
          <w:i w:val="false"/>
          <w:color w:val="000000"/>
          <w:sz w:val="24"/>
          <w:lang w:val="pl-PL"/>
        </w:rPr>
        <w:t xml:space="preserve"> [Osoba, której pełnomocnictwo wygasło]</w:t>
      </w:r>
    </w:p>
    <w:p>
      <w:pPr>
        <w:spacing w:after="0"/>
        <w:ind w:left="0"/>
        <w:jc w:val="left"/>
        <w:textAlignment w:val="auto"/>
      </w:pPr>
      <w:r>
        <w:rPr>
          <w:rFonts w:ascii="Times New Roman"/>
          <w:b w:val="false"/>
          <w:i w:val="false"/>
          <w:color w:val="000000"/>
          <w:sz w:val="24"/>
          <w:lang w:val="pl-PL"/>
        </w:rPr>
        <w:t>Jeżeli pełnomocnik po wygaśnięciu umocowania dokona w imieniu mocodawcy czynności prawnej w granicach pierwotnego umocowania, czynność prawna jest ważna, chyba że druga strona o wygaśnięciu umocowania wiedziała lub z łatwością mogła się dowiedzieć.</w:t>
      </w:r>
    </w:p>
    <w:p>
      <w:pPr>
        <w:spacing w:before="80" w:after="0"/>
        <w:ind w:left="0"/>
        <w:jc w:val="left"/>
        <w:textAlignment w:val="auto"/>
      </w:pPr>
      <w:r>
        <w:rPr>
          <w:rFonts w:ascii="Times New Roman"/>
          <w:b/>
          <w:i w:val="false"/>
          <w:color w:val="000000"/>
          <w:sz w:val="24"/>
          <w:lang w:val="pl-PL"/>
        </w:rPr>
        <w:t xml:space="preserve">Art. 106. </w:t>
      </w:r>
      <w:r>
        <w:rPr>
          <w:rFonts w:ascii="Times New Roman"/>
          <w:b/>
          <w:i w:val="false"/>
          <w:color w:val="000000"/>
          <w:sz w:val="24"/>
          <w:lang w:val="pl-PL"/>
        </w:rPr>
        <w:t xml:space="preserve"> [Pełnomocnictwo substytucyjne]</w:t>
      </w:r>
    </w:p>
    <w:p>
      <w:pPr>
        <w:spacing w:after="0"/>
        <w:ind w:left="0"/>
        <w:jc w:val="left"/>
        <w:textAlignment w:val="auto"/>
      </w:pPr>
      <w:r>
        <w:rPr>
          <w:rFonts w:ascii="Times New Roman"/>
          <w:b w:val="false"/>
          <w:i w:val="false"/>
          <w:color w:val="000000"/>
          <w:sz w:val="24"/>
          <w:lang w:val="pl-PL"/>
        </w:rPr>
        <w:t xml:space="preserve">Pełnomocnik może ustanowić dla mocodawcy innych pełnomocników tylko wtedy, gdy umocowanie takie wynika z treści pełnomocnictwa, z </w:t>
      </w:r>
      <w:r>
        <w:rPr>
          <w:rFonts w:ascii="Times New Roman"/>
          <w:b w:val="false"/>
          <w:i w:val="false"/>
          <w:color w:val="1b1b1b"/>
          <w:sz w:val="24"/>
          <w:lang w:val="pl-PL"/>
        </w:rPr>
        <w:t>ustawy</w:t>
      </w:r>
      <w:r>
        <w:rPr>
          <w:rFonts w:ascii="Times New Roman"/>
          <w:b w:val="false"/>
          <w:i w:val="false"/>
          <w:color w:val="000000"/>
          <w:sz w:val="24"/>
          <w:lang w:val="pl-PL"/>
        </w:rPr>
        <w:t xml:space="preserve"> lub ze stosunku prawnego będącego podstawą pełnomocnictwa.</w:t>
      </w:r>
    </w:p>
    <w:p>
      <w:pPr>
        <w:spacing w:before="80" w:after="0"/>
        <w:ind w:left="0"/>
        <w:jc w:val="left"/>
        <w:textAlignment w:val="auto"/>
      </w:pPr>
      <w:r>
        <w:rPr>
          <w:rFonts w:ascii="Times New Roman"/>
          <w:b/>
          <w:i w:val="false"/>
          <w:color w:val="000000"/>
          <w:sz w:val="24"/>
          <w:lang w:val="pl-PL"/>
        </w:rPr>
        <w:t xml:space="preserve">Art. 107. </w:t>
      </w:r>
      <w:r>
        <w:rPr>
          <w:rFonts w:ascii="Times New Roman"/>
          <w:b/>
          <w:i w:val="false"/>
          <w:color w:val="000000"/>
          <w:sz w:val="24"/>
          <w:lang w:val="pl-PL"/>
        </w:rPr>
        <w:t xml:space="preserve"> [Działanie kilku pełnomocników]</w:t>
      </w:r>
    </w:p>
    <w:p>
      <w:pPr>
        <w:spacing w:after="0"/>
        <w:ind w:left="0"/>
        <w:jc w:val="left"/>
        <w:textAlignment w:val="auto"/>
      </w:pPr>
      <w:r>
        <w:rPr>
          <w:rFonts w:ascii="Times New Roman"/>
          <w:b w:val="false"/>
          <w:i w:val="false"/>
          <w:color w:val="000000"/>
          <w:sz w:val="24"/>
          <w:lang w:val="pl-PL"/>
        </w:rPr>
        <w:t>Jeżeli mocodawca ustanowił kilku pełnomocników z takim samym zakresem umocowania, każdy z nich może działać samodzielnie, chyba że co innego wynika z treści pełnomocnictwa. Przepis ten stosuje się odpowiednio do pełnomocników, których pełnomocnik sam dla mocodawcy ustanowił.</w:t>
      </w:r>
    </w:p>
    <w:p>
      <w:pPr>
        <w:spacing w:before="80" w:after="0"/>
        <w:ind w:left="0"/>
        <w:jc w:val="left"/>
        <w:textAlignment w:val="auto"/>
      </w:pPr>
      <w:r>
        <w:rPr>
          <w:rFonts w:ascii="Times New Roman"/>
          <w:b/>
          <w:i w:val="false"/>
          <w:color w:val="000000"/>
          <w:sz w:val="24"/>
          <w:lang w:val="pl-PL"/>
        </w:rPr>
        <w:t xml:space="preserve">Art. 108. </w:t>
      </w:r>
      <w:r>
        <w:rPr>
          <w:rFonts w:ascii="Times New Roman"/>
          <w:b/>
          <w:i w:val="false"/>
          <w:color w:val="000000"/>
          <w:sz w:val="24"/>
          <w:lang w:val="pl-PL"/>
        </w:rPr>
        <w:t xml:space="preserve"> [Pełnomocnik jako druga strona czynności prawnej]</w:t>
      </w:r>
    </w:p>
    <w:p>
      <w:pPr>
        <w:spacing w:after="0"/>
        <w:ind w:left="0"/>
        <w:jc w:val="left"/>
        <w:textAlignment w:val="auto"/>
      </w:pPr>
      <w:r>
        <w:rPr>
          <w:rFonts w:ascii="Times New Roman"/>
          <w:b w:val="false"/>
          <w:i w:val="false"/>
          <w:color w:val="000000"/>
          <w:sz w:val="24"/>
          <w:lang w:val="pl-PL"/>
        </w:rPr>
        <w:t>Pełnomocnik nie może być drugą stroną czynności prawnej, której dokonywa w imieniu mocodawcy, chyba że co innego wynika z treści pełnomocnictwa albo że ze względu na treść czynności prawnej wyłączona jest możliwość naruszenia interesów mocodawcy. Przepis ten stosuje się odpowiednio w wypadku, gdy pełnomocnik reprezentuje obie strony.</w:t>
      </w:r>
    </w:p>
    <w:p>
      <w:pPr>
        <w:spacing w:before="80" w:after="0"/>
        <w:ind w:left="0"/>
        <w:jc w:val="left"/>
        <w:textAlignment w:val="auto"/>
      </w:pPr>
      <w:r>
        <w:rPr>
          <w:rFonts w:ascii="Times New Roman"/>
          <w:b/>
          <w:i w:val="false"/>
          <w:color w:val="000000"/>
          <w:sz w:val="24"/>
          <w:lang w:val="pl-PL"/>
        </w:rPr>
        <w:t xml:space="preserve">Art. 109.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Przepisy działu niniejszego stosuje się odpowiednio w wypadku, gdy oświadczenie woli ma być złożone przedstawicielowi.</w:t>
      </w:r>
    </w:p>
    <w:p>
      <w:pPr>
        <w:spacing w:before="89" w:after="0"/>
        <w:ind w:left="0"/>
        <w:jc w:val="center"/>
        <w:textAlignment w:val="auto"/>
      </w:pPr>
      <w:r>
        <w:rPr>
          <w:rFonts w:ascii="Times New Roman"/>
          <w:b/>
          <w:i w:val="false"/>
          <w:color w:val="000000"/>
          <w:sz w:val="24"/>
          <w:lang w:val="pl-PL"/>
        </w:rPr>
        <w:t>Rozdział III</w:t>
      </w:r>
    </w:p>
    <w:p>
      <w:pPr>
        <w:spacing w:before="25" w:after="0"/>
        <w:ind w:left="0"/>
        <w:jc w:val="center"/>
        <w:textAlignment w:val="auto"/>
      </w:pPr>
      <w:r>
        <w:rPr>
          <w:rFonts w:ascii="Times New Roman"/>
          <w:b/>
          <w:i w:val="false"/>
          <w:color w:val="000000"/>
          <w:sz w:val="24"/>
          <w:lang w:val="pl-PL"/>
        </w:rPr>
        <w:t>Prokura</w:t>
      </w:r>
    </w:p>
    <w:p>
      <w:pPr>
        <w:spacing w:before="80" w:after="0"/>
        <w:ind w:left="0"/>
        <w:jc w:val="left"/>
        <w:textAlignment w:val="auto"/>
      </w:pPr>
      <w:r>
        <w:rPr>
          <w:rFonts w:ascii="Times New Roman"/>
          <w:b/>
          <w:i w:val="false"/>
          <w:color w:val="000000"/>
          <w:sz w:val="24"/>
          <w:lang w:val="pl-PL"/>
        </w:rPr>
        <w:t>Art. 109</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[Prokura]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Prokura jest pełnomocnictwem udzielonym przez przedsiębiorcę podlegającego obowiązkowi wpisu do Centralnej Ewidencji i Informacji o Działalności Gospodarczej albo do rejestru przedsiębiorców Krajowego Rejestru Sądowego, które obejmuje umocowanie do czynności sądowych i pozasądowych, jakie są związane z prowadzeniem przedsiębiorstwa.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Nie można ograniczyć prokury ze skutkiem wobec osób trzecich, chyba że przepis szczególny stanowi inaczej.</w:t>
      </w:r>
    </w:p>
    <w:p>
      <w:pPr>
        <w:spacing w:before="80" w:after="0"/>
        <w:ind w:left="0"/>
        <w:jc w:val="left"/>
        <w:textAlignment w:val="auto"/>
      </w:pPr>
      <w:r>
        <w:rPr>
          <w:rFonts w:ascii="Times New Roman"/>
          <w:b/>
          <w:i w:val="false"/>
          <w:color w:val="000000"/>
          <w:sz w:val="24"/>
          <w:lang w:val="pl-PL"/>
        </w:rPr>
        <w:t>Art. 109</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[Forma ustanowienia prokury; prokurent]</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Prokura powinna być pod rygorem nieważności udzielona na piśmie. Przepisu art. 99 § 1 nie stosuje się.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Prokurentem może być osoba fizyczna mająca pełną zdolność do czynności prawnych.</w:t>
      </w:r>
    </w:p>
    <w:p>
      <w:pPr>
        <w:spacing w:before="80" w:after="0"/>
        <w:ind w:left="0"/>
        <w:jc w:val="left"/>
        <w:textAlignment w:val="auto"/>
      </w:pPr>
      <w:r>
        <w:rPr>
          <w:rFonts w:ascii="Times New Roman"/>
          <w:b/>
          <w:i w:val="false"/>
          <w:color w:val="000000"/>
          <w:sz w:val="24"/>
          <w:lang w:val="pl-PL"/>
        </w:rPr>
        <w:t>Art. 109</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[Ograniczenie uprawnień prokurenta]</w:t>
      </w:r>
    </w:p>
    <w:p>
      <w:pPr>
        <w:spacing w:after="0"/>
        <w:ind w:left="0"/>
        <w:jc w:val="left"/>
        <w:textAlignment w:val="auto"/>
      </w:pPr>
      <w:r>
        <w:rPr>
          <w:rFonts w:ascii="Times New Roman"/>
          <w:b w:val="false"/>
          <w:i w:val="false"/>
          <w:color w:val="000000"/>
          <w:sz w:val="24"/>
          <w:lang w:val="pl-PL"/>
        </w:rPr>
        <w:t>Do zbycia przedsiębiorstwa, do dokonania czynności prawnej, na podstawie której następuje oddanie go do czasowego korzystania, oraz do zbywania i obciążania nieruchomości jest wymagane pełnomocnictwo do poszczególnej czynności.</w:t>
      </w:r>
    </w:p>
    <w:p>
      <w:pPr>
        <w:spacing w:before="80" w:after="0"/>
        <w:ind w:left="0"/>
        <w:jc w:val="left"/>
        <w:textAlignment w:val="auto"/>
      </w:pPr>
      <w:r>
        <w:rPr>
          <w:rFonts w:ascii="Times New Roman"/>
          <w:b/>
          <w:i w:val="false"/>
          <w:color w:val="000000"/>
          <w:sz w:val="24"/>
          <w:lang w:val="pl-PL"/>
        </w:rPr>
        <w:t>Art. 109</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[Prokura łączna, samoistna i mieszana]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Prokura może być udzielona kilku osobom łącznie (prokura łączna) lub oddzielnie.</w:t>
      </w:r>
    </w:p>
    <w:p>
      <w:pPr>
        <w:spacing w:before="26" w:after="0"/>
        <w:ind w:left="0"/>
        <w:jc w:val="left"/>
        <w:textAlignment w:val="auto"/>
      </w:pPr>
      <w:r>
        <w:rPr>
          <w:rFonts w:ascii="Times New Roman"/>
          <w:b/>
          <w:i w:val="false"/>
          <w:color w:val="000000"/>
          <w:sz w:val="24"/>
          <w:lang w:val="pl-PL"/>
        </w:rPr>
        <w:t>§ 1</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val="false"/>
          <w:i w:val="false"/>
          <w:color w:val="000000"/>
          <w:sz w:val="24"/>
          <w:lang w:val="pl-PL"/>
        </w:rPr>
        <w:t>Prokura może obejmować umocowanie także albo wyłącznie do dokonywania czynności wspólnie z członkiem organu zarządzającego lub wspólnikiem uprawnionym do reprezentowania handlowej spółki osobowej.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Kierowane do przedsiębiorcy oświadczenia lub doręczenia pism mogą być dokonywane wobec jednej z osób, którym udzielono prokury.</w:t>
      </w:r>
    </w:p>
    <w:p>
      <w:pPr>
        <w:spacing w:before="80" w:after="0"/>
        <w:ind w:left="0"/>
        <w:jc w:val="left"/>
        <w:textAlignment w:val="auto"/>
      </w:pPr>
      <w:r>
        <w:rPr>
          <w:rFonts w:ascii="Times New Roman"/>
          <w:b/>
          <w:i w:val="false"/>
          <w:color w:val="000000"/>
          <w:sz w:val="24"/>
          <w:lang w:val="pl-PL"/>
        </w:rPr>
        <w:t>Art. 109</w:t>
      </w:r>
      <w:r>
        <w:rPr>
          <w:rFonts w:ascii="Times New Roman"/>
          <w:b/>
          <w:i w:val="false"/>
          <w:color w:val="000000"/>
          <w:sz w:val="24"/>
          <w:vertAlign w:val="superscript"/>
          <w:lang w:val="pl-PL"/>
        </w:rPr>
        <w:t>5</w:t>
      </w:r>
      <w:r>
        <w:rPr>
          <w:rFonts w:ascii="Times New Roman"/>
          <w:b/>
          <w:i w:val="false"/>
          <w:color w:val="000000"/>
          <w:sz w:val="24"/>
          <w:lang w:val="pl-PL"/>
        </w:rPr>
        <w:t xml:space="preserve">. </w:t>
      </w:r>
      <w:r>
        <w:rPr>
          <w:rFonts w:ascii="Times New Roman"/>
          <w:b/>
          <w:i w:val="false"/>
          <w:color w:val="000000"/>
          <w:sz w:val="24"/>
          <w:lang w:val="pl-PL"/>
        </w:rPr>
        <w:t xml:space="preserve"> [Prokura oddziałowa]</w:t>
      </w:r>
    </w:p>
    <w:p>
      <w:pPr>
        <w:spacing w:after="0"/>
        <w:ind w:left="0"/>
        <w:jc w:val="left"/>
        <w:textAlignment w:val="auto"/>
      </w:pPr>
      <w:r>
        <w:rPr>
          <w:rFonts w:ascii="Times New Roman"/>
          <w:b w:val="false"/>
          <w:i w:val="false"/>
          <w:color w:val="000000"/>
          <w:sz w:val="24"/>
          <w:lang w:val="pl-PL"/>
        </w:rPr>
        <w:t>Prokurę można ograniczyć do zakresu spraw wpisanych do rejestru oddziału przedsiębiorstwa (prokura oddziałowa).</w:t>
      </w:r>
    </w:p>
    <w:p>
      <w:pPr>
        <w:spacing w:before="80" w:after="0"/>
        <w:ind w:left="0"/>
        <w:jc w:val="left"/>
        <w:textAlignment w:val="auto"/>
      </w:pPr>
      <w:r>
        <w:rPr>
          <w:rFonts w:ascii="Times New Roman"/>
          <w:b/>
          <w:i w:val="false"/>
          <w:color w:val="000000"/>
          <w:sz w:val="24"/>
          <w:lang w:val="pl-PL"/>
        </w:rPr>
        <w:t>Art. 109</w:t>
      </w:r>
      <w:r>
        <w:rPr>
          <w:rFonts w:ascii="Times New Roman"/>
          <w:b/>
          <w:i w:val="false"/>
          <w:color w:val="000000"/>
          <w:sz w:val="24"/>
          <w:vertAlign w:val="superscript"/>
          <w:lang w:val="pl-PL"/>
        </w:rPr>
        <w:t>6</w:t>
      </w:r>
      <w:r>
        <w:rPr>
          <w:rFonts w:ascii="Times New Roman"/>
          <w:b/>
          <w:i w:val="false"/>
          <w:color w:val="000000"/>
          <w:sz w:val="24"/>
          <w:lang w:val="pl-PL"/>
        </w:rPr>
        <w:t xml:space="preserve">. </w:t>
      </w:r>
      <w:r>
        <w:rPr>
          <w:rFonts w:ascii="Times New Roman"/>
          <w:b/>
          <w:i w:val="false"/>
          <w:color w:val="000000"/>
          <w:sz w:val="24"/>
          <w:lang w:val="pl-PL"/>
        </w:rPr>
        <w:t xml:space="preserve"> [Zakaz przenoszenia prokury]</w:t>
      </w:r>
    </w:p>
    <w:p>
      <w:pPr>
        <w:spacing w:after="0"/>
        <w:ind w:left="0"/>
        <w:jc w:val="left"/>
        <w:textAlignment w:val="auto"/>
      </w:pPr>
      <w:r>
        <w:rPr>
          <w:rFonts w:ascii="Times New Roman"/>
          <w:b w:val="false"/>
          <w:i w:val="false"/>
          <w:color w:val="000000"/>
          <w:sz w:val="24"/>
          <w:lang w:val="pl-PL"/>
        </w:rPr>
        <w:t>Prokura nie może być przeniesiona. Prokurent może ustanowić pełnomocnika do poszczególnej czynności lub pewnego rodzaju czynności.</w:t>
      </w:r>
    </w:p>
    <w:p>
      <w:pPr>
        <w:spacing w:before="80" w:after="0"/>
        <w:ind w:left="0"/>
        <w:jc w:val="left"/>
        <w:textAlignment w:val="auto"/>
      </w:pPr>
      <w:r>
        <w:rPr>
          <w:rFonts w:ascii="Times New Roman"/>
          <w:b/>
          <w:i w:val="false"/>
          <w:color w:val="000000"/>
          <w:sz w:val="24"/>
          <w:lang w:val="pl-PL"/>
        </w:rPr>
        <w:t>Art. 109</w:t>
      </w:r>
      <w:r>
        <w:rPr>
          <w:rFonts w:ascii="Times New Roman"/>
          <w:b/>
          <w:i w:val="false"/>
          <w:color w:val="000000"/>
          <w:sz w:val="24"/>
          <w:vertAlign w:val="superscript"/>
          <w:lang w:val="pl-PL"/>
        </w:rPr>
        <w:t>7</w:t>
      </w:r>
      <w:r>
        <w:rPr>
          <w:rFonts w:ascii="Times New Roman"/>
          <w:b/>
          <w:i w:val="false"/>
          <w:color w:val="000000"/>
          <w:sz w:val="24"/>
          <w:lang w:val="pl-PL"/>
        </w:rPr>
        <w:t xml:space="preserve">. </w:t>
      </w:r>
      <w:r>
        <w:rPr>
          <w:rFonts w:ascii="Times New Roman"/>
          <w:b/>
          <w:i w:val="false"/>
          <w:color w:val="000000"/>
          <w:sz w:val="24"/>
          <w:lang w:val="pl-PL"/>
        </w:rPr>
        <w:t xml:space="preserve"> [Odwołanie prokury i wygaśnięcie prokury]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Prokura może być w każdym czasie odwołana.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Prokura wygasa wskutek wykreślenia przedsiębiorcy z Centralnej Ewidencji i Informacji o Działalności Gospodarczej albo z rejestru przedsiębiorców Krajowego Rejestru Sądowego, a także ogłoszenia upadłości, otwarcia likwidacji oraz przekształcenia przedsiębiorcy.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Prokura wygasa ze śmiercią prokurenta.</w:t>
      </w:r>
    </w:p>
    <w:p>
      <w:pPr>
        <w:spacing w:before="26" w:after="0"/>
        <w:ind w:left="0"/>
        <w:jc w:val="left"/>
        <w:textAlignment w:val="auto"/>
      </w:pPr>
      <w:r>
        <w:rPr>
          <w:rFonts w:ascii="Times New Roman"/>
          <w:b/>
          <w:i w:val="false"/>
          <w:color w:val="000000"/>
          <w:sz w:val="24"/>
          <w:lang w:val="pl-PL"/>
        </w:rPr>
        <w:t>§ 3</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val="false"/>
          <w:i w:val="false"/>
          <w:color w:val="000000"/>
          <w:sz w:val="24"/>
          <w:lang w:val="pl-PL"/>
        </w:rPr>
        <w:t>Prokura wygasa wskutek ustanowienia kuratora na podstawie art. 42 § 1. W okresie kurateli prokura nie może być ustanowiona.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Utrata przez przedsiębiorcę zdolności do czynności prawnych nie powoduje wygaśnięcia prokury.</w:t>
      </w:r>
    </w:p>
    <w:p>
      <w:pPr>
        <w:spacing w:before="80" w:after="0"/>
        <w:ind w:left="0"/>
        <w:jc w:val="left"/>
        <w:textAlignment w:val="auto"/>
      </w:pPr>
      <w:r>
        <w:rPr>
          <w:rFonts w:ascii="Times New Roman"/>
          <w:b/>
          <w:i w:val="false"/>
          <w:color w:val="000000"/>
          <w:sz w:val="24"/>
          <w:lang w:val="pl-PL"/>
        </w:rPr>
        <w:t>Art. 109</w:t>
      </w:r>
      <w:r>
        <w:rPr>
          <w:rFonts w:ascii="Times New Roman"/>
          <w:b/>
          <w:i w:val="false"/>
          <w:color w:val="000000"/>
          <w:sz w:val="24"/>
          <w:vertAlign w:val="superscript"/>
          <w:lang w:val="pl-PL"/>
        </w:rPr>
        <w:t>8</w:t>
      </w:r>
      <w:r>
        <w:rPr>
          <w:rFonts w:ascii="Times New Roman"/>
          <w:b/>
          <w:i w:val="false"/>
          <w:color w:val="000000"/>
          <w:sz w:val="24"/>
          <w:lang w:val="pl-PL"/>
        </w:rPr>
        <w:t xml:space="preserve">. </w:t>
      </w:r>
      <w:r>
        <w:rPr>
          <w:rFonts w:ascii="Times New Roman"/>
          <w:b/>
          <w:i w:val="false"/>
          <w:color w:val="000000"/>
          <w:sz w:val="24"/>
          <w:lang w:val="pl-PL"/>
        </w:rPr>
        <w:t xml:space="preserve"> [Zgłoszenie ustanowienia prokury i wygaśnięcia prokury do CEIDG lub KRS]</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Udzielenie i wygaśnięcie prokury przedsiębiorca powinien zgłosić do Centralnej Ewidencji i Informacji o Działalności Gospodarczej albo rejestru przedsiębiorców Krajowego Rejestru Sądowego.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Zgłoszenie o udzieleniu prokury powinno określać jej rodzaj, a w przypadku prokury łącznej oraz prokury, o której mowa w art. 109</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 1</w:t>
      </w:r>
      <w:r>
        <w:rPr>
          <w:rFonts w:ascii="Times New Roman"/>
          <w:b w:val="false"/>
          <w:i w:val="false"/>
          <w:color w:val="000000"/>
          <w:sz w:val="24"/>
          <w:vertAlign w:val="superscript"/>
          <w:lang w:val="pl-PL"/>
        </w:rPr>
        <w:t>1</w:t>
      </w:r>
      <w:r>
        <w:rPr>
          <w:rFonts w:ascii="Times New Roman"/>
          <w:b w:val="false"/>
          <w:i w:val="false"/>
          <w:color w:val="000000"/>
          <w:sz w:val="24"/>
          <w:lang w:val="pl-PL"/>
        </w:rPr>
        <w:t>, także sposób jej wykonywania.</w:t>
      </w:r>
    </w:p>
    <w:p>
      <w:pPr>
        <w:spacing w:before="80" w:after="0"/>
        <w:ind w:left="0"/>
        <w:jc w:val="left"/>
        <w:textAlignment w:val="auto"/>
      </w:pPr>
      <w:r>
        <w:rPr>
          <w:rFonts w:ascii="Times New Roman"/>
          <w:b/>
          <w:i w:val="false"/>
          <w:color w:val="000000"/>
          <w:sz w:val="24"/>
          <w:lang w:val="pl-PL"/>
        </w:rPr>
        <w:t>Art. 109</w:t>
      </w:r>
      <w:r>
        <w:rPr>
          <w:rFonts w:ascii="Times New Roman"/>
          <w:b/>
          <w:i w:val="false"/>
          <w:color w:val="000000"/>
          <w:sz w:val="24"/>
          <w:vertAlign w:val="superscript"/>
          <w:lang w:val="pl-PL"/>
        </w:rPr>
        <w:t>9</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TYTUŁ V</w:t>
      </w:r>
    </w:p>
    <w:p>
      <w:pPr>
        <w:spacing w:before="25" w:after="0"/>
        <w:ind w:left="0"/>
        <w:jc w:val="center"/>
        <w:textAlignment w:val="auto"/>
      </w:pPr>
      <w:r>
        <w:rPr>
          <w:rFonts w:ascii="Times New Roman"/>
          <w:b/>
          <w:i w:val="false"/>
          <w:color w:val="000000"/>
          <w:sz w:val="24"/>
          <w:lang w:val="pl-PL"/>
        </w:rPr>
        <w:t>Termin</w:t>
      </w:r>
    </w:p>
    <w:p>
      <w:pPr>
        <w:spacing w:before="80" w:after="0"/>
        <w:ind w:left="0"/>
        <w:jc w:val="left"/>
        <w:textAlignment w:val="auto"/>
      </w:pPr>
      <w:r>
        <w:rPr>
          <w:rFonts w:ascii="Times New Roman"/>
          <w:b/>
          <w:i w:val="false"/>
          <w:color w:val="000000"/>
          <w:sz w:val="24"/>
          <w:lang w:val="pl-PL"/>
        </w:rPr>
        <w:t xml:space="preserve">Art. 110. </w:t>
      </w:r>
      <w:r>
        <w:rPr>
          <w:rFonts w:ascii="Times New Roman"/>
          <w:b/>
          <w:i w:val="false"/>
          <w:color w:val="000000"/>
          <w:sz w:val="24"/>
          <w:lang w:val="pl-PL"/>
        </w:rPr>
        <w:t xml:space="preserve"> [Sposób obliczania terminów]</w:t>
      </w:r>
    </w:p>
    <w:p>
      <w:pPr>
        <w:spacing w:after="0"/>
        <w:ind w:left="0"/>
        <w:jc w:val="left"/>
        <w:textAlignment w:val="auto"/>
      </w:pPr>
      <w:r>
        <w:rPr>
          <w:rFonts w:ascii="Times New Roman"/>
          <w:b w:val="false"/>
          <w:i w:val="false"/>
          <w:color w:val="000000"/>
          <w:sz w:val="24"/>
          <w:lang w:val="pl-PL"/>
        </w:rPr>
        <w:t>Jeżeli ustawa, orzeczenie sądu lub decyzja innego organu państwowego albo czynność prawna oznacza termin nie określając sposobu jego obliczania, stosuje się przepisy poniższe.</w:t>
      </w:r>
    </w:p>
    <w:p>
      <w:pPr>
        <w:spacing w:before="80" w:after="0"/>
        <w:ind w:left="0"/>
        <w:jc w:val="left"/>
        <w:textAlignment w:val="auto"/>
      </w:pPr>
      <w:r>
        <w:rPr>
          <w:rFonts w:ascii="Times New Roman"/>
          <w:b/>
          <w:i w:val="false"/>
          <w:color w:val="000000"/>
          <w:sz w:val="24"/>
          <w:lang w:val="pl-PL"/>
        </w:rPr>
        <w:t xml:space="preserve">Art. 111. </w:t>
      </w:r>
      <w:r>
        <w:rPr>
          <w:rFonts w:ascii="Times New Roman"/>
          <w:b/>
          <w:i w:val="false"/>
          <w:color w:val="000000"/>
          <w:sz w:val="24"/>
          <w:lang w:val="pl-PL"/>
        </w:rPr>
        <w:t xml:space="preserve"> [Termin w dniach]</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Termin oznaczony w dniach kończy się z upływem ostatniego dnia.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początkiem terminu oznaczonego w dniach jest pewne zdarzenie, nie uwzględnia się przy obliczaniu terminu dnia, w którym to zdarzenie nastąpiło.</w:t>
      </w:r>
    </w:p>
    <w:p>
      <w:pPr>
        <w:spacing w:before="80" w:after="0"/>
        <w:ind w:left="0"/>
        <w:jc w:val="left"/>
        <w:textAlignment w:val="auto"/>
      </w:pPr>
      <w:r>
        <w:rPr>
          <w:rFonts w:ascii="Times New Roman"/>
          <w:b/>
          <w:i w:val="false"/>
          <w:color w:val="000000"/>
          <w:sz w:val="24"/>
          <w:lang w:val="pl-PL"/>
        </w:rPr>
        <w:t xml:space="preserve">Art. 112. </w:t>
      </w:r>
      <w:r>
        <w:rPr>
          <w:rFonts w:ascii="Times New Roman"/>
          <w:b/>
          <w:i w:val="false"/>
          <w:color w:val="000000"/>
          <w:sz w:val="24"/>
          <w:lang w:val="pl-PL"/>
        </w:rPr>
        <w:t xml:space="preserve"> [Termin w tygodniach, miesiącach, latach]</w:t>
      </w:r>
    </w:p>
    <w:p>
      <w:pPr>
        <w:spacing w:after="0"/>
        <w:ind w:left="0"/>
        <w:jc w:val="left"/>
        <w:textAlignment w:val="auto"/>
      </w:pPr>
      <w:r>
        <w:rPr>
          <w:rFonts w:ascii="Times New Roman"/>
          <w:b w:val="false"/>
          <w:i w:val="false"/>
          <w:color w:val="000000"/>
          <w:sz w:val="24"/>
          <w:lang w:val="pl-PL"/>
        </w:rPr>
        <w:t>Termin oznaczony w tygodniach, miesiącach lub latach kończy się z upływem dnia, który nazwą lub datą odpowiada początkowemu dniowi terminu, a gdyby takiego dnia w ostatnim miesiącu nie było - w ostatnim dniu tego miesiąca. Jednakże przy obliczaniu wieku osoby fizycznej termin upływa z początkiem ostatniego dnia.</w:t>
      </w:r>
    </w:p>
    <w:p>
      <w:pPr>
        <w:spacing w:before="80" w:after="0"/>
        <w:ind w:left="0"/>
        <w:jc w:val="left"/>
        <w:textAlignment w:val="auto"/>
      </w:pPr>
      <w:r>
        <w:rPr>
          <w:rFonts w:ascii="Times New Roman"/>
          <w:b/>
          <w:i w:val="false"/>
          <w:color w:val="000000"/>
          <w:sz w:val="24"/>
          <w:lang w:val="pl-PL"/>
        </w:rPr>
        <w:t xml:space="preserve">Art. 113. </w:t>
      </w:r>
      <w:r>
        <w:rPr>
          <w:rFonts w:ascii="Times New Roman"/>
          <w:b/>
          <w:i w:val="false"/>
          <w:color w:val="000000"/>
          <w:sz w:val="24"/>
          <w:lang w:val="pl-PL"/>
        </w:rPr>
        <w:t xml:space="preserve"> [Początek, środek, koniec miesiąca]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termin jest oznaczony na początek, środek lub koniec miesiąca, rozumie się przez to pierwszy, piętnasty lub ostatni dzień miesiąca.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Termin półmiesięczny jest równy piętnastu dniom.</w:t>
      </w:r>
    </w:p>
    <w:p>
      <w:pPr>
        <w:spacing w:before="80" w:after="0"/>
        <w:ind w:left="0"/>
        <w:jc w:val="left"/>
        <w:textAlignment w:val="auto"/>
      </w:pPr>
      <w:r>
        <w:rPr>
          <w:rFonts w:ascii="Times New Roman"/>
          <w:b/>
          <w:i w:val="false"/>
          <w:color w:val="000000"/>
          <w:sz w:val="24"/>
          <w:lang w:val="pl-PL"/>
        </w:rPr>
        <w:t xml:space="preserve">Art. 114. </w:t>
      </w:r>
      <w:r>
        <w:rPr>
          <w:rFonts w:ascii="Times New Roman"/>
          <w:b/>
          <w:i w:val="false"/>
          <w:color w:val="000000"/>
          <w:sz w:val="24"/>
          <w:lang w:val="pl-PL"/>
        </w:rPr>
        <w:t xml:space="preserve"> [Liczba dni w miesiącu i roku]</w:t>
      </w:r>
    </w:p>
    <w:p>
      <w:pPr>
        <w:spacing w:after="0"/>
        <w:ind w:left="0"/>
        <w:jc w:val="left"/>
        <w:textAlignment w:val="auto"/>
      </w:pPr>
      <w:r>
        <w:rPr>
          <w:rFonts w:ascii="Times New Roman"/>
          <w:b w:val="false"/>
          <w:i w:val="false"/>
          <w:color w:val="000000"/>
          <w:sz w:val="24"/>
          <w:lang w:val="pl-PL"/>
        </w:rPr>
        <w:t>Jeżeli termin jest oznaczony w miesiącach lub latach, a ciągłość terminu nie jest wymagana, miesiąc liczy się za dni trzydzieści, a rok za dni trzysta sześćdziesiąt pięć.</w:t>
      </w:r>
    </w:p>
    <w:p>
      <w:pPr>
        <w:spacing w:before="80" w:after="0"/>
        <w:ind w:left="0"/>
        <w:jc w:val="left"/>
        <w:textAlignment w:val="auto"/>
      </w:pPr>
      <w:r>
        <w:rPr>
          <w:rFonts w:ascii="Times New Roman"/>
          <w:b/>
          <w:i w:val="false"/>
          <w:color w:val="000000"/>
          <w:sz w:val="24"/>
          <w:lang w:val="pl-PL"/>
        </w:rPr>
        <w:t xml:space="preserve">Art. 115. </w:t>
      </w:r>
      <w:r>
        <w:rPr>
          <w:rFonts w:ascii="Times New Roman"/>
          <w:b/>
          <w:i w:val="false"/>
          <w:color w:val="000000"/>
          <w:sz w:val="24"/>
          <w:lang w:val="pl-PL"/>
        </w:rPr>
        <w:t xml:space="preserve"> [Dzień ustawowo wolny od pracy]</w:t>
      </w:r>
    </w:p>
    <w:p>
      <w:pPr>
        <w:spacing w:after="0"/>
        <w:ind w:left="0"/>
        <w:jc w:val="left"/>
        <w:textAlignment w:val="auto"/>
      </w:pPr>
      <w:r>
        <w:rPr>
          <w:rFonts w:ascii="Times New Roman"/>
          <w:b w:val="false"/>
          <w:i w:val="false"/>
          <w:color w:val="000000"/>
          <w:sz w:val="24"/>
          <w:lang w:val="pl-PL"/>
        </w:rPr>
        <w:t xml:space="preserve">Jeżeli koniec terminu do wykonania czynności przypada na dzień uznany </w:t>
      </w:r>
      <w:r>
        <w:rPr>
          <w:rFonts w:ascii="Times New Roman"/>
          <w:b w:val="false"/>
          <w:i w:val="false"/>
          <w:color w:val="1b1b1b"/>
          <w:sz w:val="24"/>
          <w:lang w:val="pl-PL"/>
        </w:rPr>
        <w:t>ustawowo</w:t>
      </w:r>
      <w:r>
        <w:rPr>
          <w:rFonts w:ascii="Times New Roman"/>
          <w:b w:val="false"/>
          <w:i w:val="false"/>
          <w:color w:val="000000"/>
          <w:sz w:val="24"/>
          <w:lang w:val="pl-PL"/>
        </w:rPr>
        <w:t xml:space="preserve"> za wolny od pracy lub na sobotę, termin upływa następnego dnia, który nie jest dniem wolnym od pracy ani sobotą.</w:t>
      </w:r>
    </w:p>
    <w:p>
      <w:pPr>
        <w:spacing w:before="80" w:after="0"/>
        <w:ind w:left="0"/>
        <w:jc w:val="left"/>
        <w:textAlignment w:val="auto"/>
      </w:pPr>
      <w:r>
        <w:rPr>
          <w:rFonts w:ascii="Times New Roman"/>
          <w:b/>
          <w:i w:val="false"/>
          <w:color w:val="000000"/>
          <w:sz w:val="24"/>
          <w:lang w:val="pl-PL"/>
        </w:rPr>
        <w:t xml:space="preserve">Art. 116. </w:t>
      </w:r>
      <w:r>
        <w:rPr>
          <w:rFonts w:ascii="Times New Roman"/>
          <w:b/>
          <w:i w:val="false"/>
          <w:color w:val="000000"/>
          <w:sz w:val="24"/>
          <w:lang w:val="pl-PL"/>
        </w:rPr>
        <w:t xml:space="preserve"> [Odpowiednie stosowanie przepisów o warunku]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skutki czynności prawnej mają powstać w oznaczonym terminie, stosuje się odpowiednio przepisy o warunku zawieszającym.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skutki czynności prawnej mają ustać w oznaczonym terminie, stosuje się odpowiednio przepisy o warunku rozwiązującym.</w:t>
      </w:r>
    </w:p>
    <w:p>
      <w:pPr>
        <w:spacing w:before="89" w:after="0"/>
        <w:ind w:left="0"/>
        <w:jc w:val="center"/>
        <w:textAlignment w:val="auto"/>
      </w:pPr>
      <w:r>
        <w:rPr>
          <w:rFonts w:ascii="Times New Roman"/>
          <w:b/>
          <w:i w:val="false"/>
          <w:color w:val="000000"/>
          <w:sz w:val="24"/>
          <w:lang w:val="pl-PL"/>
        </w:rPr>
        <w:t>TYTUŁ VI</w:t>
      </w:r>
    </w:p>
    <w:p>
      <w:pPr>
        <w:spacing w:before="25" w:after="0"/>
        <w:ind w:left="0"/>
        <w:jc w:val="center"/>
        <w:textAlignment w:val="auto"/>
      </w:pPr>
      <w:r>
        <w:rPr>
          <w:rFonts w:ascii="Times New Roman"/>
          <w:b/>
          <w:i w:val="false"/>
          <w:color w:val="000000"/>
          <w:sz w:val="24"/>
          <w:lang w:val="pl-PL"/>
        </w:rPr>
        <w:t>Przedawnienie roszczeń</w:t>
      </w:r>
    </w:p>
    <w:p>
      <w:pPr>
        <w:spacing w:before="80" w:after="0"/>
        <w:ind w:left="0"/>
        <w:jc w:val="left"/>
        <w:textAlignment w:val="auto"/>
      </w:pPr>
      <w:r>
        <w:rPr>
          <w:rFonts w:ascii="Times New Roman"/>
          <w:b/>
          <w:i w:val="false"/>
          <w:color w:val="000000"/>
          <w:sz w:val="24"/>
          <w:lang w:val="pl-PL"/>
        </w:rPr>
        <w:t xml:space="preserve">Art. 117. </w:t>
      </w:r>
      <w:r>
        <w:rPr>
          <w:rFonts w:ascii="Times New Roman"/>
          <w:b/>
          <w:i w:val="false"/>
          <w:color w:val="000000"/>
          <w:sz w:val="24"/>
          <w:lang w:val="pl-PL"/>
        </w:rPr>
        <w:t xml:space="preserve"> [Przedawnienie roszczeń majątkowych]</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Z zastrzeżeniem wyjątków w </w:t>
      </w:r>
      <w:r>
        <w:rPr>
          <w:rFonts w:ascii="Times New Roman"/>
          <w:b w:val="false"/>
          <w:i w:val="false"/>
          <w:color w:val="1b1b1b"/>
          <w:sz w:val="24"/>
          <w:lang w:val="pl-PL"/>
        </w:rPr>
        <w:t>ustawie</w:t>
      </w:r>
      <w:r>
        <w:rPr>
          <w:rFonts w:ascii="Times New Roman"/>
          <w:b w:val="false"/>
          <w:i w:val="false"/>
          <w:color w:val="000000"/>
          <w:sz w:val="24"/>
          <w:lang w:val="pl-PL"/>
        </w:rPr>
        <w:t xml:space="preserve"> przewidzianych, roszczenia majątkowe ulegają przedawnieniu.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 upływie terminu przedawnienia ten, przeciwko komu przysługuje roszczenie, może uchylić się od jego zaspokojenia, chyba że zrzeka się korzystania z zarzutu przedawnienia. Jednakże zrzeczenie się zarzutu przedawnienia przed upływem terminu jest nieważne.</w:t>
      </w:r>
    </w:p>
    <w:p>
      <w:pPr>
        <w:spacing w:before="26" w:after="0"/>
        <w:ind w:left="0"/>
        <w:jc w:val="left"/>
        <w:textAlignment w:val="auto"/>
      </w:pPr>
      <w:r>
        <w:rPr>
          <w:rFonts w:ascii="Times New Roman"/>
          <w:b/>
          <w:i w:val="false"/>
          <w:color w:val="000000"/>
          <w:sz w:val="24"/>
          <w:lang w:val="pl-PL"/>
        </w:rPr>
        <w:t>§ 2</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val="false"/>
          <w:i w:val="false"/>
          <w:color w:val="000000"/>
          <w:sz w:val="24"/>
          <w:lang w:val="pl-PL"/>
        </w:rPr>
        <w:t>Po upływie terminu przedawnienia nie można domagać się zaspokojenia roszczenia przysługującego przeciwko konsumentowi.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Art. 117</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[Nieuwzględnienie upływu terminu przedawnienia roszczenia wobec konsumentów]</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wyjątkowych przypadkach sąd może, po rozważeniu interesów stron, nie uwzględnić upływu terminu przedawnienia roszczenia przysługującego przeciwko konsumentowi, jeżeli wymagają tego względy słuszności.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Korzystając z uprawnienia, o którym mowa w § 1, sąd powinien rozważyć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długość terminu przedawnienia;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długość okresu od upływu terminu przedawnienia do chwili dochodzenia roszczenia;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charakter okoliczności, które spowodowały niedochodzenie roszczenia przez uprawnionego, w tym wpływ zachowania zobowiązanego na opóźnienie uprawnionego w dochodzeniu roszczenia.</w:t>
      </w:r>
    </w:p>
    <w:p>
      <w:pPr>
        <w:spacing w:before="80" w:after="0"/>
        <w:ind w:left="0"/>
        <w:jc w:val="left"/>
        <w:textAlignment w:val="auto"/>
      </w:pPr>
      <w:r>
        <w:rPr>
          <w:rFonts w:ascii="Times New Roman"/>
          <w:b/>
          <w:i w:val="false"/>
          <w:color w:val="000000"/>
          <w:sz w:val="24"/>
          <w:lang w:val="pl-PL"/>
        </w:rPr>
        <w:t xml:space="preserve">Art. 118. </w:t>
      </w:r>
      <w:r>
        <w:rPr>
          <w:rFonts w:ascii="Times New Roman"/>
          <w:b/>
          <w:i w:val="false"/>
          <w:color w:val="000000"/>
          <w:sz w:val="24"/>
          <w:lang w:val="pl-PL"/>
        </w:rPr>
        <w:t xml:space="preserve"> [Terminy przedawnienia]</w:t>
      </w:r>
    </w:p>
    <w:p>
      <w:pPr>
        <w:spacing w:after="0"/>
        <w:ind w:left="0"/>
        <w:jc w:val="left"/>
        <w:textAlignment w:val="auto"/>
      </w:pPr>
      <w:r>
        <w:rPr>
          <w:rFonts w:ascii="Times New Roman"/>
          <w:b w:val="false"/>
          <w:i w:val="false"/>
          <w:color w:val="000000"/>
          <w:sz w:val="24"/>
          <w:lang w:val="pl-PL"/>
        </w:rPr>
        <w:t xml:space="preserve">Jeżeli </w:t>
      </w:r>
      <w:r>
        <w:rPr>
          <w:rFonts w:ascii="Times New Roman"/>
          <w:b w:val="false"/>
          <w:i w:val="false"/>
          <w:color w:val="1b1b1b"/>
          <w:sz w:val="24"/>
          <w:lang w:val="pl-PL"/>
        </w:rPr>
        <w:t>przepis</w:t>
      </w:r>
      <w:r>
        <w:rPr>
          <w:rFonts w:ascii="Times New Roman"/>
          <w:b w:val="false"/>
          <w:i w:val="false"/>
          <w:color w:val="000000"/>
          <w:sz w:val="24"/>
          <w:lang w:val="pl-PL"/>
        </w:rPr>
        <w:t xml:space="preserve"> szczególny nie stanowi inaczej, termin przedawnienia wynosi sześć lat, a dla roszczeń o świadczenia okresowe oraz roszczeń związanych z prowadzeniem działalności gospodarczej - trzy lata. Jednakże koniec terminu przedawnienia przypada na ostatni dzień roku kalendarzowego, chyba że termin przedawnienia jest krótszy niż dwa lata.</w:t>
      </w:r>
    </w:p>
    <w:p>
      <w:pPr>
        <w:spacing w:before="80" w:after="0"/>
        <w:ind w:left="0"/>
        <w:jc w:val="left"/>
        <w:textAlignment w:val="auto"/>
      </w:pPr>
      <w:r>
        <w:rPr>
          <w:rFonts w:ascii="Times New Roman"/>
          <w:b/>
          <w:i w:val="false"/>
          <w:color w:val="000000"/>
          <w:sz w:val="24"/>
          <w:lang w:val="pl-PL"/>
        </w:rPr>
        <w:t xml:space="preserve">Art. 119. </w:t>
      </w:r>
      <w:r>
        <w:rPr>
          <w:rFonts w:ascii="Times New Roman"/>
          <w:b/>
          <w:i w:val="false"/>
          <w:color w:val="000000"/>
          <w:sz w:val="24"/>
          <w:lang w:val="pl-PL"/>
        </w:rPr>
        <w:t xml:space="preserve"> [Zakaz skracania i przedłużania]</w:t>
      </w:r>
    </w:p>
    <w:p>
      <w:pPr>
        <w:spacing w:after="0"/>
        <w:ind w:left="0"/>
        <w:jc w:val="left"/>
        <w:textAlignment w:val="auto"/>
      </w:pPr>
      <w:r>
        <w:rPr>
          <w:rFonts w:ascii="Times New Roman"/>
          <w:b w:val="false"/>
          <w:i w:val="false"/>
          <w:color w:val="000000"/>
          <w:sz w:val="24"/>
          <w:lang w:val="pl-PL"/>
        </w:rPr>
        <w:t>Terminy przedawnienia nie mogą być skracane ani przedłużane przez czynność prawną.</w:t>
      </w:r>
    </w:p>
    <w:p>
      <w:pPr>
        <w:spacing w:before="80" w:after="0"/>
        <w:ind w:left="0"/>
        <w:jc w:val="left"/>
        <w:textAlignment w:val="auto"/>
      </w:pPr>
      <w:r>
        <w:rPr>
          <w:rFonts w:ascii="Times New Roman"/>
          <w:b/>
          <w:i w:val="false"/>
          <w:color w:val="000000"/>
          <w:sz w:val="24"/>
          <w:lang w:val="pl-PL"/>
        </w:rPr>
        <w:t xml:space="preserve">Art. 120. </w:t>
      </w:r>
      <w:r>
        <w:rPr>
          <w:rFonts w:ascii="Times New Roman"/>
          <w:b/>
          <w:i w:val="false"/>
          <w:color w:val="000000"/>
          <w:sz w:val="24"/>
          <w:lang w:val="pl-PL"/>
        </w:rPr>
        <w:t xml:space="preserve"> [Początek biegu terminu przedawnienia]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Bieg przedawnienia rozpoczyna się od dnia, w którym roszczenie stało się wymagalne. Jeżeli wymagalność roszczenia zależy od podjęcia określonej czynności przez uprawnionego, bieg terminu rozpoczyna się od dnia, w którym roszczenie stałoby się wymagalne, gdyby uprawniony podjął czynność w najwcześniej możliwym terminie.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Bieg przedawnienia roszczeń o zaniechanie rozpoczyna się od dnia, w którym ten, przeciwko komu roszczenie przysługuje, nie zastosował się do treści roszczenia.</w:t>
      </w:r>
    </w:p>
    <w:p>
      <w:pPr>
        <w:spacing w:before="80" w:after="0"/>
        <w:ind w:left="0"/>
        <w:jc w:val="left"/>
        <w:textAlignment w:val="auto"/>
      </w:pPr>
      <w:r>
        <w:rPr>
          <w:rFonts w:ascii="Times New Roman"/>
          <w:b/>
          <w:i w:val="false"/>
          <w:color w:val="000000"/>
          <w:sz w:val="24"/>
          <w:lang w:val="pl-PL"/>
        </w:rPr>
        <w:t xml:space="preserve">Art. 121. </w:t>
      </w:r>
      <w:r>
        <w:rPr>
          <w:rFonts w:ascii="Times New Roman"/>
          <w:b/>
          <w:i w:val="false"/>
          <w:color w:val="000000"/>
          <w:sz w:val="24"/>
          <w:lang w:val="pl-PL"/>
        </w:rPr>
        <w:t xml:space="preserve"> [Zawieszenie biegu terminu przedawnienia]</w:t>
      </w:r>
    </w:p>
    <w:p>
      <w:pPr>
        <w:spacing w:after="0"/>
        <w:ind w:left="0"/>
        <w:jc w:val="left"/>
        <w:textAlignment w:val="auto"/>
      </w:pPr>
      <w:r>
        <w:rPr>
          <w:rFonts w:ascii="Times New Roman"/>
          <w:b w:val="false"/>
          <w:i w:val="false"/>
          <w:color w:val="000000"/>
          <w:sz w:val="24"/>
          <w:lang w:val="pl-PL"/>
        </w:rPr>
        <w:t>Bieg przedawnienia nie rozpoczyna się, a rozpoczęty ulega zawieszeniu: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co do roszczeń, które przysługują dzieciom przeciwko rodzicom - przez czas trwania władzy rodzicielskiej;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co do roszczeń, które przysługują osobom niemającym pełnej zdolności do czynności prawnych przeciwko osobom sprawującym opiekę lub kuratelę - przez czas sprawowania przez te osoby opieki lub kurateli;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co do roszczeń, które przysługują jednemu z małżonków przeciwko drugiemu - przez czas trwania małżeństwa;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co do wszelkich roszczeń, gdy z powodu siły wyższej uprawniony nie może ich dochodzić przed sądem lub innym organem powołanym do rozpoznawania spraw danego rodzaju - przez czas trwania przeszkody;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xml:space="preserve"> co do roszczeń objętych umową o mediację - przez czas trwania mediacji;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xml:space="preserve"> co do roszczeń objętych wnioskiem o zawezwanie do próby ugodowej - przez czas trwania postępowania pojednawczego.</w:t>
      </w:r>
    </w:p>
    <w:p>
      <w:pPr>
        <w:spacing w:before="80" w:after="0"/>
        <w:ind w:left="0"/>
        <w:jc w:val="left"/>
        <w:textAlignment w:val="auto"/>
      </w:pPr>
      <w:r>
        <w:rPr>
          <w:rFonts w:ascii="Times New Roman"/>
          <w:b/>
          <w:i w:val="false"/>
          <w:color w:val="000000"/>
          <w:sz w:val="24"/>
          <w:lang w:val="pl-PL"/>
        </w:rPr>
        <w:t xml:space="preserve">Art. 122. </w:t>
      </w:r>
      <w:r>
        <w:rPr>
          <w:rFonts w:ascii="Times New Roman"/>
          <w:b/>
          <w:i w:val="false"/>
          <w:color w:val="000000"/>
          <w:sz w:val="24"/>
          <w:lang w:val="pl-PL"/>
        </w:rPr>
        <w:t xml:space="preserve"> [Przedawnienie względem osoby niemającej pełnej zdolności do czynności prawnych]</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Przedawnienie względem osoby, która nie ma pełnej zdolności do czynności prawnych, nie może skończyć się wcześniej niż z upływem lat dwóch od ustanowienia dla niej przedstawiciela ustawowego albo od ustania przyczyny jego ustanowienia.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termin przedawnienia jest krótszy niż dwa lata, jego bieg liczy się od dnia ustanowienia przedstawiciela ustawowego albo od dnia, w którym ustała przyczyna jego ustanowienia.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Przepisy powyższe stosuje się odpowiednio do biegu przedawnienia przeciwko osobie, co do której istnieje podstawa do jej całkowitego ubezwłasnowolnienia.</w:t>
      </w:r>
    </w:p>
    <w:p>
      <w:pPr>
        <w:spacing w:before="80" w:after="0"/>
        <w:ind w:left="0"/>
        <w:jc w:val="left"/>
        <w:textAlignment w:val="auto"/>
      </w:pPr>
      <w:r>
        <w:rPr>
          <w:rFonts w:ascii="Times New Roman"/>
          <w:b/>
          <w:i w:val="false"/>
          <w:color w:val="000000"/>
          <w:sz w:val="24"/>
          <w:lang w:val="pl-PL"/>
        </w:rPr>
        <w:t xml:space="preserve">Art. 123. </w:t>
      </w:r>
      <w:r>
        <w:rPr>
          <w:rFonts w:ascii="Times New Roman"/>
          <w:b/>
          <w:i w:val="false"/>
          <w:color w:val="000000"/>
          <w:sz w:val="24"/>
          <w:lang w:val="pl-PL"/>
        </w:rPr>
        <w:t xml:space="preserve"> [Przerwanie biegu terminu przedawnienia]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Bieg przedawnienia przerywa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 każdą czynność przed sądem lub innym organem powołanym do rozpoznawania spraw lub egzekwowania roszczeń danego rodzaju albo przed sądem polubownym, przedsięwziętą bezpośrednio w celu dochodzenia lub ustalenia albo zaspokojenia lub zabezpieczenia roszczenia;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uznanie roszczenia przez osobę, przeciwko której roszczenie przysługuje;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xml:space="preserve"> (uchylony).</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124. </w:t>
      </w:r>
      <w:r>
        <w:rPr>
          <w:rFonts w:ascii="Times New Roman"/>
          <w:b/>
          <w:i w:val="false"/>
          <w:color w:val="000000"/>
          <w:sz w:val="24"/>
          <w:lang w:val="pl-PL"/>
        </w:rPr>
        <w:t xml:space="preserve"> [Skutki przerwania przedawnienia]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 każdym przerwaniu przedawnienia biegnie ono na nowo.</w:t>
      </w:r>
    </w:p>
    <w:p>
      <w:pPr>
        <w:spacing w:before="26" w:after="0"/>
        <w:ind w:left="0"/>
        <w:jc w:val="left"/>
        <w:textAlignment w:val="auto"/>
      </w:pPr>
      <w:r>
        <w:rPr>
          <w:rFonts w:ascii="Times New Roman"/>
          <w:b/>
          <w:i w:val="false"/>
          <w:color w:val="000000"/>
          <w:sz w:val="24"/>
          <w:lang w:val="pl-PL"/>
        </w:rPr>
        <w:t xml:space="preserve">§ 2. </w:t>
      </w:r>
      <w:r>
        <w:rPr>
          <w:rFonts w:ascii="Times New Roman"/>
          <w:b/>
          <w:i w:val="false"/>
          <w:color w:val="000000"/>
          <w:sz w:val="24"/>
          <w:vertAlign w:val="superscript"/>
          <w:lang w:val="pl-PL"/>
        </w:rPr>
        <w:t>5</w:t>
      </w:r>
      <w:r>
        <w:rPr>
          <w:rFonts w:ascii="Times New Roman"/>
          <w:b/>
          <w:i w:val="false"/>
          <w:color w:val="000000"/>
          <w:sz w:val="24"/>
          <w:lang w:val="pl-PL"/>
        </w:rPr>
        <w:t xml:space="preserve"> </w:t>
      </w:r>
      <w:r>
        <w:rPr>
          <w:rFonts w:ascii="Times New Roman"/>
          <w:b w:val="false"/>
          <w:i w:val="false"/>
          <w:color w:val="000000"/>
          <w:sz w:val="24"/>
          <w:lang w:val="pl-PL"/>
        </w:rPr>
        <w:t xml:space="preserve"> W razie przerwania przedawnienia przez czynność w postępowaniu przed sądem lub innym organem powołanym do rozpoznawania spraw lub egzekwowania roszczeń danego rodzaju albo przed sądem polubownym przedawnienie nie biegnie na nowo, dopóki postępowanie to nie zostanie zakończone.</w:t>
      </w:r>
    </w:p>
    <w:p>
      <w:pPr>
        <w:spacing w:before="80" w:after="0"/>
        <w:ind w:left="0"/>
        <w:jc w:val="left"/>
        <w:textAlignment w:val="auto"/>
      </w:pPr>
      <w:r>
        <w:rPr>
          <w:rFonts w:ascii="Times New Roman"/>
          <w:b/>
          <w:i w:val="false"/>
          <w:color w:val="000000"/>
          <w:sz w:val="24"/>
          <w:lang w:val="pl-PL"/>
        </w:rPr>
        <w:t xml:space="preserve">Art. 125. </w:t>
      </w:r>
      <w:r>
        <w:rPr>
          <w:rFonts w:ascii="Times New Roman"/>
          <w:b/>
          <w:i w:val="false"/>
          <w:color w:val="000000"/>
          <w:sz w:val="24"/>
          <w:lang w:val="pl-PL"/>
        </w:rPr>
        <w:t xml:space="preserve"> [Przedawnienie roszczeń stwierdzonych prawomocnym orzeczeniem albo ugodą sądową]</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Roszczenie stwierdzone prawomocnym orzeczeniem sądu lub innego organu powołanego do rozpoznawania spraw danego rodzaju albo orzeczeniem sądu polubownego, jak również roszczenie stwierdzone ugodą zawartą przed sądem albo sądem polubownym albo ugodą zawartą przed mediatorem i zatwierdzoną przez sąd przedawnia się z upływem sześciu lat. Jeżeli stwierdzone w ten sposób roszczenie obejmuje świadczenia okresowe, roszczenie o świadczenie okresowe należne w przyszłości przedawnia się z upływem trzech lat.</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KSIĘGA DRUGA</w:t>
      </w:r>
    </w:p>
    <w:p>
      <w:pPr>
        <w:spacing w:before="25" w:after="0"/>
        <w:ind w:left="0"/>
        <w:jc w:val="center"/>
        <w:textAlignment w:val="auto"/>
      </w:pPr>
      <w:r>
        <w:rPr>
          <w:rFonts w:ascii="Times New Roman"/>
          <w:b/>
          <w:i w:val="false"/>
          <w:color w:val="000000"/>
          <w:sz w:val="24"/>
          <w:lang w:val="pl-PL"/>
        </w:rPr>
        <w:t>WŁASNOŚĆ I INNE PRAWA RZECZOWE</w:t>
      </w:r>
    </w:p>
    <w:p>
      <w:pPr>
        <w:spacing w:before="89" w:after="0"/>
        <w:ind w:left="0"/>
        <w:jc w:val="center"/>
        <w:textAlignment w:val="auto"/>
      </w:pPr>
      <w:r>
        <w:rPr>
          <w:rFonts w:ascii="Times New Roman"/>
          <w:b/>
          <w:i w:val="false"/>
          <w:color w:val="000000"/>
          <w:sz w:val="24"/>
          <w:lang w:val="pl-PL"/>
        </w:rPr>
        <w:t>TYTUŁ I</w:t>
      </w:r>
    </w:p>
    <w:p>
      <w:pPr>
        <w:spacing w:before="25" w:after="0"/>
        <w:ind w:left="0"/>
        <w:jc w:val="center"/>
        <w:textAlignment w:val="auto"/>
      </w:pPr>
      <w:r>
        <w:rPr>
          <w:rFonts w:ascii="Times New Roman"/>
          <w:b/>
          <w:i w:val="false"/>
          <w:color w:val="000000"/>
          <w:sz w:val="24"/>
          <w:lang w:val="pl-PL"/>
        </w:rPr>
        <w:t>Własność</w:t>
      </w: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r>
        <w:rPr>
          <w:rFonts w:ascii="Times New Roman"/>
          <w:b/>
          <w:i w:val="false"/>
          <w:color w:val="000000"/>
          <w:sz w:val="24"/>
          <w:lang w:val="pl-PL"/>
        </w:rPr>
        <w:t xml:space="preserve">Art. 126.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127.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128.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129.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130.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131.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132.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133.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134.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135.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136.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137.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138.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139. </w:t>
      </w:r>
    </w:p>
    <w:p>
      <w:pPr>
        <w:spacing w:after="0"/>
        <w:ind w:left="0"/>
        <w:jc w:val="left"/>
        <w:textAlignment w:val="auto"/>
      </w:pP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Treść i wykonywanie własności</w:t>
      </w:r>
    </w:p>
    <w:p>
      <w:pPr>
        <w:spacing w:before="80" w:after="0"/>
        <w:ind w:left="0"/>
        <w:jc w:val="left"/>
        <w:textAlignment w:val="auto"/>
      </w:pPr>
      <w:r>
        <w:rPr>
          <w:rFonts w:ascii="Times New Roman"/>
          <w:b/>
          <w:i w:val="false"/>
          <w:color w:val="000000"/>
          <w:sz w:val="24"/>
          <w:lang w:val="pl-PL"/>
        </w:rPr>
        <w:t xml:space="preserve">Art. 140. </w:t>
      </w:r>
      <w:r>
        <w:rPr>
          <w:rFonts w:ascii="Times New Roman"/>
          <w:b/>
          <w:i w:val="false"/>
          <w:color w:val="000000"/>
          <w:sz w:val="24"/>
          <w:lang w:val="pl-PL"/>
        </w:rPr>
        <w:t xml:space="preserve"> [Uprawnienia właściciela]</w:t>
      </w:r>
    </w:p>
    <w:p>
      <w:pPr>
        <w:spacing w:after="0"/>
        <w:ind w:left="0"/>
        <w:jc w:val="left"/>
        <w:textAlignment w:val="auto"/>
      </w:pPr>
      <w:r>
        <w:rPr>
          <w:rFonts w:ascii="Times New Roman"/>
          <w:b w:val="false"/>
          <w:i w:val="false"/>
          <w:color w:val="000000"/>
          <w:sz w:val="24"/>
          <w:lang w:val="pl-PL"/>
        </w:rPr>
        <w:t xml:space="preserve">W granicach określonych przez </w:t>
      </w:r>
      <w:r>
        <w:rPr>
          <w:rFonts w:ascii="Times New Roman"/>
          <w:b w:val="false"/>
          <w:i w:val="false"/>
          <w:color w:val="1b1b1b"/>
          <w:sz w:val="24"/>
          <w:lang w:val="pl-PL"/>
        </w:rPr>
        <w:t>ustawy</w:t>
      </w:r>
      <w:r>
        <w:rPr>
          <w:rFonts w:ascii="Times New Roman"/>
          <w:b w:val="false"/>
          <w:i w:val="false"/>
          <w:color w:val="000000"/>
          <w:sz w:val="24"/>
          <w:lang w:val="pl-PL"/>
        </w:rPr>
        <w:t xml:space="preserve"> i zasady współżycia społecznego właściciel może, z wyłączeniem innych osób, korzystać z rzeczy zgodnie ze społeczno-gospodarczym przeznaczeniem swego prawa, w szczególności może pobierać pożytki i inne dochody z rzeczy. W tych samych granicach może rozporządzać rzeczą.</w:t>
      </w:r>
    </w:p>
    <w:p>
      <w:pPr>
        <w:spacing w:before="80" w:after="0"/>
        <w:ind w:left="0"/>
        <w:jc w:val="left"/>
        <w:textAlignment w:val="auto"/>
      </w:pPr>
      <w:r>
        <w:rPr>
          <w:rFonts w:ascii="Times New Roman"/>
          <w:b/>
          <w:i w:val="false"/>
          <w:color w:val="000000"/>
          <w:sz w:val="24"/>
          <w:lang w:val="pl-PL"/>
        </w:rPr>
        <w:t xml:space="preserve">Art. 141.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142. </w:t>
      </w:r>
      <w:r>
        <w:rPr>
          <w:rFonts w:ascii="Times New Roman"/>
          <w:b/>
          <w:i w:val="false"/>
          <w:color w:val="000000"/>
          <w:sz w:val="24"/>
          <w:lang w:val="pl-PL"/>
        </w:rPr>
        <w:t xml:space="preserve"> [Odwrócenie grożącego niebezpieczeństwa]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Właściciel nie może się sprzeciwić użyciu a nawet uszkodzeniu lub zniszczeniu rzeczy przez inną osobę, jeżeli to jest konieczne do odwrócenia niebezpieczeństwa grożącego bezpośrednio dobrom osobistym tej osoby lub osoby trzeciej. Może jednak żądać naprawienia wynikłej stąd szkody.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 powyższy stosuje się także w razie niebezpieczeństwa grożącego dobrom majątkowym, chyba że grożąca szkoda jest oczywiście i niewspółmiernie mniejsza aniżeli uszczerbek, który mógłby ponieść właściciel wskutek użycia, uszkodzenia lub zniszczenia rzeczy.</w:t>
      </w:r>
    </w:p>
    <w:p>
      <w:pPr>
        <w:spacing w:before="80" w:after="0"/>
        <w:ind w:left="0"/>
        <w:jc w:val="left"/>
        <w:textAlignment w:val="auto"/>
      </w:pPr>
      <w:r>
        <w:rPr>
          <w:rFonts w:ascii="Times New Roman"/>
          <w:b/>
          <w:i w:val="false"/>
          <w:color w:val="000000"/>
          <w:sz w:val="24"/>
          <w:lang w:val="pl-PL"/>
        </w:rPr>
        <w:t xml:space="preserve">Art. 143. </w:t>
      </w:r>
      <w:r>
        <w:rPr>
          <w:rFonts w:ascii="Times New Roman"/>
          <w:b/>
          <w:i w:val="false"/>
          <w:color w:val="000000"/>
          <w:sz w:val="24"/>
          <w:lang w:val="pl-PL"/>
        </w:rPr>
        <w:t xml:space="preserve"> [Granice własności gruntu]</w:t>
      </w:r>
    </w:p>
    <w:p>
      <w:pPr>
        <w:spacing w:after="0"/>
        <w:ind w:left="0"/>
        <w:jc w:val="left"/>
        <w:textAlignment w:val="auto"/>
      </w:pPr>
      <w:r>
        <w:rPr>
          <w:rFonts w:ascii="Times New Roman"/>
          <w:b w:val="false"/>
          <w:i w:val="false"/>
          <w:color w:val="000000"/>
          <w:sz w:val="24"/>
          <w:lang w:val="pl-PL"/>
        </w:rPr>
        <w:t xml:space="preserve">W granicach określonych przez społeczno-gospodarcze przeznaczenie gruntu własność gruntu rozciąga się na przestrzeń nad i pod jego powierzchnią. Przepis ten nie uchybia </w:t>
      </w:r>
      <w:r>
        <w:rPr>
          <w:rFonts w:ascii="Times New Roman"/>
          <w:b w:val="false"/>
          <w:i w:val="false"/>
          <w:color w:val="1b1b1b"/>
          <w:sz w:val="24"/>
          <w:lang w:val="pl-PL"/>
        </w:rPr>
        <w:t>przepisom</w:t>
      </w:r>
      <w:r>
        <w:rPr>
          <w:rFonts w:ascii="Times New Roman"/>
          <w:b w:val="false"/>
          <w:i w:val="false"/>
          <w:color w:val="000000"/>
          <w:sz w:val="24"/>
          <w:lang w:val="pl-PL"/>
        </w:rPr>
        <w:t xml:space="preserve"> regulującym prawa do wód.</w:t>
      </w:r>
    </w:p>
    <w:p>
      <w:pPr>
        <w:spacing w:before="80" w:after="0"/>
        <w:ind w:left="0"/>
        <w:jc w:val="left"/>
        <w:textAlignment w:val="auto"/>
      </w:pPr>
      <w:r>
        <w:rPr>
          <w:rFonts w:ascii="Times New Roman"/>
          <w:b/>
          <w:i w:val="false"/>
          <w:color w:val="000000"/>
          <w:sz w:val="24"/>
          <w:lang w:val="pl-PL"/>
        </w:rPr>
        <w:t xml:space="preserve">Art. 144. </w:t>
      </w:r>
      <w:r>
        <w:rPr>
          <w:rFonts w:ascii="Times New Roman"/>
          <w:b/>
          <w:i w:val="false"/>
          <w:color w:val="000000"/>
          <w:sz w:val="24"/>
          <w:lang w:val="pl-PL"/>
        </w:rPr>
        <w:t xml:space="preserve"> [Zakaz immisji]</w:t>
      </w:r>
    </w:p>
    <w:p>
      <w:pPr>
        <w:spacing w:after="0"/>
        <w:ind w:left="0"/>
        <w:jc w:val="left"/>
        <w:textAlignment w:val="auto"/>
      </w:pPr>
      <w:r>
        <w:rPr>
          <w:rFonts w:ascii="Times New Roman"/>
          <w:b w:val="false"/>
          <w:i w:val="false"/>
          <w:color w:val="000000"/>
          <w:sz w:val="24"/>
          <w:lang w:val="pl-PL"/>
        </w:rPr>
        <w:t>Właściciel nieruchomości powinien przy wykonywaniu swego prawa powstrzymywać się od działań, które by zakłócały korzystanie z nieruchomości sąsiednich ponad przeciętną miarę, wynikającą ze społeczno-gospodarczego przeznaczenia nieruchomości i stosunków miejscowych.</w:t>
      </w:r>
    </w:p>
    <w:p>
      <w:pPr>
        <w:spacing w:before="80" w:after="0"/>
        <w:ind w:left="0"/>
        <w:jc w:val="left"/>
        <w:textAlignment w:val="auto"/>
      </w:pPr>
      <w:r>
        <w:rPr>
          <w:rFonts w:ascii="Times New Roman"/>
          <w:b/>
          <w:i w:val="false"/>
          <w:color w:val="000000"/>
          <w:sz w:val="24"/>
          <w:lang w:val="pl-PL"/>
        </w:rPr>
        <w:t xml:space="preserve">Art. 145. </w:t>
      </w:r>
      <w:r>
        <w:rPr>
          <w:rFonts w:ascii="Times New Roman"/>
          <w:b/>
          <w:i w:val="false"/>
          <w:color w:val="000000"/>
          <w:sz w:val="24"/>
          <w:lang w:val="pl-PL"/>
        </w:rPr>
        <w:t xml:space="preserve"> [Droga konieczna]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nieruchomość nie ma odpowiedniego dostępu do drogi publicznej lub do należących do tej nieruchomości budynków gospodarskich, właściciel może żądać od właścicieli gruntów sąsiednich ustanowienia za wynagrodzeniem potrzebnej służebności drogowej (droga konieczna).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Przeprowadzenie drogi koniecznej nastąpi z uwzględnieniem potrzeb nieruchomości niemającej dostępu do drogi publicznej oraz z najmniejszym obciążeniem gruntów, przez które droga ma prowadzić. Jeżeli potrzeba ustanowienia drogi jest następstwem sprzedaży gruntu lub innej czynności prawnej, a między interesowanymi nie dojdzie do porozumienia, sąd zarządzi, o ile to jest możliwe, przeprowadzenie drogi przez grunty, które były przedmiotem tej czynności prawnej.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Przeprowadzenie drogi koniecznej powinno uwzględniać interes społeczno-gospodarczy.</w:t>
      </w:r>
    </w:p>
    <w:p>
      <w:pPr>
        <w:spacing w:before="80" w:after="0"/>
        <w:ind w:left="0"/>
        <w:jc w:val="left"/>
        <w:textAlignment w:val="auto"/>
      </w:pPr>
      <w:r>
        <w:rPr>
          <w:rFonts w:ascii="Times New Roman"/>
          <w:b/>
          <w:i w:val="false"/>
          <w:color w:val="000000"/>
          <w:sz w:val="24"/>
          <w:lang w:val="pl-PL"/>
        </w:rPr>
        <w:t xml:space="preserve">Art. 146. </w:t>
      </w:r>
      <w:r>
        <w:rPr>
          <w:rFonts w:ascii="Times New Roman"/>
          <w:b/>
          <w:i w:val="false"/>
          <w:color w:val="000000"/>
          <w:sz w:val="24"/>
          <w:lang w:val="pl-PL"/>
        </w:rPr>
        <w:t xml:space="preserve"> [Ustanowienie służebności osobistej]</w:t>
      </w:r>
    </w:p>
    <w:p>
      <w:pPr>
        <w:spacing w:after="0"/>
        <w:ind w:left="0"/>
        <w:jc w:val="left"/>
        <w:textAlignment w:val="auto"/>
      </w:pPr>
      <w:r>
        <w:rPr>
          <w:rFonts w:ascii="Times New Roman"/>
          <w:b w:val="false"/>
          <w:i w:val="false"/>
          <w:color w:val="000000"/>
          <w:sz w:val="24"/>
          <w:lang w:val="pl-PL"/>
        </w:rPr>
        <w:t>Przepisy artykułu poprzedzającego stosuje się odpowiednio do samoistnego posiadacza nieruchomości; jednakże posiadacz może żądać tylko ustanowienia służebności osobistej.</w:t>
      </w:r>
    </w:p>
    <w:p>
      <w:pPr>
        <w:spacing w:before="80" w:after="0"/>
        <w:ind w:left="0"/>
        <w:jc w:val="left"/>
        <w:textAlignment w:val="auto"/>
      </w:pPr>
      <w:r>
        <w:rPr>
          <w:rFonts w:ascii="Times New Roman"/>
          <w:b/>
          <w:i w:val="false"/>
          <w:color w:val="000000"/>
          <w:sz w:val="24"/>
          <w:lang w:val="pl-PL"/>
        </w:rPr>
        <w:t xml:space="preserve">Art. 147. </w:t>
      </w:r>
      <w:r>
        <w:rPr>
          <w:rFonts w:ascii="Times New Roman"/>
          <w:b/>
          <w:i w:val="false"/>
          <w:color w:val="000000"/>
          <w:sz w:val="24"/>
          <w:lang w:val="pl-PL"/>
        </w:rPr>
        <w:t xml:space="preserve"> [Zakaz prowadzenia robót grożących utratą oparcia]</w:t>
      </w:r>
    </w:p>
    <w:p>
      <w:pPr>
        <w:spacing w:after="0"/>
        <w:ind w:left="0"/>
        <w:jc w:val="left"/>
        <w:textAlignment w:val="auto"/>
      </w:pPr>
      <w:r>
        <w:rPr>
          <w:rFonts w:ascii="Times New Roman"/>
          <w:b w:val="false"/>
          <w:i w:val="false"/>
          <w:color w:val="000000"/>
          <w:sz w:val="24"/>
          <w:lang w:val="pl-PL"/>
        </w:rPr>
        <w:t>Właścicielowi nie wolno dokonywać robót ziemnych w taki sposób, żeby to groziło nieruchomościom sąsiednim utratą oparcia.</w:t>
      </w:r>
    </w:p>
    <w:p>
      <w:pPr>
        <w:spacing w:before="80" w:after="0"/>
        <w:ind w:left="0"/>
        <w:jc w:val="left"/>
        <w:textAlignment w:val="auto"/>
      </w:pPr>
      <w:r>
        <w:rPr>
          <w:rFonts w:ascii="Times New Roman"/>
          <w:b/>
          <w:i w:val="false"/>
          <w:color w:val="000000"/>
          <w:sz w:val="24"/>
          <w:lang w:val="pl-PL"/>
        </w:rPr>
        <w:t xml:space="preserve">Art. 148. </w:t>
      </w:r>
      <w:r>
        <w:rPr>
          <w:rFonts w:ascii="Times New Roman"/>
          <w:b/>
          <w:i w:val="false"/>
          <w:color w:val="000000"/>
          <w:sz w:val="24"/>
          <w:lang w:val="pl-PL"/>
        </w:rPr>
        <w:t xml:space="preserve"> [Owoce opadłe na grunt sąsiedni]</w:t>
      </w:r>
    </w:p>
    <w:p>
      <w:pPr>
        <w:spacing w:after="0"/>
        <w:ind w:left="0"/>
        <w:jc w:val="left"/>
        <w:textAlignment w:val="auto"/>
      </w:pPr>
      <w:r>
        <w:rPr>
          <w:rFonts w:ascii="Times New Roman"/>
          <w:b w:val="false"/>
          <w:i w:val="false"/>
          <w:color w:val="000000"/>
          <w:sz w:val="24"/>
          <w:lang w:val="pl-PL"/>
        </w:rPr>
        <w:t>Owoce opadłe z drzewa lub krzewu na grunt sąsiedni stanowią jego pożytki. Przepisu tego nie stosuje się, gdy grunt sąsiedni jest przeznaczony na użytek publiczny.</w:t>
      </w:r>
    </w:p>
    <w:p>
      <w:pPr>
        <w:spacing w:before="80" w:after="0"/>
        <w:ind w:left="0"/>
        <w:jc w:val="left"/>
        <w:textAlignment w:val="auto"/>
      </w:pPr>
      <w:r>
        <w:rPr>
          <w:rFonts w:ascii="Times New Roman"/>
          <w:b/>
          <w:i w:val="false"/>
          <w:color w:val="000000"/>
          <w:sz w:val="24"/>
          <w:lang w:val="pl-PL"/>
        </w:rPr>
        <w:t xml:space="preserve">Art. 149. </w:t>
      </w:r>
      <w:r>
        <w:rPr>
          <w:rFonts w:ascii="Times New Roman"/>
          <w:b/>
          <w:i w:val="false"/>
          <w:color w:val="000000"/>
          <w:sz w:val="24"/>
          <w:lang w:val="pl-PL"/>
        </w:rPr>
        <w:t xml:space="preserve"> [Wejście na grunt sąsiedni]</w:t>
      </w:r>
    </w:p>
    <w:p>
      <w:pPr>
        <w:spacing w:after="0"/>
        <w:ind w:left="0"/>
        <w:jc w:val="left"/>
        <w:textAlignment w:val="auto"/>
      </w:pPr>
      <w:r>
        <w:rPr>
          <w:rFonts w:ascii="Times New Roman"/>
          <w:b w:val="false"/>
          <w:i w:val="false"/>
          <w:color w:val="000000"/>
          <w:sz w:val="24"/>
          <w:lang w:val="pl-PL"/>
        </w:rPr>
        <w:t>Właściciel gruntu może wejść na grunt sąsiedni w celu usunięcia zwieszających się z jego drzew gałęzi lub owoców. Właściciel sąsiedniego gruntu może jednak żądać naprawienia wynikłej stąd szkody.</w:t>
      </w:r>
    </w:p>
    <w:p>
      <w:pPr>
        <w:spacing w:before="80" w:after="0"/>
        <w:ind w:left="0"/>
        <w:jc w:val="left"/>
        <w:textAlignment w:val="auto"/>
      </w:pPr>
      <w:r>
        <w:rPr>
          <w:rFonts w:ascii="Times New Roman"/>
          <w:b/>
          <w:i w:val="false"/>
          <w:color w:val="000000"/>
          <w:sz w:val="24"/>
          <w:lang w:val="pl-PL"/>
        </w:rPr>
        <w:t xml:space="preserve">Art. 150. </w:t>
      </w:r>
      <w:r>
        <w:rPr>
          <w:rFonts w:ascii="Times New Roman"/>
          <w:b/>
          <w:i w:val="false"/>
          <w:color w:val="000000"/>
          <w:sz w:val="24"/>
          <w:lang w:val="pl-PL"/>
        </w:rPr>
        <w:t xml:space="preserve"> [Korzenie, gałęzie, owoce]</w:t>
      </w:r>
    </w:p>
    <w:p>
      <w:pPr>
        <w:spacing w:after="0"/>
        <w:ind w:left="0"/>
        <w:jc w:val="left"/>
        <w:textAlignment w:val="auto"/>
      </w:pPr>
      <w:r>
        <w:rPr>
          <w:rFonts w:ascii="Times New Roman"/>
          <w:b w:val="false"/>
          <w:i w:val="false"/>
          <w:color w:val="000000"/>
          <w:sz w:val="24"/>
          <w:lang w:val="pl-PL"/>
        </w:rPr>
        <w:t>Właściciel gruntu może obciąć i zachować dla siebie korzenie przechodzące z sąsiedniego gruntu. To samo dotyczy gałęzi i owoców zwieszających się z sąsiedniego gruntu; jednakże w wypadku takim właściciel powinien uprzednio wyznaczyć sąsiadowi odpowiedni termin do ich usunięcia.</w:t>
      </w:r>
    </w:p>
    <w:p>
      <w:pPr>
        <w:spacing w:before="80" w:after="0"/>
        <w:ind w:left="0"/>
        <w:jc w:val="left"/>
        <w:textAlignment w:val="auto"/>
      </w:pPr>
      <w:r>
        <w:rPr>
          <w:rFonts w:ascii="Times New Roman"/>
          <w:b/>
          <w:i w:val="false"/>
          <w:color w:val="000000"/>
          <w:sz w:val="24"/>
          <w:lang w:val="pl-PL"/>
        </w:rPr>
        <w:t xml:space="preserve">Art. 151. </w:t>
      </w:r>
      <w:r>
        <w:rPr>
          <w:rFonts w:ascii="Times New Roman"/>
          <w:b/>
          <w:i w:val="false"/>
          <w:color w:val="000000"/>
          <w:sz w:val="24"/>
          <w:lang w:val="pl-PL"/>
        </w:rPr>
        <w:t xml:space="preserve"> [Przekroczenie granicy przy wznoszeniu budynku]</w:t>
      </w:r>
    </w:p>
    <w:p>
      <w:pPr>
        <w:spacing w:after="0"/>
        <w:ind w:left="0"/>
        <w:jc w:val="left"/>
        <w:textAlignment w:val="auto"/>
      </w:pPr>
      <w:r>
        <w:rPr>
          <w:rFonts w:ascii="Times New Roman"/>
          <w:b w:val="false"/>
          <w:i w:val="false"/>
          <w:color w:val="000000"/>
          <w:sz w:val="24"/>
          <w:lang w:val="pl-PL"/>
        </w:rPr>
        <w:t>Jeżeli przy wznoszeniu budynku lub innego urządzenia przekroczono bez winy umyślnej granice sąsiedniego gruntu, właściciel tego gruntu nie może żądać przywrócenia stanu poprzedniego, chyba że bez nieuzasadnionej zwłoki sprzeciwił się przekroczeniu granicy albo że grozi mu niewspółmiernie wielka szkoda. Może on żądać albo stosownego wynagrodzenia w zamian za ustanowienie odpowiedniej służebności gruntowej, albo wykupienia zajętej części gruntu, jak również tej części, która na skutek budowy straciła dla niego znaczenie gospodarcze.</w:t>
      </w:r>
    </w:p>
    <w:p>
      <w:pPr>
        <w:spacing w:before="80" w:after="0"/>
        <w:ind w:left="0"/>
        <w:jc w:val="left"/>
        <w:textAlignment w:val="auto"/>
      </w:pPr>
      <w:r>
        <w:rPr>
          <w:rFonts w:ascii="Times New Roman"/>
          <w:b/>
          <w:i w:val="false"/>
          <w:color w:val="000000"/>
          <w:sz w:val="24"/>
          <w:lang w:val="pl-PL"/>
        </w:rPr>
        <w:t xml:space="preserve">Art. 152. </w:t>
      </w:r>
      <w:r>
        <w:rPr>
          <w:rFonts w:ascii="Times New Roman"/>
          <w:b/>
          <w:i w:val="false"/>
          <w:color w:val="000000"/>
          <w:sz w:val="24"/>
          <w:lang w:val="pl-PL"/>
        </w:rPr>
        <w:t xml:space="preserve"> [Współdziałanie przy rozgraniczeniu]</w:t>
      </w:r>
    </w:p>
    <w:p>
      <w:pPr>
        <w:spacing w:after="0"/>
        <w:ind w:left="0"/>
        <w:jc w:val="left"/>
        <w:textAlignment w:val="auto"/>
      </w:pPr>
      <w:r>
        <w:rPr>
          <w:rFonts w:ascii="Times New Roman"/>
          <w:b w:val="false"/>
          <w:i w:val="false"/>
          <w:color w:val="000000"/>
          <w:sz w:val="24"/>
          <w:lang w:val="pl-PL"/>
        </w:rPr>
        <w:t>Właściciele gruntów sąsiadujących obowiązani są do współdziałania przy rozgraniczeniu gruntów oraz przy utrzymywaniu stałych znaków granicznych; koszty rozgraniczenia oraz koszty urządzenia i utrzymywania stałych znaków granicznych ponoszą po połowie.</w:t>
      </w:r>
    </w:p>
    <w:p>
      <w:pPr>
        <w:spacing w:before="80" w:after="0"/>
        <w:ind w:left="0"/>
        <w:jc w:val="left"/>
        <w:textAlignment w:val="auto"/>
      </w:pPr>
      <w:r>
        <w:rPr>
          <w:rFonts w:ascii="Times New Roman"/>
          <w:b/>
          <w:i w:val="false"/>
          <w:color w:val="000000"/>
          <w:sz w:val="24"/>
          <w:lang w:val="pl-PL"/>
        </w:rPr>
        <w:t xml:space="preserve">Art. 153. </w:t>
      </w:r>
      <w:r>
        <w:rPr>
          <w:rFonts w:ascii="Times New Roman"/>
          <w:b/>
          <w:i w:val="false"/>
          <w:color w:val="000000"/>
          <w:sz w:val="24"/>
          <w:lang w:val="pl-PL"/>
        </w:rPr>
        <w:t xml:space="preserve"> [Postępowanie rozgraniczeniowe]</w:t>
      </w:r>
    </w:p>
    <w:p>
      <w:pPr>
        <w:spacing w:after="0"/>
        <w:ind w:left="0"/>
        <w:jc w:val="left"/>
        <w:textAlignment w:val="auto"/>
      </w:pPr>
      <w:r>
        <w:rPr>
          <w:rFonts w:ascii="Times New Roman"/>
          <w:b w:val="false"/>
          <w:i w:val="false"/>
          <w:color w:val="000000"/>
          <w:sz w:val="24"/>
          <w:lang w:val="pl-PL"/>
        </w:rPr>
        <w:t>Jeżeli granice gruntów stały się sporne, a stanu prawnego nie można stwierdzić, ustala się granice według ostatniego spokojnego stanu posiadania. Gdyby również takiego stanu nie można było stwierdzić, a postępowanie rozgraniczeniowe nie doprowadziło do ugody między interesowanymi, sąd ustali granice z uwzględnieniem wszelkich okoliczności; może przy tym przyznać jednemu z właścicieli odpowiednią dopłatę pieniężną.</w:t>
      </w:r>
    </w:p>
    <w:p>
      <w:pPr>
        <w:spacing w:before="80" w:after="0"/>
        <w:ind w:left="0"/>
        <w:jc w:val="left"/>
        <w:textAlignment w:val="auto"/>
      </w:pPr>
      <w:r>
        <w:rPr>
          <w:rFonts w:ascii="Times New Roman"/>
          <w:b/>
          <w:i w:val="false"/>
          <w:color w:val="000000"/>
          <w:sz w:val="24"/>
          <w:lang w:val="pl-PL"/>
        </w:rPr>
        <w:t xml:space="preserve">Art. 154. </w:t>
      </w:r>
      <w:r>
        <w:rPr>
          <w:rFonts w:ascii="Times New Roman"/>
          <w:b/>
          <w:i w:val="false"/>
          <w:color w:val="000000"/>
          <w:sz w:val="24"/>
          <w:lang w:val="pl-PL"/>
        </w:rPr>
        <w:t xml:space="preserve"> [Mury, płoty, miedze, rowy]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Domniemywa się, że mury, płoty, miedze, rowy i inne urządzenia podobne, znajdujące się na granicy gruntów sąsiadujących, służą do wspólnego użytku sąsiadów. To samo dotyczy drzew i krzewów na granicy.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Korzystający z wymienionych urządzeń obowiązani są ponosić wspólnie koszty ich utrzymania.</w:t>
      </w:r>
    </w:p>
    <w:p>
      <w:pPr>
        <w:spacing w:before="89" w:after="0"/>
        <w:ind w:left="0"/>
        <w:jc w:val="center"/>
        <w:textAlignment w:val="auto"/>
      </w:pPr>
      <w:r>
        <w:rPr>
          <w:rFonts w:ascii="Times New Roman"/>
          <w:b/>
          <w:i w:val="false"/>
          <w:color w:val="000000"/>
          <w:sz w:val="24"/>
          <w:lang w:val="pl-PL"/>
        </w:rPr>
        <w:t>DZIAŁ III</w:t>
      </w:r>
    </w:p>
    <w:p>
      <w:pPr>
        <w:spacing w:before="25" w:after="0"/>
        <w:ind w:left="0"/>
        <w:jc w:val="center"/>
        <w:textAlignment w:val="auto"/>
      </w:pPr>
      <w:r>
        <w:rPr>
          <w:rFonts w:ascii="Times New Roman"/>
          <w:b/>
          <w:i w:val="false"/>
          <w:color w:val="000000"/>
          <w:sz w:val="24"/>
          <w:lang w:val="pl-PL"/>
        </w:rPr>
        <w:t>Nabycie i utrata własności</w:t>
      </w:r>
    </w:p>
    <w:p>
      <w:pPr>
        <w:spacing w:before="89" w:after="0"/>
        <w:ind w:left="0"/>
        <w:jc w:val="center"/>
        <w:textAlignment w:val="auto"/>
      </w:pPr>
      <w:r>
        <w:rPr>
          <w:rFonts w:ascii="Times New Roman"/>
          <w:b/>
          <w:i w:val="false"/>
          <w:color w:val="000000"/>
          <w:sz w:val="24"/>
          <w:lang w:val="pl-PL"/>
        </w:rPr>
        <w:t>Rozdział I</w:t>
      </w:r>
    </w:p>
    <w:p>
      <w:pPr>
        <w:spacing w:before="25" w:after="0"/>
        <w:ind w:left="0"/>
        <w:jc w:val="center"/>
        <w:textAlignment w:val="auto"/>
      </w:pPr>
      <w:r>
        <w:rPr>
          <w:rFonts w:ascii="Times New Roman"/>
          <w:b/>
          <w:i w:val="false"/>
          <w:color w:val="000000"/>
          <w:sz w:val="24"/>
          <w:lang w:val="pl-PL"/>
        </w:rPr>
        <w:t>Przeniesienie własności</w:t>
      </w:r>
    </w:p>
    <w:p>
      <w:pPr>
        <w:spacing w:before="80" w:after="0"/>
        <w:ind w:left="0"/>
        <w:jc w:val="left"/>
        <w:textAlignment w:val="auto"/>
      </w:pPr>
      <w:r>
        <w:rPr>
          <w:rFonts w:ascii="Times New Roman"/>
          <w:b/>
          <w:i w:val="false"/>
          <w:color w:val="000000"/>
          <w:sz w:val="24"/>
          <w:lang w:val="pl-PL"/>
        </w:rPr>
        <w:t xml:space="preserve">Art. 155. </w:t>
      </w:r>
      <w:r>
        <w:rPr>
          <w:rFonts w:ascii="Times New Roman"/>
          <w:b/>
          <w:i w:val="false"/>
          <w:color w:val="000000"/>
          <w:sz w:val="24"/>
          <w:lang w:val="pl-PL"/>
        </w:rPr>
        <w:t xml:space="preserve"> [Umowa przenosząca własność]</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Umowa sprzedaży, zamiany, darowizny, przekazania nieruchomości lub inna umowa zobowiązująca do przeniesienia własności rzeczy co do tożsamości oznaczonej przenosi własność na nabywcę, chyba że </w:t>
      </w:r>
      <w:r>
        <w:rPr>
          <w:rFonts w:ascii="Times New Roman"/>
          <w:b w:val="false"/>
          <w:i w:val="false"/>
          <w:color w:val="1b1b1b"/>
          <w:sz w:val="24"/>
          <w:lang w:val="pl-PL"/>
        </w:rPr>
        <w:t>przepis</w:t>
      </w:r>
      <w:r>
        <w:rPr>
          <w:rFonts w:ascii="Times New Roman"/>
          <w:b w:val="false"/>
          <w:i w:val="false"/>
          <w:color w:val="000000"/>
          <w:sz w:val="24"/>
          <w:lang w:val="pl-PL"/>
        </w:rPr>
        <w:t xml:space="preserve"> szczególny stanowi inaczej albo że strony inaczej postanowiły.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przedmiotem umowy zobowiązującej do przeniesienia własności są rzeczy oznaczone tylko co do gatunku, do przeniesienia własności potrzebne jest przeniesienie posiadania rzeczy. To samo dotyczy wypadku, gdy przedmiotem umowy zobowiązującej do przeniesienia własności są rzeczy przyszłe.</w:t>
      </w:r>
    </w:p>
    <w:p>
      <w:pPr>
        <w:spacing w:before="80" w:after="0"/>
        <w:ind w:left="0"/>
        <w:jc w:val="left"/>
        <w:textAlignment w:val="auto"/>
      </w:pPr>
      <w:r>
        <w:rPr>
          <w:rFonts w:ascii="Times New Roman"/>
          <w:b/>
          <w:i w:val="false"/>
          <w:color w:val="000000"/>
          <w:sz w:val="24"/>
          <w:lang w:val="pl-PL"/>
        </w:rPr>
        <w:t xml:space="preserve">Art. 156. </w:t>
      </w:r>
      <w:r>
        <w:rPr>
          <w:rFonts w:ascii="Times New Roman"/>
          <w:b/>
          <w:i w:val="false"/>
          <w:color w:val="000000"/>
          <w:sz w:val="24"/>
          <w:lang w:val="pl-PL"/>
        </w:rPr>
        <w:t xml:space="preserve"> [Zasada przyczynowości]</w:t>
      </w:r>
    </w:p>
    <w:p>
      <w:pPr>
        <w:spacing w:after="0"/>
        <w:ind w:left="0"/>
        <w:jc w:val="left"/>
        <w:textAlignment w:val="auto"/>
      </w:pPr>
      <w:r>
        <w:rPr>
          <w:rFonts w:ascii="Times New Roman"/>
          <w:b w:val="false"/>
          <w:i w:val="false"/>
          <w:color w:val="000000"/>
          <w:sz w:val="24"/>
          <w:lang w:val="pl-PL"/>
        </w:rPr>
        <w:t>Jeżeli zawarcie umowy przenoszącej własność następuje w wykonaniu zobowiązania wynikającego z uprzednio zawartej umowy zobowiązującej do przeniesienia własności, z zapisu zwykłego, z bezpodstawnego wzbogacenia lub z innego zdarzenia, ważność umowy przenoszącej własność zależy od istnienia tego zobowiązania.</w:t>
      </w:r>
    </w:p>
    <w:p>
      <w:pPr>
        <w:spacing w:before="80" w:after="0"/>
        <w:ind w:left="0"/>
        <w:jc w:val="left"/>
        <w:textAlignment w:val="auto"/>
      </w:pPr>
      <w:r>
        <w:rPr>
          <w:rFonts w:ascii="Times New Roman"/>
          <w:b/>
          <w:i w:val="false"/>
          <w:color w:val="000000"/>
          <w:sz w:val="24"/>
          <w:lang w:val="pl-PL"/>
        </w:rPr>
        <w:t xml:space="preserve">Art. 157. </w:t>
      </w:r>
      <w:r>
        <w:rPr>
          <w:rFonts w:ascii="Times New Roman"/>
          <w:b/>
          <w:i w:val="false"/>
          <w:color w:val="000000"/>
          <w:sz w:val="24"/>
          <w:lang w:val="pl-PL"/>
        </w:rPr>
        <w:t xml:space="preserve"> [Przeniesienie własności nieruchomości]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Własność nieruchomości nie może być przeniesiona pod warunkiem ani z zastrzeżeniem terminu.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umowa zobowiązująca do przeniesienia własności nieruchomości została zawarta pod warunkiem lub z zastrzeżeniem terminu, do przeniesienia własności potrzebne jest dodatkowe porozumienie stron obejmujące ich bezwarunkową zgodę na niezwłoczne przejście własności.</w:t>
      </w:r>
    </w:p>
    <w:p>
      <w:pPr>
        <w:spacing w:before="80" w:after="0"/>
        <w:ind w:left="0"/>
        <w:jc w:val="left"/>
        <w:textAlignment w:val="auto"/>
      </w:pPr>
      <w:r>
        <w:rPr>
          <w:rFonts w:ascii="Times New Roman"/>
          <w:b/>
          <w:i w:val="false"/>
          <w:color w:val="000000"/>
          <w:sz w:val="24"/>
          <w:lang w:val="pl-PL"/>
        </w:rPr>
        <w:t xml:space="preserve">Art. 158. </w:t>
      </w:r>
      <w:r>
        <w:rPr>
          <w:rFonts w:ascii="Times New Roman"/>
          <w:b/>
          <w:i w:val="false"/>
          <w:color w:val="000000"/>
          <w:sz w:val="24"/>
          <w:lang w:val="pl-PL"/>
        </w:rPr>
        <w:t xml:space="preserve"> [Forma przeniesienia własności nieruchomości]</w:t>
      </w:r>
    </w:p>
    <w:p>
      <w:pPr>
        <w:spacing w:after="0"/>
        <w:ind w:left="0"/>
        <w:jc w:val="left"/>
        <w:textAlignment w:val="auto"/>
      </w:pPr>
      <w:r>
        <w:rPr>
          <w:rFonts w:ascii="Times New Roman"/>
          <w:b w:val="false"/>
          <w:i w:val="false"/>
          <w:color w:val="000000"/>
          <w:sz w:val="24"/>
          <w:lang w:val="pl-PL"/>
        </w:rPr>
        <w:t>Umowa zobowiązująca do przeniesienia własności nieruchomości powinna być zawarta w formie aktu notarialnego. To samo dotyczy umowy przenoszącej własność, która zostaje zawarta w celu wykonania istniejącego uprzednio zobowiązania do przeniesienia własności nieruchomości; zobowiązanie powinno być w akcie wymienione.</w:t>
      </w:r>
    </w:p>
    <w:p>
      <w:pPr>
        <w:spacing w:before="80" w:after="0"/>
        <w:ind w:left="0"/>
        <w:jc w:val="left"/>
        <w:textAlignment w:val="auto"/>
      </w:pPr>
      <w:r>
        <w:rPr>
          <w:rFonts w:ascii="Times New Roman"/>
          <w:b/>
          <w:i w:val="false"/>
          <w:color w:val="000000"/>
          <w:sz w:val="24"/>
          <w:lang w:val="pl-PL"/>
        </w:rPr>
        <w:t xml:space="preserve">Art. 159. </w:t>
      </w:r>
      <w:r>
        <w:rPr>
          <w:rFonts w:ascii="Times New Roman"/>
          <w:b/>
          <w:i w:val="false"/>
          <w:color w:val="000000"/>
          <w:sz w:val="24"/>
          <w:vertAlign w:val="superscript"/>
          <w:lang w:val="pl-PL"/>
        </w:rPr>
        <w:t>6</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 (uchylony).</w:t>
      </w:r>
    </w:p>
    <w:p>
      <w:pPr>
        <w:spacing w:before="80" w:after="0"/>
        <w:ind w:left="0"/>
        <w:jc w:val="left"/>
        <w:textAlignment w:val="auto"/>
      </w:pPr>
      <w:r>
        <w:rPr>
          <w:rFonts w:ascii="Times New Roman"/>
          <w:b/>
          <w:i w:val="false"/>
          <w:color w:val="000000"/>
          <w:sz w:val="24"/>
          <w:lang w:val="pl-PL"/>
        </w:rPr>
        <w:t xml:space="preserve">Art. 160.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161.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162.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163.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164.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165.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166. </w:t>
      </w:r>
      <w:r>
        <w:rPr>
          <w:rFonts w:ascii="Times New Roman"/>
          <w:b/>
          <w:i w:val="false"/>
          <w:color w:val="000000"/>
          <w:sz w:val="24"/>
          <w:lang w:val="pl-PL"/>
        </w:rPr>
        <w:t xml:space="preserve"> [Prawo pierwokupu]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sprzedaży przez współwłaściciela nieruchomości rolnej udziału we współwłasności lub części tego udziału pozostałym współwłaścicielom przysługuje prawo pierwokupu, jeżeli prowadzą gospodarstwo rolne na gruncie wspólnym. Nie dotyczy to jednak wypadku, gdy współwłaściciel prowadzący jednocześnie gospodarstwo rolne sprzedaje swój udział we współwłasności wraz z tym gospodarstwem albo gdy nabywcą jest inny współwłaściciel lub osoba, która dziedziczyłaby gospodarstwo po sprzedawcy.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 xml:space="preserve">Do sprzedaży przez współwłaściciela nieruchomości rolnej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11 kwietnia 2003 r. o kształtowaniu ustroju rolnego (Dz. U. z 2022 r. poz. 461) udziału we współwłasności lub części tego udziału stosuje się przepisy tej </w:t>
      </w:r>
      <w:r>
        <w:rPr>
          <w:rFonts w:ascii="Times New Roman"/>
          <w:b w:val="false"/>
          <w:i w:val="false"/>
          <w:color w:val="1b1b1b"/>
          <w:sz w:val="24"/>
          <w:lang w:val="pl-PL"/>
        </w:rPr>
        <w:t>ustawy</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 xml:space="preserve">Art. 167.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168.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169. </w:t>
      </w:r>
      <w:r>
        <w:rPr>
          <w:rFonts w:ascii="Times New Roman"/>
          <w:b/>
          <w:i w:val="false"/>
          <w:color w:val="000000"/>
          <w:sz w:val="24"/>
          <w:lang w:val="pl-PL"/>
        </w:rPr>
        <w:t xml:space="preserve"> [Nabycie ruchomości od nieuprawnionego]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osoba nieuprawniona do rozporządzania rzeczą ruchomą zbywa rzecz i wydaje ją nabywcy, nabywca uzyskuje własność z chwilą objęcia rzeczy w posiadanie, chyba że działa w złej wierze.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gdy rzecz zgubiona, skradziona lub w inny sposób utracona przez właściciela zostaje zbyta przed upływem lat trzech od chwili jej zgubienia, skradzenia lub utraty, nabywca może uzyskać własność dopiero z upływem powyższego trzyletniego terminu. Ograniczenie to nie dotyczy pieniędzy i dokumentów na okaziciela ani rzeczy nabytych na urzędowej licytacji publicznej lub w toku postępowania egzekucyjnego.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Przepisów § 1 i 2 nie stosuje się do rzeczy wpisanej do krajowego rejestru utraconych dóbr kultury.</w:t>
      </w:r>
    </w:p>
    <w:p>
      <w:pPr>
        <w:spacing w:before="80" w:after="0"/>
        <w:ind w:left="0"/>
        <w:jc w:val="left"/>
        <w:textAlignment w:val="auto"/>
      </w:pPr>
      <w:r>
        <w:rPr>
          <w:rFonts w:ascii="Times New Roman"/>
          <w:b/>
          <w:i w:val="false"/>
          <w:color w:val="000000"/>
          <w:sz w:val="24"/>
          <w:lang w:val="pl-PL"/>
        </w:rPr>
        <w:t xml:space="preserve">Art. 170. </w:t>
      </w:r>
      <w:r>
        <w:rPr>
          <w:rFonts w:ascii="Times New Roman"/>
          <w:b/>
          <w:i w:val="false"/>
          <w:color w:val="000000"/>
          <w:sz w:val="24"/>
          <w:lang w:val="pl-PL"/>
        </w:rPr>
        <w:t xml:space="preserve"> [Wygaśnięcie obciążeń]</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przeniesienia własności rzeczy ruchomej, która jest obciążona prawem osoby trzeciej, prawo to wygasa z chwilą wydania rzeczy nabywcy, chyba że ten działa w złej wierze. Przepis paragrafu drugiego artykułu poprzedzającego stosuje się odpowiednio.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Przepisu § 1 nie stosuje się do rzeczy wpisanej do krajowego rejestru utraconych dóbr kultury.</w:t>
      </w:r>
    </w:p>
    <w:p>
      <w:pPr>
        <w:spacing w:before="80" w:after="0"/>
        <w:ind w:left="0"/>
        <w:jc w:val="left"/>
        <w:textAlignment w:val="auto"/>
      </w:pPr>
      <w:r>
        <w:rPr>
          <w:rFonts w:ascii="Times New Roman"/>
          <w:b/>
          <w:i w:val="false"/>
          <w:color w:val="000000"/>
          <w:sz w:val="24"/>
          <w:lang w:val="pl-PL"/>
        </w:rPr>
        <w:t xml:space="preserve">Art. 171. </w:t>
      </w:r>
    </w:p>
    <w:p>
      <w:pPr>
        <w:spacing w:after="0"/>
        <w:ind w:left="0"/>
        <w:jc w:val="left"/>
        <w:textAlignment w:val="auto"/>
      </w:pP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Rozdział II</w:t>
      </w:r>
    </w:p>
    <w:p>
      <w:pPr>
        <w:spacing w:before="25" w:after="0"/>
        <w:ind w:left="0"/>
        <w:jc w:val="center"/>
        <w:textAlignment w:val="auto"/>
      </w:pPr>
      <w:r>
        <w:rPr>
          <w:rFonts w:ascii="Times New Roman"/>
          <w:b/>
          <w:i w:val="false"/>
          <w:color w:val="000000"/>
          <w:sz w:val="24"/>
          <w:lang w:val="pl-PL"/>
        </w:rPr>
        <w:t>Zasiedzenie</w:t>
      </w:r>
    </w:p>
    <w:p>
      <w:pPr>
        <w:spacing w:before="80" w:after="0"/>
        <w:ind w:left="0"/>
        <w:jc w:val="left"/>
        <w:textAlignment w:val="auto"/>
      </w:pPr>
      <w:r>
        <w:rPr>
          <w:rFonts w:ascii="Times New Roman"/>
          <w:b/>
          <w:i w:val="false"/>
          <w:color w:val="000000"/>
          <w:sz w:val="24"/>
          <w:lang w:val="pl-PL"/>
        </w:rPr>
        <w:t xml:space="preserve">Art. 172. </w:t>
      </w:r>
      <w:r>
        <w:rPr>
          <w:rFonts w:ascii="Times New Roman"/>
          <w:b/>
          <w:i w:val="false"/>
          <w:color w:val="000000"/>
          <w:sz w:val="24"/>
          <w:lang w:val="pl-PL"/>
        </w:rPr>
        <w:t xml:space="preserve"> [Przesłanki zasiedzenia]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Posiadacz nieruchomości niebędący jej właścicielem nabywa własność, jeżeli posiada nieruchomość nieprzerwanie od lat dwudziestu jako posiadacz samoistny, chyba że uzyskał posiadanie w złej wierze (zasiedzenie).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 upływie lat trzydziestu posiadacz nieruchomości nabywa jej własność, choćby uzyskał posiadanie w złej wierze.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 xml:space="preserve">Nabyć nieruchomość rolną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o której mowa w art. 166 § 3, przez zasiedzenie może jedynie rolnik indywidualny w rozumieniu przepisów tej </w:t>
      </w:r>
      <w:r>
        <w:rPr>
          <w:rFonts w:ascii="Times New Roman"/>
          <w:b w:val="false"/>
          <w:i w:val="false"/>
          <w:color w:val="1b1b1b"/>
          <w:sz w:val="24"/>
          <w:lang w:val="pl-PL"/>
        </w:rPr>
        <w:t>ustawy</w:t>
      </w:r>
      <w:r>
        <w:rPr>
          <w:rFonts w:ascii="Times New Roman"/>
          <w:b w:val="false"/>
          <w:i w:val="false"/>
          <w:color w:val="000000"/>
          <w:sz w:val="24"/>
          <w:lang w:val="pl-PL"/>
        </w:rPr>
        <w:t xml:space="preserve">, jeżeli - ustalona zgodnie z przepisami </w:t>
      </w:r>
      <w:r>
        <w:rPr>
          <w:rFonts w:ascii="Times New Roman"/>
          <w:b w:val="false"/>
          <w:i w:val="false"/>
          <w:color w:val="1b1b1b"/>
          <w:sz w:val="24"/>
          <w:lang w:val="pl-PL"/>
        </w:rPr>
        <w:t>art. 5 ust.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tej ustawy - powierzchnia nabywanej nieruchomości rolnej wraz z nieruchomościami rolnymi stanowiącymi jego własność nie przekroczy 300 ha użytków rolnych.</w:t>
      </w:r>
    </w:p>
    <w:p>
      <w:pPr>
        <w:spacing w:before="80" w:after="0"/>
        <w:ind w:left="0"/>
        <w:jc w:val="left"/>
        <w:textAlignment w:val="auto"/>
      </w:pPr>
      <w:r>
        <w:rPr>
          <w:rFonts w:ascii="Times New Roman"/>
          <w:b/>
          <w:i w:val="false"/>
          <w:color w:val="000000"/>
          <w:sz w:val="24"/>
          <w:lang w:val="pl-PL"/>
        </w:rPr>
        <w:t xml:space="preserve">Art. 173. </w:t>
      </w:r>
      <w:r>
        <w:rPr>
          <w:rFonts w:ascii="Times New Roman"/>
          <w:b/>
          <w:i w:val="false"/>
          <w:color w:val="000000"/>
          <w:sz w:val="24"/>
          <w:lang w:val="pl-PL"/>
        </w:rPr>
        <w:t xml:space="preserve"> [Bieg zasiedzenia w stosunku do małoletniego]</w:t>
      </w:r>
    </w:p>
    <w:p>
      <w:pPr>
        <w:spacing w:after="0"/>
        <w:ind w:left="0"/>
        <w:jc w:val="left"/>
        <w:textAlignment w:val="auto"/>
      </w:pPr>
      <w:r>
        <w:rPr>
          <w:rFonts w:ascii="Times New Roman"/>
          <w:b w:val="false"/>
          <w:i w:val="false"/>
          <w:color w:val="000000"/>
          <w:sz w:val="24"/>
          <w:lang w:val="pl-PL"/>
        </w:rPr>
        <w:t>Jeżeli właściciel nieruchomości, przeciwko któremu biegnie zasiedzenie, jest małoletni, zasiedzenie nie może skończyć się wcześniej niż z upływem dwóch lat od uzyskania pełnoletności przez właściciela.</w:t>
      </w:r>
    </w:p>
    <w:p>
      <w:pPr>
        <w:spacing w:before="80" w:after="0"/>
        <w:ind w:left="0"/>
        <w:jc w:val="left"/>
        <w:textAlignment w:val="auto"/>
      </w:pPr>
      <w:r>
        <w:rPr>
          <w:rFonts w:ascii="Times New Roman"/>
          <w:b/>
          <w:i w:val="false"/>
          <w:color w:val="000000"/>
          <w:sz w:val="24"/>
          <w:lang w:val="pl-PL"/>
        </w:rPr>
        <w:t xml:space="preserve">Art. 174. </w:t>
      </w:r>
      <w:r>
        <w:rPr>
          <w:rFonts w:ascii="Times New Roman"/>
          <w:b/>
          <w:i w:val="false"/>
          <w:color w:val="000000"/>
          <w:sz w:val="24"/>
          <w:lang w:val="pl-PL"/>
        </w:rPr>
        <w:t xml:space="preserve"> [Zasiedzenie ruchomości]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Posiadacz rzeczy ruchomej niebędący jej właścicielem nabywa własność, jeżeli posiada rzecz nieprzerwanie od lat trzech jako posiadacz samoistny, chyba że posiada w złej wierze.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Przepisu § 1 nie stosuje się do rzeczy wpisanej do krajowego rejestru utraconych dóbr kultury.</w:t>
      </w:r>
    </w:p>
    <w:p>
      <w:pPr>
        <w:spacing w:before="80" w:after="0"/>
        <w:ind w:left="0"/>
        <w:jc w:val="left"/>
        <w:textAlignment w:val="auto"/>
      </w:pPr>
      <w:r>
        <w:rPr>
          <w:rFonts w:ascii="Times New Roman"/>
          <w:b/>
          <w:i w:val="false"/>
          <w:color w:val="000000"/>
          <w:sz w:val="24"/>
          <w:lang w:val="pl-PL"/>
        </w:rPr>
        <w:t xml:space="preserve">Art. 175. </w:t>
      </w:r>
      <w:r>
        <w:rPr>
          <w:rFonts w:ascii="Times New Roman"/>
          <w:b/>
          <w:i w:val="false"/>
          <w:color w:val="000000"/>
          <w:sz w:val="24"/>
          <w:lang w:val="pl-PL"/>
        </w:rPr>
        <w:t xml:space="preserve"> [Odpowiednie stosowanie przepisów o przedawnieniu]</w:t>
      </w:r>
    </w:p>
    <w:p>
      <w:pPr>
        <w:spacing w:after="0"/>
        <w:ind w:left="0"/>
        <w:jc w:val="left"/>
        <w:textAlignment w:val="auto"/>
      </w:pPr>
      <w:r>
        <w:rPr>
          <w:rFonts w:ascii="Times New Roman"/>
          <w:b w:val="false"/>
          <w:i w:val="false"/>
          <w:color w:val="000000"/>
          <w:sz w:val="24"/>
          <w:lang w:val="pl-PL"/>
        </w:rPr>
        <w:t>Do biegu zasiedzenia stosuje się odpowiednio przepisy o biegu przedawnienia roszczeń.</w:t>
      </w:r>
    </w:p>
    <w:p>
      <w:pPr>
        <w:spacing w:before="80" w:after="0"/>
        <w:ind w:left="0"/>
        <w:jc w:val="left"/>
        <w:textAlignment w:val="auto"/>
      </w:pPr>
      <w:r>
        <w:rPr>
          <w:rFonts w:ascii="Times New Roman"/>
          <w:b/>
          <w:i w:val="false"/>
          <w:color w:val="000000"/>
          <w:sz w:val="24"/>
          <w:lang w:val="pl-PL"/>
        </w:rPr>
        <w:t xml:space="preserve">Art. 176. </w:t>
      </w:r>
      <w:r>
        <w:rPr>
          <w:rFonts w:ascii="Times New Roman"/>
          <w:b/>
          <w:i w:val="false"/>
          <w:color w:val="000000"/>
          <w:sz w:val="24"/>
          <w:lang w:val="pl-PL"/>
        </w:rPr>
        <w:t xml:space="preserve"> [Doliczenie posiadania poprzednika]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podczas biegu zasiedzenia nastąpiło przeniesienie posiadania, obecny posiadacz może doliczyć do czasu, przez który sam posiada, czas posiadania swego poprzednika. Jeżeli jednak poprzedni posiadacz uzyskał posiadanie nieruchomości w złej wierze, czas jego posiadania może być doliczony tylko wtedy, gdy łącznie z czasem posiadania obecnego posiadacza wynosi przynajmniej lat trzydzieści.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Przepisy powyższe stosuje się odpowiednio w wypadku, gdy obecny posiadacz jest spadkobiercą poprzedniego posiadacza.</w:t>
      </w:r>
    </w:p>
    <w:p>
      <w:pPr>
        <w:spacing w:before="80" w:after="0"/>
        <w:ind w:left="0"/>
        <w:jc w:val="left"/>
        <w:textAlignment w:val="auto"/>
      </w:pPr>
      <w:r>
        <w:rPr>
          <w:rFonts w:ascii="Times New Roman"/>
          <w:b/>
          <w:i w:val="false"/>
          <w:color w:val="000000"/>
          <w:sz w:val="24"/>
          <w:lang w:val="pl-PL"/>
        </w:rPr>
        <w:t xml:space="preserve">Art. 177.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178. </w:t>
      </w:r>
    </w:p>
    <w:p>
      <w:pPr>
        <w:spacing w:after="0"/>
        <w:ind w:left="0"/>
        <w:jc w:val="left"/>
        <w:textAlignment w:val="auto"/>
      </w:pP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Rozdział III</w:t>
      </w:r>
    </w:p>
    <w:p>
      <w:pPr>
        <w:spacing w:before="25" w:after="0"/>
        <w:ind w:left="0"/>
        <w:jc w:val="center"/>
        <w:textAlignment w:val="auto"/>
      </w:pPr>
      <w:r>
        <w:rPr>
          <w:rFonts w:ascii="Times New Roman"/>
          <w:b/>
          <w:i w:val="false"/>
          <w:color w:val="000000"/>
          <w:sz w:val="24"/>
          <w:lang w:val="pl-PL"/>
        </w:rPr>
        <w:t>Inne wypadki nabycia i utraty własności</w:t>
      </w:r>
    </w:p>
    <w:p>
      <w:pPr>
        <w:spacing w:before="80" w:after="0"/>
        <w:ind w:left="0"/>
        <w:jc w:val="left"/>
        <w:textAlignment w:val="auto"/>
      </w:pPr>
      <w:r>
        <w:rPr>
          <w:rFonts w:ascii="Times New Roman"/>
          <w:b/>
          <w:i w:val="false"/>
          <w:color w:val="000000"/>
          <w:sz w:val="24"/>
          <w:lang w:val="pl-PL"/>
        </w:rPr>
        <w:t xml:space="preserve">Art. 179. </w:t>
      </w:r>
    </w:p>
    <w:p>
      <w:pPr>
        <w:spacing w:after="0"/>
        <w:ind w:left="0"/>
        <w:jc w:val="left"/>
        <w:textAlignment w:val="auto"/>
      </w:pPr>
      <w:r>
        <w:rPr>
          <w:rFonts w:ascii="Times New Roman"/>
          <w:b w:val="false"/>
          <w:i w:val="false"/>
          <w:color w:val="000000"/>
          <w:sz w:val="24"/>
          <w:lang w:val="pl-PL"/>
        </w:rPr>
        <w:t>(utracił moc).</w:t>
      </w:r>
    </w:p>
    <w:p>
      <w:pPr>
        <w:spacing w:before="80" w:after="0"/>
        <w:ind w:left="0"/>
        <w:jc w:val="left"/>
        <w:textAlignment w:val="auto"/>
      </w:pPr>
      <w:r>
        <w:rPr>
          <w:rFonts w:ascii="Times New Roman"/>
          <w:b/>
          <w:i w:val="false"/>
          <w:color w:val="000000"/>
          <w:sz w:val="24"/>
          <w:lang w:val="pl-PL"/>
        </w:rPr>
        <w:t xml:space="preserve">Art. 180. </w:t>
      </w:r>
      <w:r>
        <w:rPr>
          <w:rFonts w:ascii="Times New Roman"/>
          <w:b/>
          <w:i w:val="false"/>
          <w:color w:val="000000"/>
          <w:sz w:val="24"/>
          <w:lang w:val="pl-PL"/>
        </w:rPr>
        <w:t xml:space="preserve"> [Porzucenie rzeczy]</w:t>
      </w:r>
    </w:p>
    <w:p>
      <w:pPr>
        <w:spacing w:after="0"/>
        <w:ind w:left="0"/>
        <w:jc w:val="left"/>
        <w:textAlignment w:val="auto"/>
      </w:pPr>
      <w:r>
        <w:rPr>
          <w:rFonts w:ascii="Times New Roman"/>
          <w:b w:val="false"/>
          <w:i w:val="false"/>
          <w:color w:val="000000"/>
          <w:sz w:val="24"/>
          <w:lang w:val="pl-PL"/>
        </w:rPr>
        <w:t>Właściciel może wyzbyć się własności rzeczy ruchomej przez to, że w tym zamiarze rzecz porzuci.</w:t>
      </w:r>
    </w:p>
    <w:p>
      <w:pPr>
        <w:spacing w:before="80" w:after="0"/>
        <w:ind w:left="0"/>
        <w:jc w:val="left"/>
        <w:textAlignment w:val="auto"/>
      </w:pPr>
      <w:r>
        <w:rPr>
          <w:rFonts w:ascii="Times New Roman"/>
          <w:b/>
          <w:i w:val="false"/>
          <w:color w:val="000000"/>
          <w:sz w:val="24"/>
          <w:lang w:val="pl-PL"/>
        </w:rPr>
        <w:t xml:space="preserve">Art. 181. </w:t>
      </w:r>
      <w:r>
        <w:rPr>
          <w:rFonts w:ascii="Times New Roman"/>
          <w:b/>
          <w:i w:val="false"/>
          <w:color w:val="000000"/>
          <w:sz w:val="24"/>
          <w:lang w:val="pl-PL"/>
        </w:rPr>
        <w:t xml:space="preserve"> [Nabycie własności rzeczy niczyjej]</w:t>
      </w:r>
    </w:p>
    <w:p>
      <w:pPr>
        <w:spacing w:after="0"/>
        <w:ind w:left="0"/>
        <w:jc w:val="left"/>
        <w:textAlignment w:val="auto"/>
      </w:pPr>
      <w:r>
        <w:rPr>
          <w:rFonts w:ascii="Times New Roman"/>
          <w:b w:val="false"/>
          <w:i w:val="false"/>
          <w:color w:val="000000"/>
          <w:sz w:val="24"/>
          <w:lang w:val="pl-PL"/>
        </w:rPr>
        <w:t>Własność ruchomej rzeczy niczyjej nabywa się przez jej objęcie w posiadanie samoistne.</w:t>
      </w:r>
    </w:p>
    <w:p>
      <w:pPr>
        <w:spacing w:before="80" w:after="0"/>
        <w:ind w:left="0"/>
        <w:jc w:val="left"/>
        <w:textAlignment w:val="auto"/>
      </w:pPr>
      <w:r>
        <w:rPr>
          <w:rFonts w:ascii="Times New Roman"/>
          <w:b/>
          <w:i w:val="false"/>
          <w:color w:val="000000"/>
          <w:sz w:val="24"/>
          <w:lang w:val="pl-PL"/>
        </w:rPr>
        <w:t xml:space="preserve">Art. 182. </w:t>
      </w:r>
      <w:r>
        <w:rPr>
          <w:rFonts w:ascii="Times New Roman"/>
          <w:b/>
          <w:i w:val="false"/>
          <w:color w:val="000000"/>
          <w:sz w:val="24"/>
          <w:lang w:val="pl-PL"/>
        </w:rPr>
        <w:t xml:space="preserve"> [Rój pszczół]</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Rój pszczół staje się niczyim, jeżeli właściciel nie odszukał go przed upływem trzech dni od dnia wyrojenia. Właścicielowi wolno w pościgu za rojem wejść na cudzy grunt, powinien jednak naprawić wynikłą stąd szkodę.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rój osiadł w cudzym ulu niezajętym, właściciel może domagać się wydania roju za zwrotem kosztów.</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rój osiadł w cudzym ulu zajętym, staje się on własnością tego, czyją własnością był rój, który się w ulu znajdował. Dotychczasowemu właścicielowi nie przysługuje w tym wypadku roszczenie z tytułu bezpodstawnego wzbogacenia.</w:t>
      </w:r>
    </w:p>
    <w:p>
      <w:pPr>
        <w:spacing w:before="80" w:after="0"/>
        <w:ind w:left="0"/>
        <w:jc w:val="left"/>
        <w:textAlignment w:val="auto"/>
      </w:pPr>
      <w:r>
        <w:rPr>
          <w:rFonts w:ascii="Times New Roman"/>
          <w:b/>
          <w:i w:val="false"/>
          <w:color w:val="000000"/>
          <w:sz w:val="24"/>
          <w:lang w:val="pl-PL"/>
        </w:rPr>
        <w:t xml:space="preserve">Art. 183.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184.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185.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186.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187. </w:t>
      </w:r>
      <w:r>
        <w:rPr>
          <w:rFonts w:ascii="Times New Roman"/>
          <w:b/>
          <w:i w:val="false"/>
          <w:color w:val="000000"/>
          <w:sz w:val="24"/>
          <w:lang w:val="pl-PL"/>
        </w:rPr>
        <w:t xml:space="preserve"> [Przemilczenie]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Rzecz znaleziona będąca zabytkiem lub materiałem archiwalnym po upływie terminu do jej odebrania przez osobę uprawnioną staje się własnością Skarbu Państwa. Inne rzeczy znalezione stają się własnością powiatu po upływie terminu do ich odbioru przez znalazcę.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 chwilą nabycia własności rzeczy przez znalazcę, powiat albo Skarb Państwa wygasają obciążające ją ograniczone prawa rzeczowe.</w:t>
      </w:r>
    </w:p>
    <w:p>
      <w:pPr>
        <w:spacing w:before="80" w:after="0"/>
        <w:ind w:left="0"/>
        <w:jc w:val="left"/>
        <w:textAlignment w:val="auto"/>
      </w:pPr>
      <w:r>
        <w:rPr>
          <w:rFonts w:ascii="Times New Roman"/>
          <w:b/>
          <w:i w:val="false"/>
          <w:color w:val="000000"/>
          <w:sz w:val="24"/>
          <w:lang w:val="pl-PL"/>
        </w:rPr>
        <w:t xml:space="preserve">Art. 188.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189. </w:t>
      </w:r>
      <w:r>
        <w:rPr>
          <w:rFonts w:ascii="Times New Roman"/>
          <w:b/>
          <w:i w:val="false"/>
          <w:color w:val="000000"/>
          <w:sz w:val="24"/>
          <w:lang w:val="pl-PL"/>
        </w:rPr>
        <w:t xml:space="preserve"> [Skarb]</w:t>
      </w:r>
    </w:p>
    <w:p>
      <w:pPr>
        <w:spacing w:after="0"/>
        <w:ind w:left="0"/>
        <w:jc w:val="left"/>
        <w:textAlignment w:val="auto"/>
      </w:pPr>
      <w:r>
        <w:rPr>
          <w:rFonts w:ascii="Times New Roman"/>
          <w:b w:val="false"/>
          <w:i w:val="false"/>
          <w:color w:val="000000"/>
          <w:sz w:val="24"/>
          <w:lang w:val="pl-PL"/>
        </w:rPr>
        <w:t>Jeżeli rzecz znaleziono w takich okolicznościach, że poszukiwanie właściciela byłoby oczywiście bezcelowe, staje się ona przedmiotem współwłasności w częściach ułamkowych znalazcy i właściciela nieruchomości, na której rzecz została znaleziona, jeżeli jednak rzecz ta jest zabytkiem lub materiałem archiwalnym, staje się ona własnością Skarbu Państwa, a znalazca jest obowiązany wydać ją niezwłocznie właściwemu staroście.</w:t>
      </w:r>
    </w:p>
    <w:p>
      <w:pPr>
        <w:spacing w:before="80" w:after="0"/>
        <w:ind w:left="0"/>
        <w:jc w:val="left"/>
        <w:textAlignment w:val="auto"/>
      </w:pPr>
      <w:r>
        <w:rPr>
          <w:rFonts w:ascii="Times New Roman"/>
          <w:b/>
          <w:i w:val="false"/>
          <w:color w:val="000000"/>
          <w:sz w:val="24"/>
          <w:lang w:val="pl-PL"/>
        </w:rPr>
        <w:t xml:space="preserve">Art. 190. </w:t>
      </w:r>
      <w:r>
        <w:rPr>
          <w:rFonts w:ascii="Times New Roman"/>
          <w:b/>
          <w:i w:val="false"/>
          <w:color w:val="000000"/>
          <w:sz w:val="24"/>
          <w:lang w:val="pl-PL"/>
        </w:rPr>
        <w:t xml:space="preserve"> [Odłączenie pożytków naturalnych]</w:t>
      </w:r>
    </w:p>
    <w:p>
      <w:pPr>
        <w:spacing w:after="0"/>
        <w:ind w:left="0"/>
        <w:jc w:val="left"/>
        <w:textAlignment w:val="auto"/>
      </w:pPr>
      <w:r>
        <w:rPr>
          <w:rFonts w:ascii="Times New Roman"/>
          <w:b w:val="false"/>
          <w:i w:val="false"/>
          <w:color w:val="000000"/>
          <w:sz w:val="24"/>
          <w:lang w:val="pl-PL"/>
        </w:rPr>
        <w:t>Uprawniony do pobierania pożytków naturalnych rzeczy nabywa ich własność przez odłączenie ich od rzeczy.</w:t>
      </w:r>
    </w:p>
    <w:p>
      <w:pPr>
        <w:spacing w:before="80" w:after="0"/>
        <w:ind w:left="0"/>
        <w:jc w:val="left"/>
        <w:textAlignment w:val="auto"/>
      </w:pPr>
      <w:r>
        <w:rPr>
          <w:rFonts w:ascii="Times New Roman"/>
          <w:b/>
          <w:i w:val="false"/>
          <w:color w:val="000000"/>
          <w:sz w:val="24"/>
          <w:lang w:val="pl-PL"/>
        </w:rPr>
        <w:t xml:space="preserve">Art. 191. </w:t>
      </w:r>
      <w:r>
        <w:rPr>
          <w:rFonts w:ascii="Times New Roman"/>
          <w:b/>
          <w:i w:val="false"/>
          <w:color w:val="000000"/>
          <w:sz w:val="24"/>
          <w:lang w:val="pl-PL"/>
        </w:rPr>
        <w:t xml:space="preserve"> [Superficies solo cedit]</w:t>
      </w:r>
    </w:p>
    <w:p>
      <w:pPr>
        <w:spacing w:after="0"/>
        <w:ind w:left="0"/>
        <w:jc w:val="left"/>
        <w:textAlignment w:val="auto"/>
      </w:pPr>
      <w:r>
        <w:rPr>
          <w:rFonts w:ascii="Times New Roman"/>
          <w:b w:val="false"/>
          <w:i w:val="false"/>
          <w:color w:val="000000"/>
          <w:sz w:val="24"/>
          <w:lang w:val="pl-PL"/>
        </w:rPr>
        <w:t>Własność nieruchomości rozciąga się na rzecz ruchomą, która została połączona z nieruchomością w taki sposób, że stała się jej częścią składową.</w:t>
      </w:r>
    </w:p>
    <w:p>
      <w:pPr>
        <w:spacing w:before="80" w:after="0"/>
        <w:ind w:left="0"/>
        <w:jc w:val="left"/>
        <w:textAlignment w:val="auto"/>
      </w:pPr>
      <w:r>
        <w:rPr>
          <w:rFonts w:ascii="Times New Roman"/>
          <w:b/>
          <w:i w:val="false"/>
          <w:color w:val="000000"/>
          <w:sz w:val="24"/>
          <w:lang w:val="pl-PL"/>
        </w:rPr>
        <w:t xml:space="preserve">Art. 192. </w:t>
      </w:r>
      <w:r>
        <w:rPr>
          <w:rFonts w:ascii="Times New Roman"/>
          <w:b/>
          <w:i w:val="false"/>
          <w:color w:val="000000"/>
          <w:sz w:val="24"/>
          <w:lang w:val="pl-PL"/>
        </w:rPr>
        <w:t xml:space="preserve"> [Przetworzenie]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Ten, kto wytworzył nową rzecz ruchomą z cudzych materiałów, staje się jej właścicielem, jeżeli wartość nakładu pracy jest większa od wartości materiałów.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przetworzenie rzeczy było dokonane w złej wierze albo jeżeli wartość materiałów jest większa od wartości nakładu pracy, rzecz wytworzona staje się własnością właściciela materiałów.</w:t>
      </w:r>
    </w:p>
    <w:p>
      <w:pPr>
        <w:spacing w:before="80" w:after="0"/>
        <w:ind w:left="0"/>
        <w:jc w:val="left"/>
        <w:textAlignment w:val="auto"/>
      </w:pPr>
      <w:r>
        <w:rPr>
          <w:rFonts w:ascii="Times New Roman"/>
          <w:b/>
          <w:i w:val="false"/>
          <w:color w:val="000000"/>
          <w:sz w:val="24"/>
          <w:lang w:val="pl-PL"/>
        </w:rPr>
        <w:t xml:space="preserve">Art. 193. </w:t>
      </w:r>
      <w:r>
        <w:rPr>
          <w:rFonts w:ascii="Times New Roman"/>
          <w:b/>
          <w:i w:val="false"/>
          <w:color w:val="000000"/>
          <w:sz w:val="24"/>
          <w:lang w:val="pl-PL"/>
        </w:rPr>
        <w:t xml:space="preserve"> [Połączenie lub pomieszanie rzeczy]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rzeczy ruchome zostały połączone lub pomieszane w taki sposób, że przywrócenie stanu poprzedniego byłoby związane z nadmiernymi trudnościami lub kosztami, dotychczasowi właściciele stają się współwłaścicielami całości. Udziały we współwłasności oznacza się według stosunku wartości rzeczy połączonych lub pomieszanych.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gdy jedna z rzeczy połączonych ma wartość znacznie większą aniżeli pozostałe, rzeczy mniejszej wartości stają się jej częściami składowymi.</w:t>
      </w:r>
    </w:p>
    <w:p>
      <w:pPr>
        <w:spacing w:before="80" w:after="0"/>
        <w:ind w:left="0"/>
        <w:jc w:val="left"/>
        <w:textAlignment w:val="auto"/>
      </w:pPr>
      <w:r>
        <w:rPr>
          <w:rFonts w:ascii="Times New Roman"/>
          <w:b/>
          <w:i w:val="false"/>
          <w:color w:val="000000"/>
          <w:sz w:val="24"/>
          <w:lang w:val="pl-PL"/>
        </w:rPr>
        <w:t xml:space="preserve">Art. 194. </w:t>
      </w:r>
      <w:r>
        <w:rPr>
          <w:rFonts w:ascii="Times New Roman"/>
          <w:b/>
          <w:i w:val="false"/>
          <w:color w:val="000000"/>
          <w:sz w:val="24"/>
          <w:lang w:val="pl-PL"/>
        </w:rPr>
        <w:t xml:space="preserve"> [Stosowanie innych przepisów]</w:t>
      </w:r>
    </w:p>
    <w:p>
      <w:pPr>
        <w:spacing w:after="0"/>
        <w:ind w:left="0"/>
        <w:jc w:val="left"/>
        <w:textAlignment w:val="auto"/>
      </w:pPr>
      <w:r>
        <w:rPr>
          <w:rFonts w:ascii="Times New Roman"/>
          <w:b w:val="false"/>
          <w:i w:val="false"/>
          <w:color w:val="000000"/>
          <w:sz w:val="24"/>
          <w:lang w:val="pl-PL"/>
        </w:rPr>
        <w:t>Przepisy o przetworzeniu, połączeniu i pomieszaniu nie uchybiają przepisom o obowiązku naprawienia szkody ani przepisom o bezpodstawnym wzbogaceniu.</w:t>
      </w:r>
    </w:p>
    <w:p>
      <w:pPr>
        <w:spacing w:before="89" w:after="0"/>
        <w:ind w:left="0"/>
        <w:jc w:val="center"/>
        <w:textAlignment w:val="auto"/>
      </w:pPr>
      <w:r>
        <w:rPr>
          <w:rFonts w:ascii="Times New Roman"/>
          <w:b/>
          <w:i w:val="false"/>
          <w:color w:val="000000"/>
          <w:sz w:val="24"/>
          <w:lang w:val="pl-PL"/>
        </w:rPr>
        <w:t>DZIAŁ IV</w:t>
      </w:r>
    </w:p>
    <w:p>
      <w:pPr>
        <w:spacing w:before="25" w:after="0"/>
        <w:ind w:left="0"/>
        <w:jc w:val="center"/>
        <w:textAlignment w:val="auto"/>
      </w:pPr>
      <w:r>
        <w:rPr>
          <w:rFonts w:ascii="Times New Roman"/>
          <w:b/>
          <w:i w:val="false"/>
          <w:color w:val="000000"/>
          <w:sz w:val="24"/>
          <w:lang w:val="pl-PL"/>
        </w:rPr>
        <w:t>Współwłasność</w:t>
      </w:r>
    </w:p>
    <w:p>
      <w:pPr>
        <w:spacing w:before="80" w:after="0"/>
        <w:ind w:left="0"/>
        <w:jc w:val="left"/>
        <w:textAlignment w:val="auto"/>
      </w:pPr>
      <w:r>
        <w:rPr>
          <w:rFonts w:ascii="Times New Roman"/>
          <w:b/>
          <w:i w:val="false"/>
          <w:color w:val="000000"/>
          <w:sz w:val="24"/>
          <w:lang w:val="pl-PL"/>
        </w:rPr>
        <w:t xml:space="preserve">Art. 195. </w:t>
      </w:r>
      <w:r>
        <w:rPr>
          <w:rFonts w:ascii="Times New Roman"/>
          <w:b/>
          <w:i w:val="false"/>
          <w:color w:val="000000"/>
          <w:sz w:val="24"/>
          <w:lang w:val="pl-PL"/>
        </w:rPr>
        <w:t xml:space="preserve"> [Współwłasność]</w:t>
      </w:r>
    </w:p>
    <w:p>
      <w:pPr>
        <w:spacing w:after="0"/>
        <w:ind w:left="0"/>
        <w:jc w:val="left"/>
        <w:textAlignment w:val="auto"/>
      </w:pPr>
      <w:r>
        <w:rPr>
          <w:rFonts w:ascii="Times New Roman"/>
          <w:b w:val="false"/>
          <w:i w:val="false"/>
          <w:color w:val="000000"/>
          <w:sz w:val="24"/>
          <w:lang w:val="pl-PL"/>
        </w:rPr>
        <w:t>Własność tej samej rzeczy może przysługiwać niepodzielnie kilku osobom (współwłasność).</w:t>
      </w:r>
    </w:p>
    <w:p>
      <w:pPr>
        <w:spacing w:before="80" w:after="0"/>
        <w:ind w:left="0"/>
        <w:jc w:val="left"/>
        <w:textAlignment w:val="auto"/>
      </w:pPr>
      <w:r>
        <w:rPr>
          <w:rFonts w:ascii="Times New Roman"/>
          <w:b/>
          <w:i w:val="false"/>
          <w:color w:val="000000"/>
          <w:sz w:val="24"/>
          <w:lang w:val="pl-PL"/>
        </w:rPr>
        <w:t xml:space="preserve">Art. 196. </w:t>
      </w:r>
      <w:r>
        <w:rPr>
          <w:rFonts w:ascii="Times New Roman"/>
          <w:b/>
          <w:i w:val="false"/>
          <w:color w:val="000000"/>
          <w:sz w:val="24"/>
          <w:lang w:val="pl-PL"/>
        </w:rPr>
        <w:t xml:space="preserve"> [Rodzaje współwłasności]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Współwłasność jest albo współwłasnością w częściach ułamkowych, albo współwłasnością łączną.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Współwłasność łączną regulują </w:t>
      </w:r>
      <w:r>
        <w:rPr>
          <w:rFonts w:ascii="Times New Roman"/>
          <w:b w:val="false"/>
          <w:i w:val="false"/>
          <w:color w:val="1b1b1b"/>
          <w:sz w:val="24"/>
          <w:lang w:val="pl-PL"/>
        </w:rPr>
        <w:t>przepisy</w:t>
      </w:r>
      <w:r>
        <w:rPr>
          <w:rFonts w:ascii="Times New Roman"/>
          <w:b w:val="false"/>
          <w:i w:val="false"/>
          <w:color w:val="000000"/>
          <w:sz w:val="24"/>
          <w:lang w:val="pl-PL"/>
        </w:rPr>
        <w:t xml:space="preserve"> dotyczące stosunków, z których ona wynika. Do współwłasności w częściach ułamkowych stosuje się przepisy niniejszego działu.</w:t>
      </w:r>
    </w:p>
    <w:p>
      <w:pPr>
        <w:spacing w:before="80" w:after="0"/>
        <w:ind w:left="0"/>
        <w:jc w:val="left"/>
        <w:textAlignment w:val="auto"/>
      </w:pPr>
      <w:r>
        <w:rPr>
          <w:rFonts w:ascii="Times New Roman"/>
          <w:b/>
          <w:i w:val="false"/>
          <w:color w:val="000000"/>
          <w:sz w:val="24"/>
          <w:lang w:val="pl-PL"/>
        </w:rPr>
        <w:t xml:space="preserve">Art. 197. </w:t>
      </w:r>
      <w:r>
        <w:rPr>
          <w:rFonts w:ascii="Times New Roman"/>
          <w:b/>
          <w:i w:val="false"/>
          <w:color w:val="000000"/>
          <w:sz w:val="24"/>
          <w:lang w:val="pl-PL"/>
        </w:rPr>
        <w:t xml:space="preserve"> [Domniemanie równych udziałów]</w:t>
      </w:r>
    </w:p>
    <w:p>
      <w:pPr>
        <w:spacing w:after="0"/>
        <w:ind w:left="0"/>
        <w:jc w:val="left"/>
        <w:textAlignment w:val="auto"/>
      </w:pPr>
      <w:r>
        <w:rPr>
          <w:rFonts w:ascii="Times New Roman"/>
          <w:b w:val="false"/>
          <w:i w:val="false"/>
          <w:color w:val="000000"/>
          <w:sz w:val="24"/>
          <w:lang w:val="pl-PL"/>
        </w:rPr>
        <w:t>Domniemywa się, że udziały współwłaścicieli są równe.</w:t>
      </w:r>
    </w:p>
    <w:p>
      <w:pPr>
        <w:spacing w:before="80" w:after="0"/>
        <w:ind w:left="0"/>
        <w:jc w:val="left"/>
        <w:textAlignment w:val="auto"/>
      </w:pPr>
      <w:r>
        <w:rPr>
          <w:rFonts w:ascii="Times New Roman"/>
          <w:b/>
          <w:i w:val="false"/>
          <w:color w:val="000000"/>
          <w:sz w:val="24"/>
          <w:lang w:val="pl-PL"/>
        </w:rPr>
        <w:t xml:space="preserve">Art. 198. </w:t>
      </w:r>
      <w:r>
        <w:rPr>
          <w:rFonts w:ascii="Times New Roman"/>
          <w:b/>
          <w:i w:val="false"/>
          <w:color w:val="000000"/>
          <w:sz w:val="24"/>
          <w:lang w:val="pl-PL"/>
        </w:rPr>
        <w:t xml:space="preserve"> [Swoboda rozporządzania udziałem]</w:t>
      </w:r>
    </w:p>
    <w:p>
      <w:pPr>
        <w:spacing w:after="0"/>
        <w:ind w:left="0"/>
        <w:jc w:val="left"/>
        <w:textAlignment w:val="auto"/>
      </w:pPr>
      <w:r>
        <w:rPr>
          <w:rFonts w:ascii="Times New Roman"/>
          <w:b w:val="false"/>
          <w:i w:val="false"/>
          <w:color w:val="000000"/>
          <w:sz w:val="24"/>
          <w:lang w:val="pl-PL"/>
        </w:rPr>
        <w:t>Każdy ze współwłaścicieli może rozporządzać swoim udziałem bez zgody pozostałych współwłaścicieli.</w:t>
      </w:r>
    </w:p>
    <w:p>
      <w:pPr>
        <w:spacing w:before="80" w:after="0"/>
        <w:ind w:left="0"/>
        <w:jc w:val="left"/>
        <w:textAlignment w:val="auto"/>
      </w:pPr>
      <w:r>
        <w:rPr>
          <w:rFonts w:ascii="Times New Roman"/>
          <w:b/>
          <w:i w:val="false"/>
          <w:color w:val="000000"/>
          <w:sz w:val="24"/>
          <w:lang w:val="pl-PL"/>
        </w:rPr>
        <w:t xml:space="preserve">Art. 199. </w:t>
      </w:r>
      <w:r>
        <w:rPr>
          <w:rFonts w:ascii="Times New Roman"/>
          <w:b/>
          <w:i w:val="false"/>
          <w:color w:val="000000"/>
          <w:sz w:val="24"/>
          <w:lang w:val="pl-PL"/>
        </w:rPr>
        <w:t xml:space="preserve"> [Rozporządzenie rzeczą wspólną]</w:t>
      </w:r>
    </w:p>
    <w:p>
      <w:pPr>
        <w:spacing w:after="0"/>
        <w:ind w:left="0"/>
        <w:jc w:val="left"/>
        <w:textAlignment w:val="auto"/>
      </w:pPr>
      <w:r>
        <w:rPr>
          <w:rFonts w:ascii="Times New Roman"/>
          <w:b w:val="false"/>
          <w:i w:val="false"/>
          <w:color w:val="000000"/>
          <w:sz w:val="24"/>
          <w:lang w:val="pl-PL"/>
        </w:rPr>
        <w:t>Do rozporządzania rzeczą wspólną oraz do innych czynności, które przekraczają zakres zwykłego zarządu, potrzebna jest zgoda wszystkich współwłaścicieli. W braku takiej zgody współwłaściciele, których udziały wynoszą co najmniej połowę, mogą żądać rozstrzygnięcia przez sąd, który orzeknie mając na względzie cel zamierzonej czynności oraz interesy wszystkich współwłaścicieli.</w:t>
      </w:r>
    </w:p>
    <w:p>
      <w:pPr>
        <w:spacing w:before="80" w:after="0"/>
        <w:ind w:left="0"/>
        <w:jc w:val="left"/>
        <w:textAlignment w:val="auto"/>
      </w:pPr>
      <w:r>
        <w:rPr>
          <w:rFonts w:ascii="Times New Roman"/>
          <w:b/>
          <w:i w:val="false"/>
          <w:color w:val="000000"/>
          <w:sz w:val="24"/>
          <w:lang w:val="pl-PL"/>
        </w:rPr>
        <w:t xml:space="preserve">Art. 200. </w:t>
      </w:r>
      <w:r>
        <w:rPr>
          <w:rFonts w:ascii="Times New Roman"/>
          <w:b/>
          <w:i w:val="false"/>
          <w:color w:val="000000"/>
          <w:sz w:val="24"/>
          <w:lang w:val="pl-PL"/>
        </w:rPr>
        <w:t xml:space="preserve"> [Obowiązek współdziałania]</w:t>
      </w:r>
    </w:p>
    <w:p>
      <w:pPr>
        <w:spacing w:after="0"/>
        <w:ind w:left="0"/>
        <w:jc w:val="left"/>
        <w:textAlignment w:val="auto"/>
      </w:pPr>
      <w:r>
        <w:rPr>
          <w:rFonts w:ascii="Times New Roman"/>
          <w:b w:val="false"/>
          <w:i w:val="false"/>
          <w:color w:val="000000"/>
          <w:sz w:val="24"/>
          <w:lang w:val="pl-PL"/>
        </w:rPr>
        <w:t>Każdy ze współwłaścicieli jest obowiązany do współdziałania w zarządzie rzeczą wspólną.</w:t>
      </w:r>
    </w:p>
    <w:p>
      <w:pPr>
        <w:spacing w:before="80" w:after="0"/>
        <w:ind w:left="0"/>
        <w:jc w:val="left"/>
        <w:textAlignment w:val="auto"/>
      </w:pPr>
      <w:r>
        <w:rPr>
          <w:rFonts w:ascii="Times New Roman"/>
          <w:b/>
          <w:i w:val="false"/>
          <w:color w:val="000000"/>
          <w:sz w:val="24"/>
          <w:lang w:val="pl-PL"/>
        </w:rPr>
        <w:t xml:space="preserve">Art. 201. </w:t>
      </w:r>
      <w:r>
        <w:rPr>
          <w:rFonts w:ascii="Times New Roman"/>
          <w:b/>
          <w:i w:val="false"/>
          <w:color w:val="000000"/>
          <w:sz w:val="24"/>
          <w:lang w:val="pl-PL"/>
        </w:rPr>
        <w:t xml:space="preserve"> [Czynności zwykłego zarządu]</w:t>
      </w:r>
    </w:p>
    <w:p>
      <w:pPr>
        <w:spacing w:after="0"/>
        <w:ind w:left="0"/>
        <w:jc w:val="left"/>
        <w:textAlignment w:val="auto"/>
      </w:pPr>
      <w:r>
        <w:rPr>
          <w:rFonts w:ascii="Times New Roman"/>
          <w:b w:val="false"/>
          <w:i w:val="false"/>
          <w:color w:val="000000"/>
          <w:sz w:val="24"/>
          <w:lang w:val="pl-PL"/>
        </w:rPr>
        <w:t>Do czynności zwykłego zarządu rzeczą wspólną potrzebna jest zgoda większości współwłaścicieli. W braku takiej zgody każdy ze współwłaścicieli może żądać upoważnienia sądowego do dokonania czynności.</w:t>
      </w:r>
    </w:p>
    <w:p>
      <w:pPr>
        <w:spacing w:before="80" w:after="0"/>
        <w:ind w:left="0"/>
        <w:jc w:val="left"/>
        <w:textAlignment w:val="auto"/>
      </w:pPr>
      <w:r>
        <w:rPr>
          <w:rFonts w:ascii="Times New Roman"/>
          <w:b/>
          <w:i w:val="false"/>
          <w:color w:val="000000"/>
          <w:sz w:val="24"/>
          <w:lang w:val="pl-PL"/>
        </w:rPr>
        <w:t xml:space="preserve">Art. 202. </w:t>
      </w:r>
      <w:r>
        <w:rPr>
          <w:rFonts w:ascii="Times New Roman"/>
          <w:b/>
          <w:i w:val="false"/>
          <w:color w:val="000000"/>
          <w:sz w:val="24"/>
          <w:lang w:val="pl-PL"/>
        </w:rPr>
        <w:t xml:space="preserve"> [Czynność rażąco sprzeczna z zasadami prawidłowego zarządu]</w:t>
      </w:r>
    </w:p>
    <w:p>
      <w:pPr>
        <w:spacing w:after="0"/>
        <w:ind w:left="0"/>
        <w:jc w:val="left"/>
        <w:textAlignment w:val="auto"/>
      </w:pPr>
      <w:r>
        <w:rPr>
          <w:rFonts w:ascii="Times New Roman"/>
          <w:b w:val="false"/>
          <w:i w:val="false"/>
          <w:color w:val="000000"/>
          <w:sz w:val="24"/>
          <w:lang w:val="pl-PL"/>
        </w:rPr>
        <w:t>Jeżeli większość współwłaścicieli postanawia dokonać czynności rażąco sprzecznej z zasadami prawidłowego zarządu rzeczą wspólną, każdy z pozostałych współwłaścicieli może żądać rozstrzygnięcia przez sąd.</w:t>
      </w:r>
    </w:p>
    <w:p>
      <w:pPr>
        <w:spacing w:before="80" w:after="0"/>
        <w:ind w:left="0"/>
        <w:jc w:val="left"/>
        <w:textAlignment w:val="auto"/>
      </w:pPr>
      <w:r>
        <w:rPr>
          <w:rFonts w:ascii="Times New Roman"/>
          <w:b/>
          <w:i w:val="false"/>
          <w:color w:val="000000"/>
          <w:sz w:val="24"/>
          <w:lang w:val="pl-PL"/>
        </w:rPr>
        <w:t xml:space="preserve">Art. 203. </w:t>
      </w:r>
      <w:r>
        <w:rPr>
          <w:rFonts w:ascii="Times New Roman"/>
          <w:b/>
          <w:i w:val="false"/>
          <w:color w:val="000000"/>
          <w:sz w:val="24"/>
          <w:lang w:val="pl-PL"/>
        </w:rPr>
        <w:t xml:space="preserve"> [Wyznaczenie zarządcy przez sąd]</w:t>
      </w:r>
    </w:p>
    <w:p>
      <w:pPr>
        <w:spacing w:after="0"/>
        <w:ind w:left="0"/>
        <w:jc w:val="left"/>
        <w:textAlignment w:val="auto"/>
      </w:pPr>
      <w:r>
        <w:rPr>
          <w:rFonts w:ascii="Times New Roman"/>
          <w:b w:val="false"/>
          <w:i w:val="false"/>
          <w:color w:val="000000"/>
          <w:sz w:val="24"/>
          <w:lang w:val="pl-PL"/>
        </w:rPr>
        <w:t>Każdy ze współwłaścicieli może wystąpić do sądu o wyznaczenie zarządcy, jeżeli nie można uzyskać zgody większości współwłaścicieli w istotnych sprawach dotyczących zwykłego zarządu albo jeżeli większość współwłaścicieli narusza zasady prawidłowego zarządu lub krzywdzi mniejszość.</w:t>
      </w:r>
    </w:p>
    <w:p>
      <w:pPr>
        <w:spacing w:before="80" w:after="0"/>
        <w:ind w:left="0"/>
        <w:jc w:val="left"/>
        <w:textAlignment w:val="auto"/>
      </w:pPr>
      <w:r>
        <w:rPr>
          <w:rFonts w:ascii="Times New Roman"/>
          <w:b/>
          <w:i w:val="false"/>
          <w:color w:val="000000"/>
          <w:sz w:val="24"/>
          <w:lang w:val="pl-PL"/>
        </w:rPr>
        <w:t xml:space="preserve">Art. 204. </w:t>
      </w:r>
      <w:r>
        <w:rPr>
          <w:rFonts w:ascii="Times New Roman"/>
          <w:b/>
          <w:i w:val="false"/>
          <w:color w:val="000000"/>
          <w:sz w:val="24"/>
          <w:lang w:val="pl-PL"/>
        </w:rPr>
        <w:t xml:space="preserve"> [Sposób obliczania większości]</w:t>
      </w:r>
    </w:p>
    <w:p>
      <w:pPr>
        <w:spacing w:after="0"/>
        <w:ind w:left="0"/>
        <w:jc w:val="left"/>
        <w:textAlignment w:val="auto"/>
      </w:pPr>
      <w:r>
        <w:rPr>
          <w:rFonts w:ascii="Times New Roman"/>
          <w:b w:val="false"/>
          <w:i w:val="false"/>
          <w:color w:val="000000"/>
          <w:sz w:val="24"/>
          <w:lang w:val="pl-PL"/>
        </w:rPr>
        <w:t>Większość współwłaścicieli oblicza się według wielkości udziałów.</w:t>
      </w:r>
    </w:p>
    <w:p>
      <w:pPr>
        <w:spacing w:before="80" w:after="0"/>
        <w:ind w:left="0"/>
        <w:jc w:val="left"/>
        <w:textAlignment w:val="auto"/>
      </w:pPr>
      <w:r>
        <w:rPr>
          <w:rFonts w:ascii="Times New Roman"/>
          <w:b/>
          <w:i w:val="false"/>
          <w:color w:val="000000"/>
          <w:sz w:val="24"/>
          <w:lang w:val="pl-PL"/>
        </w:rPr>
        <w:t xml:space="preserve">Art. 205. </w:t>
      </w:r>
      <w:r>
        <w:rPr>
          <w:rFonts w:ascii="Times New Roman"/>
          <w:b/>
          <w:i w:val="false"/>
          <w:color w:val="000000"/>
          <w:sz w:val="24"/>
          <w:lang w:val="pl-PL"/>
        </w:rPr>
        <w:t xml:space="preserve"> [Wynagrodzenie sprawującego zarząd]</w:t>
      </w:r>
    </w:p>
    <w:p>
      <w:pPr>
        <w:spacing w:after="0"/>
        <w:ind w:left="0"/>
        <w:jc w:val="left"/>
        <w:textAlignment w:val="auto"/>
      </w:pPr>
      <w:r>
        <w:rPr>
          <w:rFonts w:ascii="Times New Roman"/>
          <w:b w:val="false"/>
          <w:i w:val="false"/>
          <w:color w:val="000000"/>
          <w:sz w:val="24"/>
          <w:lang w:val="pl-PL"/>
        </w:rPr>
        <w:t>Współwłaściciel sprawujący zarząd rzeczą wspólną może żądać od pozostałych współwłaścicieli wynagrodzenia odpowiadającego uzasadnionemu nakładowi jego pracy.</w:t>
      </w:r>
    </w:p>
    <w:p>
      <w:pPr>
        <w:spacing w:before="80" w:after="0"/>
        <w:ind w:left="0"/>
        <w:jc w:val="left"/>
        <w:textAlignment w:val="auto"/>
      </w:pPr>
      <w:r>
        <w:rPr>
          <w:rFonts w:ascii="Times New Roman"/>
          <w:b/>
          <w:i w:val="false"/>
          <w:color w:val="000000"/>
          <w:sz w:val="24"/>
          <w:lang w:val="pl-PL"/>
        </w:rPr>
        <w:t xml:space="preserve">Art. 206. </w:t>
      </w:r>
      <w:r>
        <w:rPr>
          <w:rFonts w:ascii="Times New Roman"/>
          <w:b/>
          <w:i w:val="false"/>
          <w:color w:val="000000"/>
          <w:sz w:val="24"/>
          <w:lang w:val="pl-PL"/>
        </w:rPr>
        <w:t xml:space="preserve"> [Zakres współposiadania]</w:t>
      </w:r>
    </w:p>
    <w:p>
      <w:pPr>
        <w:spacing w:after="0"/>
        <w:ind w:left="0"/>
        <w:jc w:val="left"/>
        <w:textAlignment w:val="auto"/>
      </w:pPr>
      <w:r>
        <w:rPr>
          <w:rFonts w:ascii="Times New Roman"/>
          <w:b w:val="false"/>
          <w:i w:val="false"/>
          <w:color w:val="000000"/>
          <w:sz w:val="24"/>
          <w:lang w:val="pl-PL"/>
        </w:rPr>
        <w:t>Każdy ze współwłaścicieli jest uprawniony do współposiadania rzeczy wspólnej oraz do korzystania z niej w takim zakresie, jaki daje się pogodzić ze współposiadaniem i korzystaniem z rzeczy przez pozostałych współwłaścicieli.</w:t>
      </w:r>
    </w:p>
    <w:p>
      <w:pPr>
        <w:spacing w:before="80" w:after="0"/>
        <w:ind w:left="0"/>
        <w:jc w:val="left"/>
        <w:textAlignment w:val="auto"/>
      </w:pPr>
      <w:r>
        <w:rPr>
          <w:rFonts w:ascii="Times New Roman"/>
          <w:b/>
          <w:i w:val="false"/>
          <w:color w:val="000000"/>
          <w:sz w:val="24"/>
          <w:lang w:val="pl-PL"/>
        </w:rPr>
        <w:t xml:space="preserve">Art. 207. </w:t>
      </w:r>
      <w:r>
        <w:rPr>
          <w:rFonts w:ascii="Times New Roman"/>
          <w:b/>
          <w:i w:val="false"/>
          <w:color w:val="000000"/>
          <w:sz w:val="24"/>
          <w:lang w:val="pl-PL"/>
        </w:rPr>
        <w:t xml:space="preserve"> [Udział w pożytkach i wydatkach]</w:t>
      </w:r>
    </w:p>
    <w:p>
      <w:pPr>
        <w:spacing w:after="0"/>
        <w:ind w:left="0"/>
        <w:jc w:val="left"/>
        <w:textAlignment w:val="auto"/>
      </w:pPr>
      <w:r>
        <w:rPr>
          <w:rFonts w:ascii="Times New Roman"/>
          <w:b w:val="false"/>
          <w:i w:val="false"/>
          <w:color w:val="000000"/>
          <w:sz w:val="24"/>
          <w:lang w:val="pl-PL"/>
        </w:rPr>
        <w:t>Pożytki i inne przychody z rzeczy wspólnej przypadają współwłaścicielom w stosunku do wielkości udziałów; w takim samym stosunku współwłaściciele ponoszą wydatki i ciężary związane z rzeczą wspólną.</w:t>
      </w:r>
    </w:p>
    <w:p>
      <w:pPr>
        <w:spacing w:before="80" w:after="0"/>
        <w:ind w:left="0"/>
        <w:jc w:val="left"/>
        <w:textAlignment w:val="auto"/>
      </w:pPr>
      <w:r>
        <w:rPr>
          <w:rFonts w:ascii="Times New Roman"/>
          <w:b/>
          <w:i w:val="false"/>
          <w:color w:val="000000"/>
          <w:sz w:val="24"/>
          <w:lang w:val="pl-PL"/>
        </w:rPr>
        <w:t xml:space="preserve">Art. 208. </w:t>
      </w:r>
      <w:r>
        <w:rPr>
          <w:rFonts w:ascii="Times New Roman"/>
          <w:b/>
          <w:i w:val="false"/>
          <w:color w:val="000000"/>
          <w:sz w:val="24"/>
          <w:lang w:val="pl-PL"/>
        </w:rPr>
        <w:t xml:space="preserve"> [Rachunek z zarządu]</w:t>
      </w:r>
    </w:p>
    <w:p>
      <w:pPr>
        <w:spacing w:after="0"/>
        <w:ind w:left="0"/>
        <w:jc w:val="left"/>
        <w:textAlignment w:val="auto"/>
      </w:pPr>
      <w:r>
        <w:rPr>
          <w:rFonts w:ascii="Times New Roman"/>
          <w:b w:val="false"/>
          <w:i w:val="false"/>
          <w:color w:val="000000"/>
          <w:sz w:val="24"/>
          <w:lang w:val="pl-PL"/>
        </w:rPr>
        <w:t>Każdy ze współwłaścicieli niesprawujących zarządu rzeczą wspólną może żądać w odpowiednich terminach rachunku z zarządu.</w:t>
      </w:r>
    </w:p>
    <w:p>
      <w:pPr>
        <w:spacing w:before="80" w:after="0"/>
        <w:ind w:left="0"/>
        <w:jc w:val="left"/>
        <w:textAlignment w:val="auto"/>
      </w:pPr>
      <w:r>
        <w:rPr>
          <w:rFonts w:ascii="Times New Roman"/>
          <w:b/>
          <w:i w:val="false"/>
          <w:color w:val="000000"/>
          <w:sz w:val="24"/>
          <w:lang w:val="pl-PL"/>
        </w:rPr>
        <w:t xml:space="preserve">Art. 209. </w:t>
      </w:r>
      <w:r>
        <w:rPr>
          <w:rFonts w:ascii="Times New Roman"/>
          <w:b/>
          <w:i w:val="false"/>
          <w:color w:val="000000"/>
          <w:sz w:val="24"/>
          <w:lang w:val="pl-PL"/>
        </w:rPr>
        <w:t xml:space="preserve"> [Czynności zmierzające do zachowania wspólnego prawa]</w:t>
      </w:r>
    </w:p>
    <w:p>
      <w:pPr>
        <w:spacing w:after="0"/>
        <w:ind w:left="0"/>
        <w:jc w:val="left"/>
        <w:textAlignment w:val="auto"/>
      </w:pPr>
      <w:r>
        <w:rPr>
          <w:rFonts w:ascii="Times New Roman"/>
          <w:b w:val="false"/>
          <w:i w:val="false"/>
          <w:color w:val="000000"/>
          <w:sz w:val="24"/>
          <w:lang w:val="pl-PL"/>
        </w:rPr>
        <w:t>Każdy ze współwłaścicieli może wykonywać wszelkie czynności i dochodzić wszelkich roszczeń, które zmierzają do zachowania wspólnego prawa.</w:t>
      </w:r>
    </w:p>
    <w:p>
      <w:pPr>
        <w:spacing w:before="80" w:after="0"/>
        <w:ind w:left="0"/>
        <w:jc w:val="left"/>
        <w:textAlignment w:val="auto"/>
      </w:pPr>
      <w:r>
        <w:rPr>
          <w:rFonts w:ascii="Times New Roman"/>
          <w:b/>
          <w:i w:val="false"/>
          <w:color w:val="000000"/>
          <w:sz w:val="24"/>
          <w:lang w:val="pl-PL"/>
        </w:rPr>
        <w:t xml:space="preserve">Art. 210. </w:t>
      </w:r>
      <w:r>
        <w:rPr>
          <w:rFonts w:ascii="Times New Roman"/>
          <w:b/>
          <w:i w:val="false"/>
          <w:color w:val="000000"/>
          <w:sz w:val="24"/>
          <w:lang w:val="pl-PL"/>
        </w:rPr>
        <w:t xml:space="preserve"> [Żądanie zniesienia współwłasności]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Każdy ze współwłaścicieli może żądać zniesienia współwłasności. Uprawnienie to może być wyłączone przez czynność prawną na czas nie dłuższy niż lat pięć. Jednakże w ostatnim roku przed upływem zastrzeżonego terminu dopuszczalne jest jego przedłużenie na dalsze lat pięć; przedłużenie można ponowić.</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Zniesienie współwłasności nieruchomości rolnej oraz gospodarstwa rolnego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o której mowa w art. 166 § 3, następuje z uwzględnieniem przepisów tej </w:t>
      </w:r>
      <w:r>
        <w:rPr>
          <w:rFonts w:ascii="Times New Roman"/>
          <w:b w:val="false"/>
          <w:i w:val="false"/>
          <w:color w:val="1b1b1b"/>
          <w:sz w:val="24"/>
          <w:lang w:val="pl-PL"/>
        </w:rPr>
        <w:t>ustawy</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 xml:space="preserve">Art. 211. </w:t>
      </w:r>
      <w:r>
        <w:rPr>
          <w:rFonts w:ascii="Times New Roman"/>
          <w:b/>
          <w:i w:val="false"/>
          <w:color w:val="000000"/>
          <w:sz w:val="24"/>
          <w:lang w:val="pl-PL"/>
        </w:rPr>
        <w:t xml:space="preserve"> [Podział rzeczy wspólnej]</w:t>
      </w:r>
    </w:p>
    <w:p>
      <w:pPr>
        <w:spacing w:after="0"/>
        <w:ind w:left="0"/>
        <w:jc w:val="left"/>
        <w:textAlignment w:val="auto"/>
      </w:pPr>
      <w:r>
        <w:rPr>
          <w:rFonts w:ascii="Times New Roman"/>
          <w:b w:val="false"/>
          <w:i w:val="false"/>
          <w:color w:val="000000"/>
          <w:sz w:val="24"/>
          <w:lang w:val="pl-PL"/>
        </w:rPr>
        <w:t>Każdy ze współwłaścicieli może żądać, ażeby zniesienie współwłasności nastąpiło przez podział rzeczy wspólnej, chyba że podział byłby sprzeczny z przepisami ustawy lub ze społeczno-gospodarczym przeznaczeniem rzeczy albo że pociągałby za sobą istotną zmianę rzeczy lub znaczne zmniejszenie jej wartości.</w:t>
      </w:r>
    </w:p>
    <w:p>
      <w:pPr>
        <w:spacing w:before="80" w:after="0"/>
        <w:ind w:left="0"/>
        <w:jc w:val="left"/>
        <w:textAlignment w:val="auto"/>
      </w:pPr>
      <w:r>
        <w:rPr>
          <w:rFonts w:ascii="Times New Roman"/>
          <w:b/>
          <w:i w:val="false"/>
          <w:color w:val="000000"/>
          <w:sz w:val="24"/>
          <w:lang w:val="pl-PL"/>
        </w:rPr>
        <w:t xml:space="preserve">Art. 212. </w:t>
      </w:r>
      <w:r>
        <w:rPr>
          <w:rFonts w:ascii="Times New Roman"/>
          <w:b/>
          <w:i w:val="false"/>
          <w:color w:val="000000"/>
          <w:sz w:val="24"/>
          <w:lang w:val="pl-PL"/>
        </w:rPr>
        <w:t xml:space="preserve"> [Podział z wyrówaniem udziałów, spłatą lub dopłatą; Zniesienie współwłasności przez sprzedaż rzeczy wspólnej]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zniesienie współwłasności następuje na mocy orzeczenia sądu, wartość poszczególnych udziałów może być wyrównana przez dopłaty pieniężne. Przy podziale gruntu sąd może obciążyć poszczególne części potrzebnymi służebnościami gruntowymi.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Rzecz, która nie daje się podzielić, może być przyznana stosownie do okoliczności jednemu ze współwłaścicieli z obowiązkiem spłaty pozostałych albo sprzedana stosownie do przepisów </w:t>
      </w:r>
      <w:r>
        <w:rPr>
          <w:rFonts w:ascii="Times New Roman"/>
          <w:b w:val="false"/>
          <w:i w:val="false"/>
          <w:color w:val="1b1b1b"/>
          <w:sz w:val="24"/>
          <w:lang w:val="pl-PL"/>
        </w:rPr>
        <w:t>kodeksu postępowania cywilnego</w:t>
      </w:r>
      <w:r>
        <w:rPr>
          <w:rFonts w:ascii="Times New Roman"/>
          <w:b w:val="false"/>
          <w:i w:val="false"/>
          <w:color w:val="000000"/>
          <w:sz w:val="24"/>
          <w:lang w:val="pl-PL"/>
        </w:rPr>
        <w:t>.</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ustalone zostały dopłaty lub spłaty, sąd oznaczy termin i sposób ich uiszczenia, wysokość i termin uiszczenia odsetek, a w razie potrzeby także sposób ich zabezpieczenia. W razie rozłożenia dopłat i spłat na raty terminy ich uiszczenia nie mogą łącznie przekraczać lat dziesięciu. W wypadkach zasługujących na szczególne uwzględnienie sąd na wniosek dłużnika może odroczyć termin zapłaty rat już wymagalnych.</w:t>
      </w:r>
    </w:p>
    <w:p>
      <w:pPr>
        <w:spacing w:before="80" w:after="0"/>
        <w:ind w:left="0"/>
        <w:jc w:val="left"/>
        <w:textAlignment w:val="auto"/>
      </w:pPr>
      <w:r>
        <w:rPr>
          <w:rFonts w:ascii="Times New Roman"/>
          <w:b/>
          <w:i w:val="false"/>
          <w:color w:val="000000"/>
          <w:sz w:val="24"/>
          <w:lang w:val="pl-PL"/>
        </w:rPr>
        <w:t xml:space="preserve">Art. 213. </w:t>
      </w:r>
      <w:r>
        <w:rPr>
          <w:rFonts w:ascii="Times New Roman"/>
          <w:b/>
          <w:i w:val="false"/>
          <w:color w:val="000000"/>
          <w:sz w:val="24"/>
          <w:lang w:val="pl-PL"/>
        </w:rPr>
        <w:t xml:space="preserve"> [Zgodne zniesienie współwłasności gospodarstwa rolnego]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zniesienie współwłasności gospodarstwa rolnego przez podział między współwłaścicieli byłoby sprzeczne z zasadami prawidłowej gospodarki rolnej, sąd przyzna to gospodarstwo temu współwłaścicielowi, na którego wyrażą zgodę wszyscy współwłaściciele.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Przyznanie przez sąd gospodarstwa rolnego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o której mowa w art. 166 § 3, następuje z uwzględnieniem przepisów tej </w:t>
      </w:r>
      <w:r>
        <w:rPr>
          <w:rFonts w:ascii="Times New Roman"/>
          <w:b w:val="false"/>
          <w:i w:val="false"/>
          <w:color w:val="1b1b1b"/>
          <w:sz w:val="24"/>
          <w:lang w:val="pl-PL"/>
        </w:rPr>
        <w:t>ustawy</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 xml:space="preserve">Art. 214. </w:t>
      </w:r>
      <w:r>
        <w:rPr>
          <w:rFonts w:ascii="Times New Roman"/>
          <w:b/>
          <w:i w:val="false"/>
          <w:color w:val="000000"/>
          <w:sz w:val="24"/>
          <w:lang w:val="pl-PL"/>
        </w:rPr>
        <w:t xml:space="preserve"> [Brak zgody, podział cywilny]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braku zgody wszystkich współwłaścicieli, sąd przyzna gospodarstwo rolne temu z nich, który je prowadzi lub stale w nim pracuje, chyba że interes społeczno-gospodarczy przemawia za wyborem innego współwłaściciela.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warunki przewidziane w paragrafie poprzedzającym spełnia kilku współwłaścicieli albo jeżeli nie spełnia ich żaden ze współwłaścicieli, sąd przyzna gospodarstwo rolne temu z nich, który daje najlepszą gwarancję jego należytego prowadzenia.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 xml:space="preserve">Na wniosek wszystkich współwłaścicieli sąd zarządzi sprzedaż gospodarstwa rolnego stosownie do przepisów </w:t>
      </w:r>
      <w:r>
        <w:rPr>
          <w:rFonts w:ascii="Times New Roman"/>
          <w:b w:val="false"/>
          <w:i w:val="false"/>
          <w:color w:val="1b1b1b"/>
          <w:sz w:val="24"/>
          <w:lang w:val="pl-PL"/>
        </w:rPr>
        <w:t>Kodeksu postępowania cywilnego</w:t>
      </w:r>
      <w:r>
        <w:rPr>
          <w:rFonts w:ascii="Times New Roman"/>
          <w:b w:val="false"/>
          <w:i w:val="false"/>
          <w:color w:val="000000"/>
          <w:sz w:val="24"/>
          <w:lang w:val="pl-PL"/>
        </w:rPr>
        <w:t xml:space="preserve">, a w przypadku gospodarstwa rolnego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o której mowa w art. 166 § 3, z uwzględnieniem przepisów tej </w:t>
      </w:r>
      <w:r>
        <w:rPr>
          <w:rFonts w:ascii="Times New Roman"/>
          <w:b w:val="false"/>
          <w:i w:val="false"/>
          <w:color w:val="1b1b1b"/>
          <w:sz w:val="24"/>
          <w:lang w:val="pl-PL"/>
        </w:rPr>
        <w:t>ustawy</w:t>
      </w:r>
      <w:r>
        <w:rPr>
          <w:rFonts w:ascii="Times New Roman"/>
          <w:b w:val="false"/>
          <w:i w:val="false"/>
          <w:color w:val="000000"/>
          <w:sz w:val="24"/>
          <w:lang w:val="pl-PL"/>
        </w:rPr>
        <w:t>.</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Sprzedaż gospodarstwa rolnego sąd zarządzi również w wypadku niewyrażenia zgody przez żadnego ze współwłaścicieli na przyznanie mu gospodarstwa.</w:t>
      </w:r>
    </w:p>
    <w:p>
      <w:pPr>
        <w:spacing w:before="80" w:after="0"/>
        <w:ind w:left="0"/>
        <w:jc w:val="left"/>
        <w:textAlignment w:val="auto"/>
      </w:pPr>
      <w:r>
        <w:rPr>
          <w:rFonts w:ascii="Times New Roman"/>
          <w:b/>
          <w:i w:val="false"/>
          <w:color w:val="000000"/>
          <w:sz w:val="24"/>
          <w:lang w:val="pl-PL"/>
        </w:rPr>
        <w:t xml:space="preserve">Art. 215.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Przepisy dwóch artykułów poprzedzających stosuje się odpowiednio w wypadku, gdy gospodarstwo rolne może być podzielone, lecz liczba wydzielonych części jest mniejsza od liczby współwłaścicieli.</w:t>
      </w:r>
    </w:p>
    <w:p>
      <w:pPr>
        <w:spacing w:before="80" w:after="0"/>
        <w:ind w:left="0"/>
        <w:jc w:val="left"/>
        <w:textAlignment w:val="auto"/>
      </w:pPr>
      <w:r>
        <w:rPr>
          <w:rFonts w:ascii="Times New Roman"/>
          <w:b/>
          <w:i w:val="false"/>
          <w:color w:val="000000"/>
          <w:sz w:val="24"/>
          <w:lang w:val="pl-PL"/>
        </w:rPr>
        <w:t xml:space="preserve">Art. 216. </w:t>
      </w:r>
      <w:r>
        <w:rPr>
          <w:rFonts w:ascii="Times New Roman"/>
          <w:b/>
          <w:i w:val="false"/>
          <w:color w:val="000000"/>
          <w:sz w:val="24"/>
          <w:lang w:val="pl-PL"/>
        </w:rPr>
        <w:t xml:space="preserve"> [Wysokość spłat i obniżenie dopłat]</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Wysokość przysługujących współwłaścicielom spłat z gospodarstwa rolnego ustala się stosownie do ich zgodnego porozumienia.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braku takiego porozumienia spłaty przysługujące współwłaścicielom mogą być obniżone. Przy określaniu stopnia ich obniżenia bierze się pod uwagę: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typ, wielkość i stan gospodarstwa rolnego będącego przedmiotem zniesienia współwłasności;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sytuację osobistą i majątkową współwłaściciela zobowiązanego do spłat i współwłaściciela uprawnionego do ich otrzymania.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Obniżenie spłat, stosownie do przepisu paragrafu poprzedzającego, nie wyklucza możliwości rozłożenia ich na raty lub odroczenia terminu ich zapłaty, stosownie do przepisu art. 212 § 3.</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 xml:space="preserve">Przepisów § 2 i 3 nie stosuje się do spłat na rzecz małżonka w razie zniesienia współwłasności gospodarstwa rolnego, które stosownie do przepisów </w:t>
      </w:r>
      <w:r>
        <w:rPr>
          <w:rFonts w:ascii="Times New Roman"/>
          <w:b w:val="false"/>
          <w:i w:val="false"/>
          <w:color w:val="1b1b1b"/>
          <w:sz w:val="24"/>
          <w:lang w:val="pl-PL"/>
        </w:rPr>
        <w:t>Kodeksu rodzinnego i opiekuńczego</w:t>
      </w:r>
      <w:r>
        <w:rPr>
          <w:rFonts w:ascii="Times New Roman"/>
          <w:b w:val="false"/>
          <w:i w:val="false"/>
          <w:color w:val="000000"/>
          <w:sz w:val="24"/>
          <w:lang w:val="pl-PL"/>
        </w:rPr>
        <w:t xml:space="preserve"> należy do wspólnego majątku małżonków.</w:t>
      </w:r>
    </w:p>
    <w:p>
      <w:pPr>
        <w:spacing w:before="80" w:after="0"/>
        <w:ind w:left="0"/>
        <w:jc w:val="left"/>
        <w:textAlignment w:val="auto"/>
      </w:pPr>
      <w:r>
        <w:rPr>
          <w:rFonts w:ascii="Times New Roman"/>
          <w:b/>
          <w:i w:val="false"/>
          <w:color w:val="000000"/>
          <w:sz w:val="24"/>
          <w:lang w:val="pl-PL"/>
        </w:rPr>
        <w:t xml:space="preserve">Art. 217. </w:t>
      </w:r>
      <w:r>
        <w:rPr>
          <w:rFonts w:ascii="Times New Roman"/>
          <w:b/>
          <w:i w:val="false"/>
          <w:color w:val="000000"/>
          <w:sz w:val="24"/>
          <w:lang w:val="pl-PL"/>
        </w:rPr>
        <w:t xml:space="preserve"> [Wydanie korzyści]</w:t>
      </w:r>
    </w:p>
    <w:p>
      <w:pPr>
        <w:spacing w:after="0"/>
        <w:ind w:left="0"/>
        <w:jc w:val="left"/>
        <w:textAlignment w:val="auto"/>
      </w:pPr>
      <w:r>
        <w:rPr>
          <w:rFonts w:ascii="Times New Roman"/>
          <w:b w:val="false"/>
          <w:i w:val="false"/>
          <w:color w:val="000000"/>
          <w:sz w:val="24"/>
          <w:lang w:val="pl-PL"/>
        </w:rPr>
        <w:t>Współwłaściciel, który w wyniku zniesienia współwłasności otrzymał gospodarstwo rolne, wchodzące zaś w skład tego gospodarstwa nieruchomości rolne zbył odpłatnie przed upływem pięciu lat od chwili zniesienia współwłasności, jest obowiązany pozostałym współwłaścicielom, którym przypadły spłaty niższe od należnych, wydać - proporcjonalnie do wielkości ich udziałów - korzyści uzyskane z obniżenia spłat, chyba że celem zbycia jest zapewnienie racjonalnego prowadzenia tego gospodarstwa.</w:t>
      </w:r>
    </w:p>
    <w:p>
      <w:pPr>
        <w:spacing w:before="80" w:after="0"/>
        <w:ind w:left="0"/>
        <w:jc w:val="left"/>
        <w:textAlignment w:val="auto"/>
      </w:pPr>
      <w:r>
        <w:rPr>
          <w:rFonts w:ascii="Times New Roman"/>
          <w:b/>
          <w:i w:val="false"/>
          <w:color w:val="000000"/>
          <w:sz w:val="24"/>
          <w:lang w:val="pl-PL"/>
        </w:rPr>
        <w:t xml:space="preserve">Art. 218. </w:t>
      </w:r>
      <w:r>
        <w:rPr>
          <w:rFonts w:ascii="Times New Roman"/>
          <w:b/>
          <w:i w:val="false"/>
          <w:color w:val="000000"/>
          <w:sz w:val="24"/>
          <w:lang w:val="pl-PL"/>
        </w:rPr>
        <w:t xml:space="preserve"> [Uprawnienie do dalszego zamieszkiwania]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Współwłaściciele, którzy nie otrzymali gospodarstwa rolnego lub jego części, lecz do chwili zniesienia współwłasności w tym gospodarstwie mieszkali, zachowują uprawnienia do dalszego zamieszkiwania, jednakże nie dłużej niż przez pięć lat, a gdy w chwili znoszenia współwłasności są małoletni - nie dłużej niż pięć lat od osiągnięcia pełnoletności. Ograniczenie terminem powyższym nie dotyczy współwłaścicieli trwale niezdolnych do pracy.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uprawnień wynikających z przepisów paragrafu poprzedzającego stosuje się odpowiednio przepisy o służebności mieszkania.</w:t>
      </w:r>
    </w:p>
    <w:p>
      <w:pPr>
        <w:spacing w:before="80" w:after="0"/>
        <w:ind w:left="0"/>
        <w:jc w:val="left"/>
        <w:textAlignment w:val="auto"/>
      </w:pPr>
      <w:r>
        <w:rPr>
          <w:rFonts w:ascii="Times New Roman"/>
          <w:b/>
          <w:i w:val="false"/>
          <w:color w:val="000000"/>
          <w:sz w:val="24"/>
          <w:lang w:val="pl-PL"/>
        </w:rPr>
        <w:t xml:space="preserve">Art. 219.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220. </w:t>
      </w:r>
      <w:r>
        <w:rPr>
          <w:rFonts w:ascii="Times New Roman"/>
          <w:b/>
          <w:i w:val="false"/>
          <w:color w:val="000000"/>
          <w:sz w:val="24"/>
          <w:lang w:val="pl-PL"/>
        </w:rPr>
        <w:t xml:space="preserve"> [Wyłączenie przedawnienia]</w:t>
      </w:r>
    </w:p>
    <w:p>
      <w:pPr>
        <w:spacing w:after="0"/>
        <w:ind w:left="0"/>
        <w:jc w:val="left"/>
        <w:textAlignment w:val="auto"/>
      </w:pPr>
      <w:r>
        <w:rPr>
          <w:rFonts w:ascii="Times New Roman"/>
          <w:b w:val="false"/>
          <w:i w:val="false"/>
          <w:color w:val="000000"/>
          <w:sz w:val="24"/>
          <w:lang w:val="pl-PL"/>
        </w:rPr>
        <w:t>Roszczenie o zniesienie współwłasności nie ulega przedawnieniu.</w:t>
      </w:r>
    </w:p>
    <w:p>
      <w:pPr>
        <w:spacing w:before="80" w:after="0"/>
        <w:ind w:left="0"/>
        <w:jc w:val="left"/>
        <w:textAlignment w:val="auto"/>
      </w:pPr>
      <w:r>
        <w:rPr>
          <w:rFonts w:ascii="Times New Roman"/>
          <w:b/>
          <w:i w:val="false"/>
          <w:color w:val="000000"/>
          <w:sz w:val="24"/>
          <w:lang w:val="pl-PL"/>
        </w:rPr>
        <w:t xml:space="preserve">Art. 221. </w:t>
      </w:r>
      <w:r>
        <w:rPr>
          <w:rFonts w:ascii="Times New Roman"/>
          <w:b/>
          <w:i w:val="false"/>
          <w:color w:val="000000"/>
          <w:sz w:val="24"/>
          <w:lang w:val="pl-PL"/>
        </w:rPr>
        <w:t xml:space="preserve"> [Skuteczność wobec nabywcy udziału]</w:t>
      </w:r>
    </w:p>
    <w:p>
      <w:pPr>
        <w:spacing w:after="0"/>
        <w:ind w:left="0"/>
        <w:jc w:val="left"/>
        <w:textAlignment w:val="auto"/>
      </w:pPr>
      <w:r>
        <w:rPr>
          <w:rFonts w:ascii="Times New Roman"/>
          <w:b w:val="false"/>
          <w:i w:val="false"/>
          <w:color w:val="000000"/>
          <w:sz w:val="24"/>
          <w:lang w:val="pl-PL"/>
        </w:rPr>
        <w:t>Czynności prawne określające zarząd i sposób korzystania z rzeczy wspólnej albo wyłączające uprawnienie do zniesienia współwłasności odnoszą skutek także względem nabywcy udziału, jeżeli nabywca o nich wiedział lub z łatwością mógł się dowiedzieć. To samo dotyczy wypadku, gdy sposób korzystania z rzeczy został ustalony w orzeczeniu sądowym.</w:t>
      </w:r>
    </w:p>
    <w:p>
      <w:pPr>
        <w:spacing w:before="89" w:after="0"/>
        <w:ind w:left="0"/>
        <w:jc w:val="center"/>
        <w:textAlignment w:val="auto"/>
      </w:pPr>
      <w:r>
        <w:rPr>
          <w:rFonts w:ascii="Times New Roman"/>
          <w:b/>
          <w:i w:val="false"/>
          <w:color w:val="000000"/>
          <w:sz w:val="24"/>
          <w:lang w:val="pl-PL"/>
        </w:rPr>
        <w:t>DZIAŁ V</w:t>
      </w:r>
    </w:p>
    <w:p>
      <w:pPr>
        <w:spacing w:before="25" w:after="0"/>
        <w:ind w:left="0"/>
        <w:jc w:val="center"/>
        <w:textAlignment w:val="auto"/>
      </w:pPr>
      <w:r>
        <w:rPr>
          <w:rFonts w:ascii="Times New Roman"/>
          <w:b/>
          <w:i w:val="false"/>
          <w:color w:val="000000"/>
          <w:sz w:val="24"/>
          <w:lang w:val="pl-PL"/>
        </w:rPr>
        <w:t>Ochrona własności</w:t>
      </w:r>
    </w:p>
    <w:p>
      <w:pPr>
        <w:spacing w:before="80" w:after="0"/>
        <w:ind w:left="0"/>
        <w:jc w:val="left"/>
        <w:textAlignment w:val="auto"/>
      </w:pPr>
      <w:r>
        <w:rPr>
          <w:rFonts w:ascii="Times New Roman"/>
          <w:b/>
          <w:i w:val="false"/>
          <w:color w:val="000000"/>
          <w:sz w:val="24"/>
          <w:lang w:val="pl-PL"/>
        </w:rPr>
        <w:t xml:space="preserve">Art. 222. </w:t>
      </w:r>
      <w:r>
        <w:rPr>
          <w:rFonts w:ascii="Times New Roman"/>
          <w:b/>
          <w:i w:val="false"/>
          <w:color w:val="000000"/>
          <w:sz w:val="24"/>
          <w:lang w:val="pl-PL"/>
        </w:rPr>
        <w:t xml:space="preserve"> [Roszczenie windykacyjne; roszczenie negatoryjne]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Właściciel może żądać od osoby, która włada faktycznie jego rzeczą, ażeby rzecz została mu wydana, chyba że osobie tej przysługuje skuteczne względem właściciela uprawnienie do władania rzeczą.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Przeciwko osobie, która narusza własność w inny sposób aniżeli przez pozbawienie właściciela faktycznego władztwa nad rzeczą, przysługuje właścicielowi roszczenie o przywrócenie stanu zgodnego z prawem i o zaniechanie naruszeń.</w:t>
      </w:r>
    </w:p>
    <w:p>
      <w:pPr>
        <w:spacing w:before="80" w:after="0"/>
        <w:ind w:left="0"/>
        <w:jc w:val="left"/>
        <w:textAlignment w:val="auto"/>
      </w:pPr>
      <w:r>
        <w:rPr>
          <w:rFonts w:ascii="Times New Roman"/>
          <w:b/>
          <w:i w:val="false"/>
          <w:color w:val="000000"/>
          <w:sz w:val="24"/>
          <w:lang w:val="pl-PL"/>
        </w:rPr>
        <w:t xml:space="preserve">Art. 223. </w:t>
      </w:r>
      <w:r>
        <w:rPr>
          <w:rFonts w:ascii="Times New Roman"/>
          <w:b/>
          <w:i w:val="false"/>
          <w:color w:val="000000"/>
          <w:sz w:val="24"/>
          <w:lang w:val="pl-PL"/>
        </w:rPr>
        <w:t xml:space="preserve"> [Wyłączenie przedawnienia]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Roszczenia właściciela przewidziane w artykule poprzedzającym nie ulegają przedawnieniu, jeżeli dotyczą nieruchomości.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Roszczenie właściciela, o którym mowa w art. 222 § 1, nie ulega przedawnieniu, jeżeli dotyczy rzeczy wpisanej do krajowego rejestru utraconych dóbr kultury.</w:t>
      </w:r>
    </w:p>
    <w:p>
      <w:pPr>
        <w:spacing w:before="80" w:after="0"/>
        <w:ind w:left="0"/>
        <w:jc w:val="left"/>
        <w:textAlignment w:val="auto"/>
      </w:pPr>
      <w:r>
        <w:rPr>
          <w:rFonts w:ascii="Times New Roman"/>
          <w:b/>
          <w:i w:val="false"/>
          <w:color w:val="000000"/>
          <w:sz w:val="24"/>
          <w:lang w:val="pl-PL"/>
        </w:rPr>
        <w:t xml:space="preserve">Art. 224. </w:t>
      </w:r>
      <w:r>
        <w:rPr>
          <w:rFonts w:ascii="Times New Roman"/>
          <w:b/>
          <w:i w:val="false"/>
          <w:color w:val="000000"/>
          <w:sz w:val="24"/>
          <w:lang w:val="pl-PL"/>
        </w:rPr>
        <w:t xml:space="preserve"> [Odpowiedzialność posiadacza w dobrej wierze]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Samoistny posiadacz w dobrej wierze nie jest obowiązany do wynagrodzenia za korzystanie z rzeczy i nie jest odpowiedzialny ani za jej zużycie, ani za jej pogorszenie lub utratę. Nabywa własność pożytków naturalnych, które zostały od rzeczy odłączone w czasie jego posiadania, oraz zachowuje pobrane pożytki cywilne, jeżeli stały się w tym czasie wymagalne.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od chwili, w której samoistny posiadacz w dobrej wierze dowiedział się o wytoczeniu przeciwko niemu powództwa o wydanie rzeczy, jest on obowiązany do wynagrodzenia za korzystanie z rzeczy i jest odpowiedzialny za jej zużycie, pogorszenie lub utratę, chyba że pogorszenie lub utrata nastąpiła bez jego winy. Obowiązany jest zwrócić pobrane od powyższej chwili pożytki, których nie zużył, jak również uiścić wartość tych, które zużył.</w:t>
      </w:r>
    </w:p>
    <w:p>
      <w:pPr>
        <w:spacing w:before="80" w:after="0"/>
        <w:ind w:left="0"/>
        <w:jc w:val="left"/>
        <w:textAlignment w:val="auto"/>
      </w:pPr>
      <w:r>
        <w:rPr>
          <w:rFonts w:ascii="Times New Roman"/>
          <w:b/>
          <w:i w:val="false"/>
          <w:color w:val="000000"/>
          <w:sz w:val="24"/>
          <w:lang w:val="pl-PL"/>
        </w:rPr>
        <w:t xml:space="preserve">Art. 225. </w:t>
      </w:r>
      <w:r>
        <w:rPr>
          <w:rFonts w:ascii="Times New Roman"/>
          <w:b/>
          <w:i w:val="false"/>
          <w:color w:val="000000"/>
          <w:sz w:val="24"/>
          <w:lang w:val="pl-PL"/>
        </w:rPr>
        <w:t xml:space="preserve"> [Odpowiedzialność posiadacza w złej wierze]</w:t>
      </w:r>
    </w:p>
    <w:p>
      <w:pPr>
        <w:spacing w:after="0"/>
        <w:ind w:left="0"/>
        <w:jc w:val="left"/>
        <w:textAlignment w:val="auto"/>
      </w:pPr>
      <w:r>
        <w:rPr>
          <w:rFonts w:ascii="Times New Roman"/>
          <w:b w:val="false"/>
          <w:i w:val="false"/>
          <w:color w:val="000000"/>
          <w:sz w:val="24"/>
          <w:lang w:val="pl-PL"/>
        </w:rPr>
        <w:t>Obowiązki samoistnego posiadacza w złej wierze względem właściciela są takie same jak obowiązki samoistnego posiadacza w dobrej wierze od chwili, w której ten dowiedział się o wytoczeniu przeciwko niemu powództwa o wydanie rzeczy. Jednakże samoistny posiadacz w złej wierze obowiązany jest nadto zwrócić wartość pożytków, których z powodu złej gospodarki nie uzyskał, oraz jest odpowiedzialny za pogorszenie i utratę rzeczy, chyba że rzecz uległaby pogorszeniu lub utracie także wtedy, gdyby znajdowała się w posiadaniu uprawnionego.</w:t>
      </w:r>
    </w:p>
    <w:p>
      <w:pPr>
        <w:spacing w:before="80" w:after="0"/>
        <w:ind w:left="0"/>
        <w:jc w:val="left"/>
        <w:textAlignment w:val="auto"/>
      </w:pPr>
      <w:r>
        <w:rPr>
          <w:rFonts w:ascii="Times New Roman"/>
          <w:b/>
          <w:i w:val="false"/>
          <w:color w:val="000000"/>
          <w:sz w:val="24"/>
          <w:lang w:val="pl-PL"/>
        </w:rPr>
        <w:t xml:space="preserve">Art. 226. </w:t>
      </w:r>
      <w:r>
        <w:rPr>
          <w:rFonts w:ascii="Times New Roman"/>
          <w:b/>
          <w:i w:val="false"/>
          <w:color w:val="000000"/>
          <w:sz w:val="24"/>
          <w:lang w:val="pl-PL"/>
        </w:rPr>
        <w:t xml:space="preserve"> [Zwrot nakładów koniecznych]</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Samoistny posiadacz w dobrej wierze może żądać zwrotu nakładów koniecznych o tyle, o ile nie mają pokrycia w korzyściach, które uzyskał z rzeczy. Zwrotu innych nakładów może żądać o tyle, o ile zwiększają wartość rzeczy w chwili jej wydania właścicielowi. Jednakże gdy nakłady zostały dokonane po chwili, w której samoistny posiadacz w dobrej wierze dowiedział się o wytoczeniu przeciwko niemu powództwa o wydanie rzeczy, może on żądać zwrotu jedynie nakładów koniecznych.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Samoistny posiadacz w złej wierze może żądać jedynie zwrotu nakładów koniecznych, i to tylko o tyle, o ile właściciel wzbogaciłby się bezpodstawnie jego kosztem.</w:t>
      </w:r>
    </w:p>
    <w:p>
      <w:pPr>
        <w:spacing w:before="80" w:after="0"/>
        <w:ind w:left="0"/>
        <w:jc w:val="left"/>
        <w:textAlignment w:val="auto"/>
      </w:pPr>
      <w:r>
        <w:rPr>
          <w:rFonts w:ascii="Times New Roman"/>
          <w:b/>
          <w:i w:val="false"/>
          <w:color w:val="000000"/>
          <w:sz w:val="24"/>
          <w:lang w:val="pl-PL"/>
        </w:rPr>
        <w:t xml:space="preserve">Art. 227. </w:t>
      </w:r>
      <w:r>
        <w:rPr>
          <w:rFonts w:ascii="Times New Roman"/>
          <w:b/>
          <w:i w:val="false"/>
          <w:color w:val="000000"/>
          <w:sz w:val="24"/>
          <w:lang w:val="pl-PL"/>
        </w:rPr>
        <w:t xml:space="preserve"> [Przyłączone przedmioty]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Samoistny posiadacz może, przywracając stan poprzedni, zabrać przedmioty, które połączył z rzeczą, chociażby stały się jej częściami składowymi.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gdy połączenia dokonał samoistny posiadacz w złej wierze albo samoistny posiadacz w dobrej wierze po chwili, w której dowiedział się o wytoczeniu przeciwko niemu powództwa o wydanie rzeczy, właściciel może przyłączone przedmioty zatrzymać, zwracając samoistnemu posiadaczowi ich wartość i koszt robocizny albo sumę odpowiadającą zwiększeniu wartości rzeczy.</w:t>
      </w:r>
    </w:p>
    <w:p>
      <w:pPr>
        <w:spacing w:before="80" w:after="0"/>
        <w:ind w:left="0"/>
        <w:jc w:val="left"/>
        <w:textAlignment w:val="auto"/>
      </w:pPr>
      <w:r>
        <w:rPr>
          <w:rFonts w:ascii="Times New Roman"/>
          <w:b/>
          <w:i w:val="false"/>
          <w:color w:val="000000"/>
          <w:sz w:val="24"/>
          <w:lang w:val="pl-PL"/>
        </w:rPr>
        <w:t xml:space="preserve">Art. 228. </w:t>
      </w:r>
      <w:r>
        <w:rPr>
          <w:rFonts w:ascii="Times New Roman"/>
          <w:b/>
          <w:i w:val="false"/>
          <w:color w:val="000000"/>
          <w:sz w:val="24"/>
          <w:lang w:val="pl-PL"/>
        </w:rPr>
        <w:t xml:space="preserve"> [Posiadacz rzeczy będącej przedmiotem własności państwowej]</w:t>
      </w:r>
    </w:p>
    <w:p>
      <w:pPr>
        <w:spacing w:after="0"/>
        <w:ind w:left="0"/>
        <w:jc w:val="left"/>
        <w:textAlignment w:val="auto"/>
      </w:pPr>
      <w:r>
        <w:rPr>
          <w:rFonts w:ascii="Times New Roman"/>
          <w:b w:val="false"/>
          <w:i w:val="false"/>
          <w:color w:val="000000"/>
          <w:sz w:val="24"/>
          <w:lang w:val="pl-PL"/>
        </w:rPr>
        <w:t>Przepisy określające prawa i obowiązki samoistnego posiadacza w dobrej wierze od chwili, w której dowiedział się on o wytoczeniu przeciwko niemu powództwa o wydanie rzeczy, stosuje się także w wypadku, gdy samoistny posiadacz rzeczy będącej przedmiotem własności państwowej został wezwany przez właściwy organ państwowy do wydania rzeczy.</w:t>
      </w:r>
    </w:p>
    <w:p>
      <w:pPr>
        <w:spacing w:before="80" w:after="0"/>
        <w:ind w:left="0"/>
        <w:jc w:val="left"/>
        <w:textAlignment w:val="auto"/>
      </w:pPr>
      <w:r>
        <w:rPr>
          <w:rFonts w:ascii="Times New Roman"/>
          <w:b/>
          <w:i w:val="false"/>
          <w:color w:val="000000"/>
          <w:sz w:val="24"/>
          <w:lang w:val="pl-PL"/>
        </w:rPr>
        <w:t xml:space="preserve">Art. 229. </w:t>
      </w:r>
      <w:r>
        <w:rPr>
          <w:rFonts w:ascii="Times New Roman"/>
          <w:b/>
          <w:i w:val="false"/>
          <w:color w:val="000000"/>
          <w:sz w:val="24"/>
          <w:lang w:val="pl-PL"/>
        </w:rPr>
        <w:t xml:space="preserve"> [Przedawnienie roszczeń przeciwko samoistnemu posiadaczowi]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Roszczenia właściciela przeciwko samoistnemu posiadaczowi o wynagrodzenie za korzystanie z rzeczy, o zwrot pożytków lub o zapłatę ich wartości, jak również roszczenia o naprawienie szkody z powodu pogorszenia rzeczy przedawniają się z upływem roku od dnia zwrotu rzeczy. To samo dotyczy roszczeń samoistnego posiadacza przeciwko właścicielowi o zwrot nakładów na rzecz.</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230. </w:t>
      </w:r>
      <w:r>
        <w:rPr>
          <w:rFonts w:ascii="Times New Roman"/>
          <w:b/>
          <w:i w:val="false"/>
          <w:color w:val="000000"/>
          <w:sz w:val="24"/>
          <w:lang w:val="pl-PL"/>
        </w:rPr>
        <w:t xml:space="preserve"> [Odpowiedzialność posiadacza zależnego]</w:t>
      </w:r>
    </w:p>
    <w:p>
      <w:pPr>
        <w:spacing w:after="0"/>
        <w:ind w:left="0"/>
        <w:jc w:val="left"/>
        <w:textAlignment w:val="auto"/>
      </w:pPr>
      <w:r>
        <w:rPr>
          <w:rFonts w:ascii="Times New Roman"/>
          <w:b w:val="false"/>
          <w:i w:val="false"/>
          <w:color w:val="000000"/>
          <w:sz w:val="24"/>
          <w:lang w:val="pl-PL"/>
        </w:rPr>
        <w:t>Przepisy dotyczące roszczeń właściciela przeciwko samoistnemu posiadaczowi o wynagrodzenie za korzystanie z rzeczy, o zwrot pożytków lub o zapłatę ich wartości oraz o naprawienie szkody z powodu pogorszenia lub utraty rzeczy, jak również przepisy dotyczące roszczeń samoistnego posiadacza o zwrot nakładów na rzecz, stosuje się odpowiednio do stosunku między właścicielem rzeczy a posiadaczem zależnym, o ile z przepisów regulujących ten stosunek nie wynika nic innego.</w:t>
      </w:r>
    </w:p>
    <w:p>
      <w:pPr>
        <w:spacing w:before="80" w:after="0"/>
        <w:ind w:left="0"/>
        <w:jc w:val="left"/>
        <w:textAlignment w:val="auto"/>
      </w:pPr>
      <w:r>
        <w:rPr>
          <w:rFonts w:ascii="Times New Roman"/>
          <w:b/>
          <w:i w:val="false"/>
          <w:color w:val="000000"/>
          <w:sz w:val="24"/>
          <w:lang w:val="pl-PL"/>
        </w:rPr>
        <w:t xml:space="preserve">Art. 231. </w:t>
      </w:r>
      <w:r>
        <w:rPr>
          <w:rFonts w:ascii="Times New Roman"/>
          <w:b/>
          <w:i w:val="false"/>
          <w:color w:val="000000"/>
          <w:sz w:val="24"/>
          <w:lang w:val="pl-PL"/>
        </w:rPr>
        <w:t xml:space="preserve"> [Budynek wzniesiony na cudzym gruncie]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Samoistny posiadacz gruntu w dobrej wierze, który wzniósł na powierzchni lub pod powierzchnią gruntu budynek lub inne urządzenie o wartości przenoszącej znacznie wartość zajętej na ten cel działki, może żądać, aby właściciel przeniósł na niego własność zajętej działki za odpowiednim wynagrodzeniem.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Właściciel gruntu, na którym wzniesiono budynek lub inne urządzenie o wartości przenoszącej znacznie wartość zajętej na ten cel działki, może żądać, aby ten, kto wzniósł budynek lub inne urządzenie, nabył od niego własność działki za odpowiednim wynagrodzeniem.</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TYTUŁ II</w:t>
      </w:r>
    </w:p>
    <w:p>
      <w:pPr>
        <w:spacing w:before="25" w:after="0"/>
        <w:ind w:left="0"/>
        <w:jc w:val="center"/>
        <w:textAlignment w:val="auto"/>
      </w:pPr>
      <w:r>
        <w:rPr>
          <w:rFonts w:ascii="Times New Roman"/>
          <w:b/>
          <w:i w:val="false"/>
          <w:color w:val="000000"/>
          <w:sz w:val="24"/>
          <w:lang w:val="pl-PL"/>
        </w:rPr>
        <w:t>Użytkowanie wieczyste</w:t>
      </w:r>
    </w:p>
    <w:p>
      <w:pPr>
        <w:spacing w:before="80" w:after="0"/>
        <w:ind w:left="0"/>
        <w:jc w:val="left"/>
        <w:textAlignment w:val="auto"/>
      </w:pPr>
      <w:r>
        <w:rPr>
          <w:rFonts w:ascii="Times New Roman"/>
          <w:b/>
          <w:i w:val="false"/>
          <w:color w:val="000000"/>
          <w:sz w:val="24"/>
          <w:lang w:val="pl-PL"/>
        </w:rPr>
        <w:t xml:space="preserve">Art. 232. </w:t>
      </w:r>
      <w:r>
        <w:rPr>
          <w:rFonts w:ascii="Times New Roman"/>
          <w:b/>
          <w:i w:val="false"/>
          <w:color w:val="000000"/>
          <w:sz w:val="24"/>
          <w:lang w:val="pl-PL"/>
        </w:rPr>
        <w:t xml:space="preserve"> [Użytkowanie wieczyste]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Grunty stanowiące własność Skarbu Państwa a położone w granicach administracyjnych miast oraz grunty Skarbu Państwa położone poza tymi granicami, lecz włączone do planu zagospodarowania przestrzennego miasta i przekazane do realizacji zadań jego gospodarki, a także grunty stanowiące własność jednostek samorządu terytorialnego lub ich związków mogą być oddawane w użytkowanie wieczyste osobom fizycznym, i osobom prawnym.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wypadkach przewidzianych w przepisach szczególnych przedmiotem użytkowania wieczystego mogą być także inne grunty Skarbu Państwa, jednostek samorządu terytorialnego lub ich związków.</w:t>
      </w:r>
    </w:p>
    <w:p>
      <w:pPr>
        <w:spacing w:before="80" w:after="0"/>
        <w:ind w:left="0"/>
        <w:jc w:val="left"/>
        <w:textAlignment w:val="auto"/>
      </w:pPr>
      <w:r>
        <w:rPr>
          <w:rFonts w:ascii="Times New Roman"/>
          <w:b/>
          <w:i w:val="false"/>
          <w:color w:val="000000"/>
          <w:sz w:val="24"/>
          <w:lang w:val="pl-PL"/>
        </w:rPr>
        <w:t xml:space="preserve">Art. 233. </w:t>
      </w:r>
      <w:r>
        <w:rPr>
          <w:rFonts w:ascii="Times New Roman"/>
          <w:b/>
          <w:i w:val="false"/>
          <w:color w:val="000000"/>
          <w:sz w:val="24"/>
          <w:lang w:val="pl-PL"/>
        </w:rPr>
        <w:t xml:space="preserve"> [Uprawnienia użytkownika wieczystego]</w:t>
      </w:r>
    </w:p>
    <w:p>
      <w:pPr>
        <w:spacing w:after="0"/>
        <w:ind w:left="0"/>
        <w:jc w:val="left"/>
        <w:textAlignment w:val="auto"/>
      </w:pPr>
      <w:r>
        <w:rPr>
          <w:rFonts w:ascii="Times New Roman"/>
          <w:b w:val="false"/>
          <w:i w:val="false"/>
          <w:color w:val="000000"/>
          <w:sz w:val="24"/>
          <w:lang w:val="pl-PL"/>
        </w:rPr>
        <w:t xml:space="preserve">W granicach, określonych przez </w:t>
      </w:r>
      <w:r>
        <w:rPr>
          <w:rFonts w:ascii="Times New Roman"/>
          <w:b w:val="false"/>
          <w:i w:val="false"/>
          <w:color w:val="1b1b1b"/>
          <w:sz w:val="24"/>
          <w:lang w:val="pl-PL"/>
        </w:rPr>
        <w:t>ustawy</w:t>
      </w:r>
      <w:r>
        <w:rPr>
          <w:rFonts w:ascii="Times New Roman"/>
          <w:b w:val="false"/>
          <w:i w:val="false"/>
          <w:color w:val="000000"/>
          <w:sz w:val="24"/>
          <w:lang w:val="pl-PL"/>
        </w:rPr>
        <w:t xml:space="preserve"> i zasady współżycia społecznego oraz przez umowę o oddanie gruntu Skarbu Państwa lub gruntu należącego do jednostek samorządu terytorialnego bądź ich związków w użytkowanie wieczyste, użytkownik może korzystać z gruntu z wyłączeniem innych osób. W tych samych granicach użytkownik wieczysty może swoim prawem rozporządzać.</w:t>
      </w:r>
    </w:p>
    <w:p>
      <w:pPr>
        <w:spacing w:before="80" w:after="0"/>
        <w:ind w:left="0"/>
        <w:jc w:val="left"/>
        <w:textAlignment w:val="auto"/>
      </w:pPr>
      <w:r>
        <w:rPr>
          <w:rFonts w:ascii="Times New Roman"/>
          <w:b/>
          <w:i w:val="false"/>
          <w:color w:val="000000"/>
          <w:sz w:val="24"/>
          <w:lang w:val="pl-PL"/>
        </w:rPr>
        <w:t xml:space="preserve">Art. 234. </w:t>
      </w:r>
      <w:r>
        <w:rPr>
          <w:rFonts w:ascii="Times New Roman"/>
          <w:b/>
          <w:i w:val="false"/>
          <w:color w:val="000000"/>
          <w:sz w:val="24"/>
          <w:lang w:val="pl-PL"/>
        </w:rPr>
        <w:t xml:space="preserve"> [Oddanie nieruchomości gruntowej w użytkowanie wieczyste]</w:t>
      </w:r>
    </w:p>
    <w:p>
      <w:pPr>
        <w:spacing w:after="0"/>
        <w:ind w:left="0"/>
        <w:jc w:val="left"/>
        <w:textAlignment w:val="auto"/>
      </w:pPr>
      <w:r>
        <w:rPr>
          <w:rFonts w:ascii="Times New Roman"/>
          <w:b w:val="false"/>
          <w:i w:val="false"/>
          <w:color w:val="000000"/>
          <w:sz w:val="24"/>
          <w:lang w:val="pl-PL"/>
        </w:rPr>
        <w:t>Do oddania gruntu Skarbu Państwa lub gruntu należącego do jednostek samorządu terytorialnego bądź ich związków w użytkowanie wieczyste stosuje się odpowiednio przepisy o przeniesieniu własności nieruchomości.</w:t>
      </w:r>
    </w:p>
    <w:p>
      <w:pPr>
        <w:spacing w:before="80" w:after="0"/>
        <w:ind w:left="0"/>
        <w:jc w:val="left"/>
        <w:textAlignment w:val="auto"/>
      </w:pPr>
      <w:r>
        <w:rPr>
          <w:rFonts w:ascii="Times New Roman"/>
          <w:b/>
          <w:i w:val="false"/>
          <w:color w:val="000000"/>
          <w:sz w:val="24"/>
          <w:lang w:val="pl-PL"/>
        </w:rPr>
        <w:t xml:space="preserve">Art. 235. </w:t>
      </w:r>
      <w:r>
        <w:rPr>
          <w:rFonts w:ascii="Times New Roman"/>
          <w:b/>
          <w:i w:val="false"/>
          <w:color w:val="000000"/>
          <w:sz w:val="24"/>
          <w:lang w:val="pl-PL"/>
        </w:rPr>
        <w:t xml:space="preserve"> [Własność budynków i innych urządzeń]</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Budynki i inne urządzenia wzniesione na gruncie Skarbu Państwa lub gruncie należącym do jednostek samorządu terytorialnego bądź ich związków przez wieczystego użytkownika stanowią jego własność. To samo dotyczy budynków i innych urządzeń, które wieczysty użytkownik nabył zgodnie z właściwymi przepisami przy zawarciu umowy o oddanie gruntu w użytkowanie wieczyste.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Przysługująca wieczystemu użytkownikowi własność budynków i urządzeń na użytkowanym gruncie jest prawem związanym z użytkowaniem wieczystym.</w:t>
      </w:r>
    </w:p>
    <w:p>
      <w:pPr>
        <w:spacing w:before="80" w:after="0"/>
        <w:ind w:left="0"/>
        <w:jc w:val="left"/>
        <w:textAlignment w:val="auto"/>
      </w:pPr>
      <w:r>
        <w:rPr>
          <w:rFonts w:ascii="Times New Roman"/>
          <w:b/>
          <w:i w:val="false"/>
          <w:color w:val="000000"/>
          <w:sz w:val="24"/>
          <w:lang w:val="pl-PL"/>
        </w:rPr>
        <w:t xml:space="preserve">Art. 236. </w:t>
      </w:r>
      <w:r>
        <w:rPr>
          <w:rFonts w:ascii="Times New Roman"/>
          <w:b/>
          <w:i w:val="false"/>
          <w:color w:val="000000"/>
          <w:sz w:val="24"/>
          <w:lang w:val="pl-PL"/>
        </w:rPr>
        <w:t xml:space="preserve"> [Okres użytkowania wieczystego]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Oddanie gruntu Skarbu Państwa lub gruntu należącego do jednostek samorządu terytorialnego bądź ich związków w użytkowanie wieczyste następuje na okres dziewięćdziesięciu dziewięciu lat. W wypadkach wyjątkowych, gdy cel gospodarczy użytkowania wieczystego nie wymaga oddania gruntu na dziewięćdziesiąt dziewięć lat, dopuszczalne jest oddanie gruntu na okres krótszy, co najmniej jednak na lat czterdzieści.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ciągu ostatnich pięciu lat przed upływem zastrzeżonego w umowie terminu wieczysty użytkownik może żądać jego przedłużenia na dalszy okres od czterdziestu do dziewięćdziesięciu dziewięciu lat; jednakże wieczysty użytkownik może wcześniej wystąpić z takim żądaniem, jeżeli okres amortyzacji zamierzonych na użytkowanym gruncie nakładów jest znacznie dłuższy aniżeli czas, który pozostaje do upływu zastrzeżonego w umowie terminu. Odmowa przedłużenia jest dopuszczalna tylko ze względu na ważny interes społeczny.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Umowa o przedłużenie wieczystego użytkowania powinna być zawarta w formie aktu notarialnego.</w:t>
      </w:r>
    </w:p>
    <w:p>
      <w:pPr>
        <w:spacing w:before="80" w:after="0"/>
        <w:ind w:left="0"/>
        <w:jc w:val="left"/>
        <w:textAlignment w:val="auto"/>
      </w:pPr>
      <w:r>
        <w:rPr>
          <w:rFonts w:ascii="Times New Roman"/>
          <w:b/>
          <w:i w:val="false"/>
          <w:color w:val="000000"/>
          <w:sz w:val="24"/>
          <w:lang w:val="pl-PL"/>
        </w:rPr>
        <w:t xml:space="preserve">Art. 237. </w:t>
      </w:r>
      <w:r>
        <w:rPr>
          <w:rFonts w:ascii="Times New Roman"/>
          <w:b/>
          <w:i w:val="false"/>
          <w:color w:val="000000"/>
          <w:sz w:val="24"/>
          <w:lang w:val="pl-PL"/>
        </w:rPr>
        <w:t xml:space="preserve"> [Przeniesienie użytkowania wieczystego]</w:t>
      </w:r>
    </w:p>
    <w:p>
      <w:pPr>
        <w:spacing w:after="0"/>
        <w:ind w:left="0"/>
        <w:jc w:val="left"/>
        <w:textAlignment w:val="auto"/>
      </w:pPr>
      <w:r>
        <w:rPr>
          <w:rFonts w:ascii="Times New Roman"/>
          <w:b w:val="false"/>
          <w:i w:val="false"/>
          <w:color w:val="000000"/>
          <w:sz w:val="24"/>
          <w:lang w:val="pl-PL"/>
        </w:rPr>
        <w:t>Do przeniesienia użytkowania wieczystego stosuje się odpowiednio przepisy o przeniesieniu własności nieruchomości.</w:t>
      </w:r>
    </w:p>
    <w:p>
      <w:pPr>
        <w:spacing w:before="80" w:after="0"/>
        <w:ind w:left="0"/>
        <w:jc w:val="left"/>
        <w:textAlignment w:val="auto"/>
      </w:pPr>
      <w:r>
        <w:rPr>
          <w:rFonts w:ascii="Times New Roman"/>
          <w:b/>
          <w:i w:val="false"/>
          <w:color w:val="000000"/>
          <w:sz w:val="24"/>
          <w:lang w:val="pl-PL"/>
        </w:rPr>
        <w:t xml:space="preserve">Art. 238. </w:t>
      </w:r>
      <w:r>
        <w:rPr>
          <w:rFonts w:ascii="Times New Roman"/>
          <w:b/>
          <w:i w:val="false"/>
          <w:color w:val="000000"/>
          <w:sz w:val="24"/>
          <w:lang w:val="pl-PL"/>
        </w:rPr>
        <w:t xml:space="preserve"> [Opłata roczna]</w:t>
      </w:r>
    </w:p>
    <w:p>
      <w:pPr>
        <w:spacing w:after="0"/>
        <w:ind w:left="0"/>
        <w:jc w:val="left"/>
        <w:textAlignment w:val="auto"/>
      </w:pPr>
      <w:r>
        <w:rPr>
          <w:rFonts w:ascii="Times New Roman"/>
          <w:b w:val="false"/>
          <w:i w:val="false"/>
          <w:color w:val="000000"/>
          <w:sz w:val="24"/>
          <w:lang w:val="pl-PL"/>
        </w:rPr>
        <w:t>Wieczysty użytkownik uiszcza przez czas trwania swego prawa opłatę roczną.</w:t>
      </w:r>
    </w:p>
    <w:p>
      <w:pPr>
        <w:spacing w:before="80" w:after="0"/>
        <w:ind w:left="0"/>
        <w:jc w:val="left"/>
        <w:textAlignment w:val="auto"/>
      </w:pPr>
      <w:r>
        <w:rPr>
          <w:rFonts w:ascii="Times New Roman"/>
          <w:b/>
          <w:i w:val="false"/>
          <w:color w:val="000000"/>
          <w:sz w:val="24"/>
          <w:lang w:val="pl-PL"/>
        </w:rPr>
        <w:t xml:space="preserve">Art. 239. </w:t>
      </w:r>
      <w:r>
        <w:rPr>
          <w:rFonts w:ascii="Times New Roman"/>
          <w:b/>
          <w:i w:val="false"/>
          <w:color w:val="000000"/>
          <w:sz w:val="24"/>
          <w:lang w:val="pl-PL"/>
        </w:rPr>
        <w:t xml:space="preserve"> [Umowa o sposobie korzystania z gruntu]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Sposób korzystania z gruntu Skarbu Państwa lub gruntu należącego do jednostek samorządu terytorialnego bądź ich związków przez wieczystego użytkownika powinien być określony w umowie.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oddanie gruntu w użytkowanie wieczyste następuje w celu wzniesienia na gruncie budynków lub innych urządzeń, umowa powinna określać: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termin rozpoczęcia i zakończenia robót;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 budynków lub urządzeń oraz obowiązek ich utrzymywania w należytym stanie;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 i termin odbudowy w razie zniszczenia albo rozbiórki budynków lub urządzeń w czasie trwania użytkowania wieczystego;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wynagrodzenie należne wieczystemu użytkownikowi za budynki lub urządzenia istniejące na gruncie w dniu wygaśnięcia użytkowania wieczystego.</w:t>
      </w:r>
    </w:p>
    <w:p>
      <w:pPr>
        <w:spacing w:before="80" w:after="0"/>
        <w:ind w:left="0"/>
        <w:jc w:val="left"/>
        <w:textAlignment w:val="auto"/>
      </w:pPr>
      <w:r>
        <w:rPr>
          <w:rFonts w:ascii="Times New Roman"/>
          <w:b/>
          <w:i w:val="false"/>
          <w:color w:val="000000"/>
          <w:sz w:val="24"/>
          <w:lang w:val="pl-PL"/>
        </w:rPr>
        <w:t xml:space="preserve">Art. 240. </w:t>
      </w:r>
      <w:r>
        <w:rPr>
          <w:rFonts w:ascii="Times New Roman"/>
          <w:b/>
          <w:i w:val="false"/>
          <w:color w:val="000000"/>
          <w:sz w:val="24"/>
          <w:lang w:val="pl-PL"/>
        </w:rPr>
        <w:t xml:space="preserve"> [Rozwiązanie umowy]</w:t>
      </w:r>
    </w:p>
    <w:p>
      <w:pPr>
        <w:spacing w:after="0"/>
        <w:ind w:left="0"/>
        <w:jc w:val="left"/>
        <w:textAlignment w:val="auto"/>
      </w:pPr>
      <w:r>
        <w:rPr>
          <w:rFonts w:ascii="Times New Roman"/>
          <w:b w:val="false"/>
          <w:i w:val="false"/>
          <w:color w:val="000000"/>
          <w:sz w:val="24"/>
          <w:lang w:val="pl-PL"/>
        </w:rPr>
        <w:t>Umowa o oddanie gruntu Skarbu Państwa lub gruntu należącego do jednostek samorządu terytorialnego bądź ich związków w użytkowanie wieczyste może ulec rozwiązaniu przed upływem określonego w niej terminu, jeżeli wieczysty użytkownik korzysta z gruntu w sposób oczywiście sprzeczny z jego przeznaczeniem określonym w umowie, w szczególności jeżeli wbrew umowie użytkownik nie wzniósł określonych w niej budynków lub urządzeń.</w:t>
      </w:r>
    </w:p>
    <w:p>
      <w:pPr>
        <w:spacing w:before="80" w:after="0"/>
        <w:ind w:left="0"/>
        <w:jc w:val="left"/>
        <w:textAlignment w:val="auto"/>
      </w:pPr>
      <w:r>
        <w:rPr>
          <w:rFonts w:ascii="Times New Roman"/>
          <w:b/>
          <w:i w:val="false"/>
          <w:color w:val="000000"/>
          <w:sz w:val="24"/>
          <w:lang w:val="pl-PL"/>
        </w:rPr>
        <w:t xml:space="preserve">Art. 241. </w:t>
      </w:r>
      <w:r>
        <w:rPr>
          <w:rFonts w:ascii="Times New Roman"/>
          <w:b/>
          <w:i w:val="false"/>
          <w:color w:val="000000"/>
          <w:sz w:val="24"/>
          <w:lang w:val="pl-PL"/>
        </w:rPr>
        <w:t xml:space="preserve"> [Skutki wygaśnięcia użytkowania wieczystego]</w:t>
      </w:r>
    </w:p>
    <w:p>
      <w:pPr>
        <w:spacing w:after="0"/>
        <w:ind w:left="0"/>
        <w:jc w:val="left"/>
        <w:textAlignment w:val="auto"/>
      </w:pPr>
      <w:r>
        <w:rPr>
          <w:rFonts w:ascii="Times New Roman"/>
          <w:b w:val="false"/>
          <w:i w:val="false"/>
          <w:color w:val="000000"/>
          <w:sz w:val="24"/>
          <w:lang w:val="pl-PL"/>
        </w:rPr>
        <w:t>Wraz z wygaśnięciem użytkowania wieczystego wygasają ustanowione na nim obciążenia.</w:t>
      </w:r>
    </w:p>
    <w:p>
      <w:pPr>
        <w:spacing w:before="80" w:after="0"/>
        <w:ind w:left="0"/>
        <w:jc w:val="left"/>
        <w:textAlignment w:val="auto"/>
      </w:pPr>
      <w:r>
        <w:rPr>
          <w:rFonts w:ascii="Times New Roman"/>
          <w:b/>
          <w:i w:val="false"/>
          <w:color w:val="000000"/>
          <w:sz w:val="24"/>
          <w:lang w:val="pl-PL"/>
        </w:rPr>
        <w:t xml:space="preserve">Art. 242.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243.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val="false"/>
          <w:i w:val="false"/>
          <w:color w:val="000000"/>
          <w:sz w:val="24"/>
          <w:lang w:val="pl-PL"/>
        </w:rPr>
        <w:t>Roszczenie przeciwko wieczystemu użytkownikowi o naprawienie szkód wynikłych z niewłaściwego korzystania z gruntu Skarbu Państwa lub gruntu należącego do jednostek samorządu terytorialnego bądź ich związków, jak również roszczenie wieczystego użytkownika o wynagrodzenie za budynki i urządzenia istniejące w dniu zwrotu użytkowanego gruntu przedawniają się z upływem lat trzech od tej daty.</w:t>
      </w:r>
    </w:p>
    <w:p>
      <w:pPr>
        <w:spacing w:before="89" w:after="0"/>
        <w:ind w:left="0"/>
        <w:jc w:val="center"/>
        <w:textAlignment w:val="auto"/>
      </w:pPr>
      <w:r>
        <w:rPr>
          <w:rFonts w:ascii="Times New Roman"/>
          <w:b/>
          <w:i w:val="false"/>
          <w:color w:val="000000"/>
          <w:sz w:val="24"/>
          <w:lang w:val="pl-PL"/>
        </w:rPr>
        <w:t>TYTUŁ III</w:t>
      </w:r>
    </w:p>
    <w:p>
      <w:pPr>
        <w:spacing w:before="25" w:after="0"/>
        <w:ind w:left="0"/>
        <w:jc w:val="center"/>
        <w:textAlignment w:val="auto"/>
      </w:pPr>
      <w:r>
        <w:rPr>
          <w:rFonts w:ascii="Times New Roman"/>
          <w:b/>
          <w:i w:val="false"/>
          <w:color w:val="000000"/>
          <w:sz w:val="24"/>
          <w:lang w:val="pl-PL"/>
        </w:rPr>
        <w:t>Prawa rzeczowe ograniczone</w:t>
      </w: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r>
        <w:rPr>
          <w:rFonts w:ascii="Times New Roman"/>
          <w:b/>
          <w:i w:val="false"/>
          <w:color w:val="000000"/>
          <w:sz w:val="24"/>
          <w:lang w:val="pl-PL"/>
        </w:rPr>
        <w:t xml:space="preserve">Art. 244. </w:t>
      </w:r>
      <w:r>
        <w:rPr>
          <w:rFonts w:ascii="Times New Roman"/>
          <w:b/>
          <w:i w:val="false"/>
          <w:color w:val="000000"/>
          <w:sz w:val="24"/>
          <w:lang w:val="pl-PL"/>
        </w:rPr>
        <w:t xml:space="preserve"> [Katalog]</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Ograniczonymi prawami rzeczowymi są: użytkowanie, służebność, zastaw, spółdzielcze własnościowe prawo do lokalu oraz hipoteka.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Spółdzielcze własnościowe prawo do lokalu oraz hipotekę regulują odrębne </w:t>
      </w:r>
      <w:r>
        <w:rPr>
          <w:rFonts w:ascii="Times New Roman"/>
          <w:b w:val="false"/>
          <w:i w:val="false"/>
          <w:color w:val="1b1b1b"/>
          <w:sz w:val="24"/>
          <w:lang w:val="pl-PL"/>
        </w:rPr>
        <w:t>przepisy</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 xml:space="preserve">Art. 245.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 zastrzeżeniem wyjątków w ustawie przewidzianych, do ustanowienia ograniczonego prawa rzeczowego stosuje się odpowiednio przepisy o przeniesieniu własności.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do ustanowienia ograniczonego prawa rzeczowego na nieruchomości nie stosuje się przepisów o niedopuszczalności warunku lub terminu. Forma aktu notarialnego jest potrzebna tylko dla oświadczenia właściciela, który prawo ustanawia.</w:t>
      </w:r>
    </w:p>
    <w:p>
      <w:pPr>
        <w:spacing w:before="80" w:after="0"/>
        <w:ind w:left="0"/>
        <w:jc w:val="left"/>
        <w:textAlignment w:val="auto"/>
      </w:pPr>
      <w:r>
        <w:rPr>
          <w:rFonts w:ascii="Times New Roman"/>
          <w:b/>
          <w:i w:val="false"/>
          <w:color w:val="000000"/>
          <w:sz w:val="24"/>
          <w:lang w:val="pl-PL"/>
        </w:rPr>
        <w:t>Art. 245</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[Przesłanki przeniesienia]</w:t>
      </w:r>
    </w:p>
    <w:p>
      <w:pPr>
        <w:spacing w:after="0"/>
        <w:ind w:left="0"/>
        <w:jc w:val="left"/>
        <w:textAlignment w:val="auto"/>
      </w:pPr>
      <w:r>
        <w:rPr>
          <w:rFonts w:ascii="Times New Roman"/>
          <w:b w:val="false"/>
          <w:i w:val="false"/>
          <w:color w:val="000000"/>
          <w:sz w:val="24"/>
          <w:lang w:val="pl-PL"/>
        </w:rPr>
        <w:t>Do przeniesienia ograniczonego prawa rzeczowego na nieruchomości potrzebna jest umowa między uprawnionym a nabywcą oraz - jeżeli prawo jest ujawnione w księdze wieczystej - wpis do tej księgi, chyba że przepis szczególny stanowi inaczej.</w:t>
      </w:r>
    </w:p>
    <w:p>
      <w:pPr>
        <w:spacing w:before="80" w:after="0"/>
        <w:ind w:left="0"/>
        <w:jc w:val="left"/>
        <w:textAlignment w:val="auto"/>
      </w:pPr>
      <w:r>
        <w:rPr>
          <w:rFonts w:ascii="Times New Roman"/>
          <w:b/>
          <w:i w:val="false"/>
          <w:color w:val="000000"/>
          <w:sz w:val="24"/>
          <w:lang w:val="pl-PL"/>
        </w:rPr>
        <w:t xml:space="preserve">Art. 246. </w:t>
      </w:r>
      <w:r>
        <w:rPr>
          <w:rFonts w:ascii="Times New Roman"/>
          <w:b/>
          <w:i w:val="false"/>
          <w:color w:val="000000"/>
          <w:sz w:val="24"/>
          <w:lang w:val="pl-PL"/>
        </w:rPr>
        <w:t xml:space="preserve"> [Oświadczenie o zrzeczeniu się]</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uprawniony zrzeka się ograniczonego prawa rzeczowego, prawo to wygasa. Oświadczenie o zrzeczeniu się prawa powinno być złożone właścicielowi rzeczy obciążonej.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gdy ustawa nie stanowi inaczej, a prawo było ujawnione w księdze wieczystej, do jego wygaśnięcia potrzebne jest wykreślenie prawa z księgi wieczystej.</w:t>
      </w:r>
    </w:p>
    <w:p>
      <w:pPr>
        <w:spacing w:before="80" w:after="0"/>
        <w:ind w:left="0"/>
        <w:jc w:val="left"/>
        <w:textAlignment w:val="auto"/>
      </w:pPr>
      <w:r>
        <w:rPr>
          <w:rFonts w:ascii="Times New Roman"/>
          <w:b/>
          <w:i w:val="false"/>
          <w:color w:val="000000"/>
          <w:sz w:val="24"/>
          <w:lang w:val="pl-PL"/>
        </w:rPr>
        <w:t xml:space="preserve">Art. 247. </w:t>
      </w:r>
      <w:r>
        <w:rPr>
          <w:rFonts w:ascii="Times New Roman"/>
          <w:b/>
          <w:i w:val="false"/>
          <w:color w:val="000000"/>
          <w:sz w:val="24"/>
          <w:lang w:val="pl-PL"/>
        </w:rPr>
        <w:t xml:space="preserve"> [Konfuzja]</w:t>
      </w:r>
    </w:p>
    <w:p>
      <w:pPr>
        <w:spacing w:after="0"/>
        <w:ind w:left="0"/>
        <w:jc w:val="left"/>
        <w:textAlignment w:val="auto"/>
      </w:pPr>
      <w:r>
        <w:rPr>
          <w:rFonts w:ascii="Times New Roman"/>
          <w:b w:val="false"/>
          <w:i w:val="false"/>
          <w:color w:val="000000"/>
          <w:sz w:val="24"/>
          <w:lang w:val="pl-PL"/>
        </w:rPr>
        <w:t>Ograniczone prawo rzeczowe wygasa, jeżeli przejdzie na właściciela rzeczy obciążonej albo jeżeli ten, komu prawo takie przysługuje, nabędzie własność rzeczy obciążonej.</w:t>
      </w:r>
    </w:p>
    <w:p>
      <w:pPr>
        <w:spacing w:before="80" w:after="0"/>
        <w:ind w:left="0"/>
        <w:jc w:val="left"/>
        <w:textAlignment w:val="auto"/>
      </w:pPr>
      <w:r>
        <w:rPr>
          <w:rFonts w:ascii="Times New Roman"/>
          <w:b/>
          <w:i w:val="false"/>
          <w:color w:val="000000"/>
          <w:sz w:val="24"/>
          <w:lang w:val="pl-PL"/>
        </w:rPr>
        <w:t xml:space="preserve">Art. 248. </w:t>
      </w:r>
      <w:r>
        <w:rPr>
          <w:rFonts w:ascii="Times New Roman"/>
          <w:b/>
          <w:i w:val="false"/>
          <w:color w:val="000000"/>
          <w:sz w:val="24"/>
          <w:lang w:val="pl-PL"/>
        </w:rPr>
        <w:t xml:space="preserve"> [Zmiana treści prawa]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zmiany treści ograniczonego prawa rzeczowego potrzebna jest umowa między uprawnionym a właścicielem rzeczy obciążonej, a jeżeli prawo było ujawnione w księdze wieczystej - wpis do tej księgi.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zmiana treści prawa dotyka praw osoby trzeciej, do zmiany potrzebna jest zgoda tej osoby. Oświadczenie osoby trzeciej powinno być złożone jednej ze stron.</w:t>
      </w:r>
    </w:p>
    <w:p>
      <w:pPr>
        <w:spacing w:before="80" w:after="0"/>
        <w:ind w:left="0"/>
        <w:jc w:val="left"/>
        <w:textAlignment w:val="auto"/>
      </w:pPr>
      <w:r>
        <w:rPr>
          <w:rFonts w:ascii="Times New Roman"/>
          <w:b/>
          <w:i w:val="false"/>
          <w:color w:val="000000"/>
          <w:sz w:val="24"/>
          <w:lang w:val="pl-PL"/>
        </w:rPr>
        <w:t xml:space="preserve">Art. 249. </w:t>
      </w:r>
      <w:r>
        <w:rPr>
          <w:rFonts w:ascii="Times New Roman"/>
          <w:b/>
          <w:i w:val="false"/>
          <w:color w:val="000000"/>
          <w:sz w:val="24"/>
          <w:lang w:val="pl-PL"/>
        </w:rPr>
        <w:t xml:space="preserve"> [Pierwszeństwo]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kilka ograniczonych praw rzeczowych obciąża tę samą rzecz, prawo powstałe później nie może być wykonywane z uszczerbkiem dla prawa powstałego wcześniej (pierwszeństwo).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Przepis powyższy nie uchybia </w:t>
      </w:r>
      <w:r>
        <w:rPr>
          <w:rFonts w:ascii="Times New Roman"/>
          <w:b w:val="false"/>
          <w:i w:val="false"/>
          <w:color w:val="1b1b1b"/>
          <w:sz w:val="24"/>
          <w:lang w:val="pl-PL"/>
        </w:rPr>
        <w:t>przepisom</w:t>
      </w:r>
      <w:r>
        <w:rPr>
          <w:rFonts w:ascii="Times New Roman"/>
          <w:b w:val="false"/>
          <w:i w:val="false"/>
          <w:color w:val="000000"/>
          <w:sz w:val="24"/>
          <w:lang w:val="pl-PL"/>
        </w:rPr>
        <w:t>, które określają pierwszeństwo w sposób odmienny.</w:t>
      </w:r>
    </w:p>
    <w:p>
      <w:pPr>
        <w:spacing w:before="80" w:after="0"/>
        <w:ind w:left="0"/>
        <w:jc w:val="left"/>
        <w:textAlignment w:val="auto"/>
      </w:pPr>
      <w:r>
        <w:rPr>
          <w:rFonts w:ascii="Times New Roman"/>
          <w:b/>
          <w:i w:val="false"/>
          <w:color w:val="000000"/>
          <w:sz w:val="24"/>
          <w:lang w:val="pl-PL"/>
        </w:rPr>
        <w:t xml:space="preserve">Art. 250. </w:t>
      </w:r>
      <w:r>
        <w:rPr>
          <w:rFonts w:ascii="Times New Roman"/>
          <w:b/>
          <w:i w:val="false"/>
          <w:color w:val="000000"/>
          <w:sz w:val="24"/>
          <w:lang w:val="pl-PL"/>
        </w:rPr>
        <w:t xml:space="preserve"> [Zmiana pierwszeństwa]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Pierwszeństwo ograniczonych praw rzeczowych może być zmienione. Zmiana nie narusza praw mających pierwszeństwo niższe aniżeli prawo ustępujące pierwszeństwa, a wyższe aniżeli prawo, które uzyskuje pierwszeństwo ustępującego prawa.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zmiany pierwszeństwa praw rzeczowych ograniczonych potrzebna jest umowa między tym, czyje prawo ma ustąpić pierwszeństwa, a tym, czyje prawo ma uzyskać pierwszeństwo ustępującego prawa. Jeżeli chociaż jedno z tych praw jest ujawnione w księdze wieczystej, potrzebny jest także wpis do księgi wieczystej.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Zmiana pierwszeństwa staje się bezskuteczna z chwilą wygaśnięcia prawa, które ustąpiło pierwszeństwa.</w:t>
      </w:r>
    </w:p>
    <w:p>
      <w:pPr>
        <w:spacing w:before="80" w:after="0"/>
        <w:ind w:left="0"/>
        <w:jc w:val="left"/>
        <w:textAlignment w:val="auto"/>
      </w:pPr>
      <w:r>
        <w:rPr>
          <w:rFonts w:ascii="Times New Roman"/>
          <w:b/>
          <w:i w:val="false"/>
          <w:color w:val="000000"/>
          <w:sz w:val="24"/>
          <w:lang w:val="pl-PL"/>
        </w:rPr>
        <w:t xml:space="preserve">Art. 251. </w:t>
      </w:r>
      <w:r>
        <w:rPr>
          <w:rFonts w:ascii="Times New Roman"/>
          <w:b/>
          <w:i w:val="false"/>
          <w:color w:val="000000"/>
          <w:sz w:val="24"/>
          <w:lang w:val="pl-PL"/>
        </w:rPr>
        <w:t xml:space="preserve"> [Ochrona ograniczonych praw rzeczowych]</w:t>
      </w:r>
    </w:p>
    <w:p>
      <w:pPr>
        <w:spacing w:after="0"/>
        <w:ind w:left="0"/>
        <w:jc w:val="left"/>
        <w:textAlignment w:val="auto"/>
      </w:pPr>
      <w:r>
        <w:rPr>
          <w:rFonts w:ascii="Times New Roman"/>
          <w:b w:val="false"/>
          <w:i w:val="false"/>
          <w:color w:val="000000"/>
          <w:sz w:val="24"/>
          <w:lang w:val="pl-PL"/>
        </w:rPr>
        <w:t>Do ochrony praw rzeczowych ograniczonych stosuje się odpowiednio przepisy o ochronie własności.</w:t>
      </w: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Użytkowanie</w:t>
      </w:r>
    </w:p>
    <w:p>
      <w:pPr>
        <w:spacing w:before="89" w:after="0"/>
        <w:ind w:left="0"/>
        <w:jc w:val="center"/>
        <w:textAlignment w:val="auto"/>
      </w:pPr>
      <w:r>
        <w:rPr>
          <w:rFonts w:ascii="Times New Roman"/>
          <w:b/>
          <w:i w:val="false"/>
          <w:color w:val="000000"/>
          <w:sz w:val="24"/>
          <w:lang w:val="pl-PL"/>
        </w:rPr>
        <w:t>Rozdział I</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r>
        <w:rPr>
          <w:rFonts w:ascii="Times New Roman"/>
          <w:b/>
          <w:i w:val="false"/>
          <w:color w:val="000000"/>
          <w:sz w:val="24"/>
          <w:lang w:val="pl-PL"/>
        </w:rPr>
        <w:t xml:space="preserve">Art. 252. </w:t>
      </w:r>
      <w:r>
        <w:rPr>
          <w:rFonts w:ascii="Times New Roman"/>
          <w:b/>
          <w:i w:val="false"/>
          <w:color w:val="000000"/>
          <w:sz w:val="24"/>
          <w:lang w:val="pl-PL"/>
        </w:rPr>
        <w:t xml:space="preserve"> [Użytkowanie rzeczy]</w:t>
      </w:r>
    </w:p>
    <w:p>
      <w:pPr>
        <w:spacing w:after="0"/>
        <w:ind w:left="0"/>
        <w:jc w:val="left"/>
        <w:textAlignment w:val="auto"/>
      </w:pPr>
      <w:r>
        <w:rPr>
          <w:rFonts w:ascii="Times New Roman"/>
          <w:b w:val="false"/>
          <w:i w:val="false"/>
          <w:color w:val="000000"/>
          <w:sz w:val="24"/>
          <w:lang w:val="pl-PL"/>
        </w:rPr>
        <w:t>Rzecz można obciążyć prawem do jej używania i do pobierania jej pożytków (użytkowanie).</w:t>
      </w:r>
    </w:p>
    <w:p>
      <w:pPr>
        <w:spacing w:before="80" w:after="0"/>
        <w:ind w:left="0"/>
        <w:jc w:val="left"/>
        <w:textAlignment w:val="auto"/>
      </w:pPr>
      <w:r>
        <w:rPr>
          <w:rFonts w:ascii="Times New Roman"/>
          <w:b/>
          <w:i w:val="false"/>
          <w:color w:val="000000"/>
          <w:sz w:val="24"/>
          <w:lang w:val="pl-PL"/>
        </w:rPr>
        <w:t xml:space="preserve">Art. 253. </w:t>
      </w:r>
      <w:r>
        <w:rPr>
          <w:rFonts w:ascii="Times New Roman"/>
          <w:b/>
          <w:i w:val="false"/>
          <w:color w:val="000000"/>
          <w:sz w:val="24"/>
          <w:lang w:val="pl-PL"/>
        </w:rPr>
        <w:t xml:space="preserve"> [Ograniczenie użytkowania]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Zakres użytkowania można ograniczyć przez wyłączenie oznaczonych pożytków rzeczy.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Wykonywanie użytkowania nieruchomości można ograniczyć do jej oznaczonej części.</w:t>
      </w:r>
    </w:p>
    <w:p>
      <w:pPr>
        <w:spacing w:before="80" w:after="0"/>
        <w:ind w:left="0"/>
        <w:jc w:val="left"/>
        <w:textAlignment w:val="auto"/>
      </w:pPr>
      <w:r>
        <w:rPr>
          <w:rFonts w:ascii="Times New Roman"/>
          <w:b/>
          <w:i w:val="false"/>
          <w:color w:val="000000"/>
          <w:sz w:val="24"/>
          <w:lang w:val="pl-PL"/>
        </w:rPr>
        <w:t xml:space="preserve">Art. 254. </w:t>
      </w:r>
      <w:r>
        <w:rPr>
          <w:rFonts w:ascii="Times New Roman"/>
          <w:b/>
          <w:i w:val="false"/>
          <w:color w:val="000000"/>
          <w:sz w:val="24"/>
          <w:lang w:val="pl-PL"/>
        </w:rPr>
        <w:t xml:space="preserve"> [Niezbywalność]</w:t>
      </w:r>
    </w:p>
    <w:p>
      <w:pPr>
        <w:spacing w:after="0"/>
        <w:ind w:left="0"/>
        <w:jc w:val="left"/>
        <w:textAlignment w:val="auto"/>
      </w:pPr>
      <w:r>
        <w:rPr>
          <w:rFonts w:ascii="Times New Roman"/>
          <w:b w:val="false"/>
          <w:i w:val="false"/>
          <w:color w:val="000000"/>
          <w:sz w:val="24"/>
          <w:lang w:val="pl-PL"/>
        </w:rPr>
        <w:t>Użytkowanie jest niezbywalne.</w:t>
      </w:r>
    </w:p>
    <w:p>
      <w:pPr>
        <w:spacing w:before="80" w:after="0"/>
        <w:ind w:left="0"/>
        <w:jc w:val="left"/>
        <w:textAlignment w:val="auto"/>
      </w:pPr>
      <w:r>
        <w:rPr>
          <w:rFonts w:ascii="Times New Roman"/>
          <w:b/>
          <w:i w:val="false"/>
          <w:color w:val="000000"/>
          <w:sz w:val="24"/>
          <w:lang w:val="pl-PL"/>
        </w:rPr>
        <w:t xml:space="preserve">Art. 255. </w:t>
      </w:r>
      <w:r>
        <w:rPr>
          <w:rFonts w:ascii="Times New Roman"/>
          <w:b/>
          <w:i w:val="false"/>
          <w:color w:val="000000"/>
          <w:sz w:val="24"/>
          <w:lang w:val="pl-PL"/>
        </w:rPr>
        <w:t xml:space="preserve"> [Wygaśnięcie użytkowania]</w:t>
      </w:r>
    </w:p>
    <w:p>
      <w:pPr>
        <w:spacing w:after="0"/>
        <w:ind w:left="0"/>
        <w:jc w:val="left"/>
        <w:textAlignment w:val="auto"/>
      </w:pPr>
      <w:r>
        <w:rPr>
          <w:rFonts w:ascii="Times New Roman"/>
          <w:b w:val="false"/>
          <w:i w:val="false"/>
          <w:color w:val="000000"/>
          <w:sz w:val="24"/>
          <w:lang w:val="pl-PL"/>
        </w:rPr>
        <w:t>Użytkowanie wygasa wskutek niewykonywania przez lat dziesięć.</w:t>
      </w:r>
    </w:p>
    <w:p>
      <w:pPr>
        <w:spacing w:before="80" w:after="0"/>
        <w:ind w:left="0"/>
        <w:jc w:val="left"/>
        <w:textAlignment w:val="auto"/>
      </w:pPr>
      <w:r>
        <w:rPr>
          <w:rFonts w:ascii="Times New Roman"/>
          <w:b/>
          <w:i w:val="false"/>
          <w:color w:val="000000"/>
          <w:sz w:val="24"/>
          <w:lang w:val="pl-PL"/>
        </w:rPr>
        <w:t xml:space="preserve">Art. 256. </w:t>
      </w:r>
      <w:r>
        <w:rPr>
          <w:rFonts w:ascii="Times New Roman"/>
          <w:b/>
          <w:i w:val="false"/>
          <w:color w:val="000000"/>
          <w:sz w:val="24"/>
          <w:lang w:val="pl-PL"/>
        </w:rPr>
        <w:t xml:space="preserve"> [Wymagania prawidłowej gospodarki]</w:t>
      </w:r>
    </w:p>
    <w:p>
      <w:pPr>
        <w:spacing w:after="0"/>
        <w:ind w:left="0"/>
        <w:jc w:val="left"/>
        <w:textAlignment w:val="auto"/>
      </w:pPr>
      <w:r>
        <w:rPr>
          <w:rFonts w:ascii="Times New Roman"/>
          <w:b w:val="false"/>
          <w:i w:val="false"/>
          <w:color w:val="000000"/>
          <w:sz w:val="24"/>
          <w:lang w:val="pl-PL"/>
        </w:rPr>
        <w:t>Użytkownik powinien wykonywać swoje prawo zgodnie z wymaganiami prawidłowej gospodarki.</w:t>
      </w:r>
    </w:p>
    <w:p>
      <w:pPr>
        <w:spacing w:before="80" w:after="0"/>
        <w:ind w:left="0"/>
        <w:jc w:val="left"/>
        <w:textAlignment w:val="auto"/>
      </w:pPr>
      <w:r>
        <w:rPr>
          <w:rFonts w:ascii="Times New Roman"/>
          <w:b/>
          <w:i w:val="false"/>
          <w:color w:val="000000"/>
          <w:sz w:val="24"/>
          <w:lang w:val="pl-PL"/>
        </w:rPr>
        <w:t xml:space="preserve">Art. 257. </w:t>
      </w:r>
      <w:r>
        <w:rPr>
          <w:rFonts w:ascii="Times New Roman"/>
          <w:b/>
          <w:i w:val="false"/>
          <w:color w:val="000000"/>
          <w:sz w:val="24"/>
          <w:lang w:val="pl-PL"/>
        </w:rPr>
        <w:t xml:space="preserve"> [Zespół środków produkcji]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użytkowanie obejmuje określony zespół środków produkcji, użytkownik może w granicach prawidłowej gospodarki zastępować poszczególne składniki innymi. Włączone w ten sposób składniki stają się własnością właściciela użytkowanego zespołu środków produkcji.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użytkowany zespół środków produkcji ma być zwrócony według oszacowania, użytkownik nabywa własność jego poszczególnych składników z chwilą, gdy zostały mu wydane; po ustaniu użytkowania obowiązany jest zwrócić zespół tego samego rodzaju i tej samej wartości, chyba że inaczej zastrzeżono.</w:t>
      </w:r>
    </w:p>
    <w:p>
      <w:pPr>
        <w:spacing w:before="80" w:after="0"/>
        <w:ind w:left="0"/>
        <w:jc w:val="left"/>
        <w:textAlignment w:val="auto"/>
      </w:pPr>
      <w:r>
        <w:rPr>
          <w:rFonts w:ascii="Times New Roman"/>
          <w:b/>
          <w:i w:val="false"/>
          <w:color w:val="000000"/>
          <w:sz w:val="24"/>
          <w:lang w:val="pl-PL"/>
        </w:rPr>
        <w:t xml:space="preserve">Art. 258. </w:t>
      </w:r>
      <w:r>
        <w:rPr>
          <w:rFonts w:ascii="Times New Roman"/>
          <w:b/>
          <w:i w:val="false"/>
          <w:color w:val="000000"/>
          <w:sz w:val="24"/>
          <w:lang w:val="pl-PL"/>
        </w:rPr>
        <w:t xml:space="preserve"> [Ciężary ponoszone przez użytkownika]</w:t>
      </w:r>
    </w:p>
    <w:p>
      <w:pPr>
        <w:spacing w:after="0"/>
        <w:ind w:left="0"/>
        <w:jc w:val="left"/>
        <w:textAlignment w:val="auto"/>
      </w:pPr>
      <w:r>
        <w:rPr>
          <w:rFonts w:ascii="Times New Roman"/>
          <w:b w:val="false"/>
          <w:i w:val="false"/>
          <w:color w:val="000000"/>
          <w:sz w:val="24"/>
          <w:lang w:val="pl-PL"/>
        </w:rPr>
        <w:t>W stosunkach wzajemnych między użytkownikiem a właścicielem użytkownik ponosi ciężary, które zgodnie z wymaganiami prawidłowej gospodarki powinny być pokrywane z pożytków rzeczy.</w:t>
      </w:r>
    </w:p>
    <w:p>
      <w:pPr>
        <w:spacing w:before="80" w:after="0"/>
        <w:ind w:left="0"/>
        <w:jc w:val="left"/>
        <w:textAlignment w:val="auto"/>
      </w:pPr>
      <w:r>
        <w:rPr>
          <w:rFonts w:ascii="Times New Roman"/>
          <w:b/>
          <w:i w:val="false"/>
          <w:color w:val="000000"/>
          <w:sz w:val="24"/>
          <w:lang w:val="pl-PL"/>
        </w:rPr>
        <w:t xml:space="preserve">Art. 259. </w:t>
      </w:r>
      <w:r>
        <w:rPr>
          <w:rFonts w:ascii="Times New Roman"/>
          <w:b/>
          <w:i w:val="false"/>
          <w:color w:val="000000"/>
          <w:sz w:val="24"/>
          <w:lang w:val="pl-PL"/>
        </w:rPr>
        <w:t xml:space="preserve"> [Nakłady właściciela]</w:t>
      </w:r>
    </w:p>
    <w:p>
      <w:pPr>
        <w:spacing w:after="0"/>
        <w:ind w:left="0"/>
        <w:jc w:val="left"/>
        <w:textAlignment w:val="auto"/>
      </w:pPr>
      <w:r>
        <w:rPr>
          <w:rFonts w:ascii="Times New Roman"/>
          <w:b w:val="false"/>
          <w:i w:val="false"/>
          <w:color w:val="000000"/>
          <w:sz w:val="24"/>
          <w:lang w:val="pl-PL"/>
        </w:rPr>
        <w:t>Właściciel nie ma obowiązku czynić nakładów na rzecz obciążoną użytkowaniem. Jeżeli takie nakłady poczynił, może od użytkownika żądać ich zwrotu według przepisów o prowadzeniu cudzych spraw bez zlecenia.</w:t>
      </w:r>
    </w:p>
    <w:p>
      <w:pPr>
        <w:spacing w:before="80" w:after="0"/>
        <w:ind w:left="0"/>
        <w:jc w:val="left"/>
        <w:textAlignment w:val="auto"/>
      </w:pPr>
      <w:r>
        <w:rPr>
          <w:rFonts w:ascii="Times New Roman"/>
          <w:b/>
          <w:i w:val="false"/>
          <w:color w:val="000000"/>
          <w:sz w:val="24"/>
          <w:lang w:val="pl-PL"/>
        </w:rPr>
        <w:t xml:space="preserve">Art. 260. </w:t>
      </w:r>
      <w:r>
        <w:rPr>
          <w:rFonts w:ascii="Times New Roman"/>
          <w:b/>
          <w:i w:val="false"/>
          <w:color w:val="000000"/>
          <w:sz w:val="24"/>
          <w:lang w:val="pl-PL"/>
        </w:rPr>
        <w:t xml:space="preserve"> [Naprawy i inne nakłady]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Użytkownik obowiązany jest dokonywać napraw i innych nakładów związanych ze zwykłym korzystaniem z rzeczy. O potrzebie innych napraw i nakładów powinien niezwłocznie zawiadomić właściciela i zezwolić mu na dokonanie potrzebnych robót.</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użytkownik poczynił nakłady, do których nie był obowiązany, stosuje się odpowiednio przepisy o prowadzeniu cudzych spraw bez zlecenia.</w:t>
      </w:r>
    </w:p>
    <w:p>
      <w:pPr>
        <w:spacing w:before="80" w:after="0"/>
        <w:ind w:left="0"/>
        <w:jc w:val="left"/>
        <w:textAlignment w:val="auto"/>
      </w:pPr>
      <w:r>
        <w:rPr>
          <w:rFonts w:ascii="Times New Roman"/>
          <w:b/>
          <w:i w:val="false"/>
          <w:color w:val="000000"/>
          <w:sz w:val="24"/>
          <w:lang w:val="pl-PL"/>
        </w:rPr>
        <w:t xml:space="preserve">Art. 261. </w:t>
      </w:r>
      <w:r>
        <w:rPr>
          <w:rFonts w:ascii="Times New Roman"/>
          <w:b/>
          <w:i w:val="false"/>
          <w:color w:val="000000"/>
          <w:sz w:val="24"/>
          <w:lang w:val="pl-PL"/>
        </w:rPr>
        <w:t xml:space="preserve"> [Zawiadomienie właściciela]</w:t>
      </w:r>
    </w:p>
    <w:p>
      <w:pPr>
        <w:spacing w:after="0"/>
        <w:ind w:left="0"/>
        <w:jc w:val="left"/>
        <w:textAlignment w:val="auto"/>
      </w:pPr>
      <w:r>
        <w:rPr>
          <w:rFonts w:ascii="Times New Roman"/>
          <w:b w:val="false"/>
          <w:i w:val="false"/>
          <w:color w:val="000000"/>
          <w:sz w:val="24"/>
          <w:lang w:val="pl-PL"/>
        </w:rPr>
        <w:t>Jeżeli osoba trzecia dochodzi przeciwko użytkownikowi roszczeń dotyczących własności rzeczy, użytkownik powinien niezwłocznie zawiadomić o tym właściciela.</w:t>
      </w:r>
    </w:p>
    <w:p>
      <w:pPr>
        <w:spacing w:before="80" w:after="0"/>
        <w:ind w:left="0"/>
        <w:jc w:val="left"/>
        <w:textAlignment w:val="auto"/>
      </w:pPr>
      <w:r>
        <w:rPr>
          <w:rFonts w:ascii="Times New Roman"/>
          <w:b/>
          <w:i w:val="false"/>
          <w:color w:val="000000"/>
          <w:sz w:val="24"/>
          <w:lang w:val="pl-PL"/>
        </w:rPr>
        <w:t xml:space="preserve">Art. 262. </w:t>
      </w:r>
      <w:r>
        <w:rPr>
          <w:rFonts w:ascii="Times New Roman"/>
          <w:b/>
          <w:i w:val="false"/>
          <w:color w:val="000000"/>
          <w:sz w:val="24"/>
          <w:lang w:val="pl-PL"/>
        </w:rPr>
        <w:t xml:space="preserve"> [Stan rzeczy zwracanej właścicielowi]</w:t>
      </w:r>
    </w:p>
    <w:p>
      <w:pPr>
        <w:spacing w:after="0"/>
        <w:ind w:left="0"/>
        <w:jc w:val="left"/>
        <w:textAlignment w:val="auto"/>
      </w:pPr>
      <w:r>
        <w:rPr>
          <w:rFonts w:ascii="Times New Roman"/>
          <w:b w:val="false"/>
          <w:i w:val="false"/>
          <w:color w:val="000000"/>
          <w:sz w:val="24"/>
          <w:lang w:val="pl-PL"/>
        </w:rPr>
        <w:t>Po wygaśnięciu użytkowania użytkownik obowiązany jest zwrócić rzecz właścicielowi w takim stanie, w jakim powinna się znajdować stosownie do przepisów o wykonywaniu użytkowania.</w:t>
      </w:r>
    </w:p>
    <w:p>
      <w:pPr>
        <w:spacing w:before="80" w:after="0"/>
        <w:ind w:left="0"/>
        <w:jc w:val="left"/>
        <w:textAlignment w:val="auto"/>
      </w:pPr>
      <w:r>
        <w:rPr>
          <w:rFonts w:ascii="Times New Roman"/>
          <w:b/>
          <w:i w:val="false"/>
          <w:color w:val="000000"/>
          <w:sz w:val="24"/>
          <w:lang w:val="pl-PL"/>
        </w:rPr>
        <w:t xml:space="preserve">Art. 263.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Roszczenie właściciela przeciwko użytkownikowi o naprawienie szkody z powodu pogorszenia rzeczy albo o zwrot nakładów na rzecz, jak również roszczenie użytkownika przeciwko właścicielowi o zwrot nakładów na rzecz przedawniają się z upływem roku od dnia zwrotu rzeczy.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264. </w:t>
      </w:r>
      <w:r>
        <w:rPr>
          <w:rFonts w:ascii="Times New Roman"/>
          <w:b/>
          <w:i w:val="false"/>
          <w:color w:val="000000"/>
          <w:sz w:val="24"/>
          <w:lang w:val="pl-PL"/>
        </w:rPr>
        <w:t xml:space="preserve"> [Użytkowanie nieprawidłowe]</w:t>
      </w:r>
    </w:p>
    <w:p>
      <w:pPr>
        <w:spacing w:after="0"/>
        <w:ind w:left="0"/>
        <w:jc w:val="left"/>
        <w:textAlignment w:val="auto"/>
      </w:pPr>
      <w:r>
        <w:rPr>
          <w:rFonts w:ascii="Times New Roman"/>
          <w:b w:val="false"/>
          <w:i w:val="false"/>
          <w:color w:val="000000"/>
          <w:sz w:val="24"/>
          <w:lang w:val="pl-PL"/>
        </w:rPr>
        <w:t>Jeżeli użytkowanie obejmuje pieniądze lub inne rzeczy oznaczone tylko co do gatunku, użytkownik staje się z chwilą wydania mu tych przedmiotów ich właścicielem. Po wygaśnięciu użytkowania obowiązany jest do zwrotu według przepisów o zwrocie pożyczki (użytkowanie nieprawidłowe).</w:t>
      </w:r>
    </w:p>
    <w:p>
      <w:pPr>
        <w:spacing w:before="80" w:after="0"/>
        <w:ind w:left="0"/>
        <w:jc w:val="left"/>
        <w:textAlignment w:val="auto"/>
      </w:pPr>
      <w:r>
        <w:rPr>
          <w:rFonts w:ascii="Times New Roman"/>
          <w:b/>
          <w:i w:val="false"/>
          <w:color w:val="000000"/>
          <w:sz w:val="24"/>
          <w:lang w:val="pl-PL"/>
        </w:rPr>
        <w:t xml:space="preserve">Art. 265. </w:t>
      </w:r>
      <w:r>
        <w:rPr>
          <w:rFonts w:ascii="Times New Roman"/>
          <w:b/>
          <w:i w:val="false"/>
          <w:color w:val="000000"/>
          <w:sz w:val="24"/>
          <w:lang w:val="pl-PL"/>
        </w:rPr>
        <w:t xml:space="preserve"> [Użytkowanie praw]</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Przedmiotem użytkowania mogą być także prawa.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użytkowania praw stosuje się odpowiednio przepisy o użytkowaniu rzeczy.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Do ustanowienia użytkowania na prawie stosuje się odpowiednio przepisy o przeniesieniu tego prawa.</w:t>
      </w:r>
    </w:p>
    <w:p>
      <w:pPr>
        <w:spacing w:before="89" w:after="0"/>
        <w:ind w:left="0"/>
        <w:jc w:val="center"/>
        <w:textAlignment w:val="auto"/>
      </w:pPr>
      <w:r>
        <w:rPr>
          <w:rFonts w:ascii="Times New Roman"/>
          <w:b/>
          <w:i w:val="false"/>
          <w:color w:val="000000"/>
          <w:sz w:val="24"/>
          <w:lang w:val="pl-PL"/>
        </w:rPr>
        <w:t>Rozdział II</w:t>
      </w:r>
    </w:p>
    <w:p>
      <w:pPr>
        <w:spacing w:before="25" w:after="0"/>
        <w:ind w:left="0"/>
        <w:jc w:val="center"/>
        <w:textAlignment w:val="auto"/>
      </w:pPr>
      <w:r>
        <w:rPr>
          <w:rFonts w:ascii="Times New Roman"/>
          <w:b/>
          <w:i w:val="false"/>
          <w:color w:val="000000"/>
          <w:sz w:val="24"/>
          <w:lang w:val="pl-PL"/>
        </w:rPr>
        <w:t>Użytkowanie przez osoby fizyczne</w:t>
      </w:r>
    </w:p>
    <w:p>
      <w:pPr>
        <w:spacing w:before="80" w:after="0"/>
        <w:ind w:left="0"/>
        <w:jc w:val="left"/>
        <w:textAlignment w:val="auto"/>
      </w:pPr>
      <w:r>
        <w:rPr>
          <w:rFonts w:ascii="Times New Roman"/>
          <w:b/>
          <w:i w:val="false"/>
          <w:color w:val="000000"/>
          <w:sz w:val="24"/>
          <w:lang w:val="pl-PL"/>
        </w:rPr>
        <w:t xml:space="preserve">Art. 266. </w:t>
      </w:r>
      <w:r>
        <w:rPr>
          <w:rFonts w:ascii="Times New Roman"/>
          <w:b/>
          <w:i w:val="false"/>
          <w:color w:val="000000"/>
          <w:sz w:val="24"/>
          <w:lang w:val="pl-PL"/>
        </w:rPr>
        <w:t xml:space="preserve"> [Wygaśnięcie użytkowania]</w:t>
      </w:r>
    </w:p>
    <w:p>
      <w:pPr>
        <w:spacing w:after="0"/>
        <w:ind w:left="0"/>
        <w:jc w:val="left"/>
        <w:textAlignment w:val="auto"/>
      </w:pPr>
      <w:r>
        <w:rPr>
          <w:rFonts w:ascii="Times New Roman"/>
          <w:b w:val="false"/>
          <w:i w:val="false"/>
          <w:color w:val="000000"/>
          <w:sz w:val="24"/>
          <w:lang w:val="pl-PL"/>
        </w:rPr>
        <w:t>Użytkowanie ustanowione na rzecz osoby fizycznej wygasa najpóźniej z jej śmiercią.</w:t>
      </w:r>
    </w:p>
    <w:p>
      <w:pPr>
        <w:spacing w:before="80" w:after="0"/>
        <w:ind w:left="0"/>
        <w:jc w:val="left"/>
        <w:textAlignment w:val="auto"/>
      </w:pPr>
      <w:r>
        <w:rPr>
          <w:rFonts w:ascii="Times New Roman"/>
          <w:b/>
          <w:i w:val="false"/>
          <w:color w:val="000000"/>
          <w:sz w:val="24"/>
          <w:lang w:val="pl-PL"/>
        </w:rPr>
        <w:t xml:space="preserve">Art. 267. </w:t>
      </w:r>
      <w:r>
        <w:rPr>
          <w:rFonts w:ascii="Times New Roman"/>
          <w:b/>
          <w:i w:val="false"/>
          <w:color w:val="000000"/>
          <w:sz w:val="24"/>
          <w:lang w:val="pl-PL"/>
        </w:rPr>
        <w:t xml:space="preserve"> [Zachowanie substancji]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Użytkownik obowiązany jest zachować substancję rzeczy oraz jej dotychczasowe przeznaczenie.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Jednakże użytkownik gruntu może zbudować i eksploatować nowe urządzenia służące do wydobywania kopalin z zachowaniem </w:t>
      </w:r>
      <w:r>
        <w:rPr>
          <w:rFonts w:ascii="Times New Roman"/>
          <w:b w:val="false"/>
          <w:i w:val="false"/>
          <w:color w:val="1b1b1b"/>
          <w:sz w:val="24"/>
          <w:lang w:val="pl-PL"/>
        </w:rPr>
        <w:t>przepisów</w:t>
      </w:r>
      <w:r>
        <w:rPr>
          <w:rFonts w:ascii="Times New Roman"/>
          <w:b w:val="false"/>
          <w:i w:val="false"/>
          <w:color w:val="000000"/>
          <w:sz w:val="24"/>
          <w:lang w:val="pl-PL"/>
        </w:rPr>
        <w:t xml:space="preserve"> prawa geologicznego i górniczego.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Przed przystąpieniem do robót użytkownik powinien w odpowiednim terminie zawiadomić właściciela o swym zamiarze. Jeżeli zamierzone urządzenia zmieniałyby przeznaczenie gruntu albo naruszały wymagania prawidłowej gospodarki, właściciel może żądać ich zaniechania albo zabezpieczenia roszczenia o naprawienie szkody.</w:t>
      </w:r>
    </w:p>
    <w:p>
      <w:pPr>
        <w:spacing w:before="80" w:after="0"/>
        <w:ind w:left="0"/>
        <w:jc w:val="left"/>
        <w:textAlignment w:val="auto"/>
      </w:pPr>
      <w:r>
        <w:rPr>
          <w:rFonts w:ascii="Times New Roman"/>
          <w:b/>
          <w:i w:val="false"/>
          <w:color w:val="000000"/>
          <w:sz w:val="24"/>
          <w:lang w:val="pl-PL"/>
        </w:rPr>
        <w:t xml:space="preserve">Art. 268. </w:t>
      </w:r>
      <w:r>
        <w:rPr>
          <w:rFonts w:ascii="Times New Roman"/>
          <w:b/>
          <w:i w:val="false"/>
          <w:color w:val="000000"/>
          <w:sz w:val="24"/>
          <w:lang w:val="pl-PL"/>
        </w:rPr>
        <w:t xml:space="preserve"> [Nowe urządzenia]</w:t>
      </w:r>
    </w:p>
    <w:p>
      <w:pPr>
        <w:spacing w:after="0"/>
        <w:ind w:left="0"/>
        <w:jc w:val="left"/>
        <w:textAlignment w:val="auto"/>
      </w:pPr>
      <w:r>
        <w:rPr>
          <w:rFonts w:ascii="Times New Roman"/>
          <w:b w:val="false"/>
          <w:i w:val="false"/>
          <w:color w:val="000000"/>
          <w:sz w:val="24"/>
          <w:lang w:val="pl-PL"/>
        </w:rPr>
        <w:t>Użytkownik może zakładać w pomieszczeniach nowe urządzenia w takich granicach jak najemca.</w:t>
      </w:r>
    </w:p>
    <w:p>
      <w:pPr>
        <w:spacing w:before="80" w:after="0"/>
        <w:ind w:left="0"/>
        <w:jc w:val="left"/>
        <w:textAlignment w:val="auto"/>
      </w:pPr>
      <w:r>
        <w:rPr>
          <w:rFonts w:ascii="Times New Roman"/>
          <w:b/>
          <w:i w:val="false"/>
          <w:color w:val="000000"/>
          <w:sz w:val="24"/>
          <w:lang w:val="pl-PL"/>
        </w:rPr>
        <w:t xml:space="preserve">Art. 269. </w:t>
      </w:r>
      <w:r>
        <w:rPr>
          <w:rFonts w:ascii="Times New Roman"/>
          <w:b/>
          <w:i w:val="false"/>
          <w:color w:val="000000"/>
          <w:sz w:val="24"/>
          <w:lang w:val="pl-PL"/>
        </w:rPr>
        <w:t xml:space="preserve"> [Zabezpieczenie]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Właściciel może z ważnych powodów żądać od użytkownika zabezpieczenia, wyznaczając mu w tym celu odpowiedni termin. Po bezskutecznym upływie wyznaczonego terminu właściciel może wystąpić do sądu o wyznaczenie zarządcy.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Użytkownik może żądać uchylenia zarządu, jeżeli daje odpowiednie zabezpieczenie.</w:t>
      </w:r>
    </w:p>
    <w:p>
      <w:pPr>
        <w:spacing w:before="80" w:after="0"/>
        <w:ind w:left="0"/>
        <w:jc w:val="left"/>
        <w:textAlignment w:val="auto"/>
      </w:pPr>
      <w:r>
        <w:rPr>
          <w:rFonts w:ascii="Times New Roman"/>
          <w:b/>
          <w:i w:val="false"/>
          <w:color w:val="000000"/>
          <w:sz w:val="24"/>
          <w:lang w:val="pl-PL"/>
        </w:rPr>
        <w:t xml:space="preserve">Art. 270. </w:t>
      </w:r>
      <w:r>
        <w:rPr>
          <w:rFonts w:ascii="Times New Roman"/>
          <w:b/>
          <w:i w:val="false"/>
          <w:color w:val="000000"/>
          <w:sz w:val="24"/>
          <w:lang w:val="pl-PL"/>
        </w:rPr>
        <w:t xml:space="preserve"> [Zabezpieczenie w użytkowaniu nieprawidłowym]</w:t>
      </w:r>
    </w:p>
    <w:p>
      <w:pPr>
        <w:spacing w:after="0"/>
        <w:ind w:left="0"/>
        <w:jc w:val="left"/>
        <w:textAlignment w:val="auto"/>
      </w:pPr>
      <w:r>
        <w:rPr>
          <w:rFonts w:ascii="Times New Roman"/>
          <w:b w:val="false"/>
          <w:i w:val="false"/>
          <w:color w:val="000000"/>
          <w:sz w:val="24"/>
          <w:lang w:val="pl-PL"/>
        </w:rPr>
        <w:t>Właściciel może odmówić wydania przedmiotów objętych użytkowaniem nieprawidłowym, dopóki nie otrzyma odpowiedniego zabezpieczenia.</w:t>
      </w:r>
    </w:p>
    <w:p>
      <w:pPr>
        <w:spacing w:before="80" w:after="0"/>
        <w:ind w:left="0"/>
        <w:jc w:val="left"/>
        <w:textAlignment w:val="auto"/>
      </w:pPr>
      <w:r>
        <w:rPr>
          <w:rFonts w:ascii="Times New Roman"/>
          <w:b/>
          <w:i w:val="false"/>
          <w:color w:val="000000"/>
          <w:sz w:val="24"/>
          <w:lang w:val="pl-PL"/>
        </w:rPr>
        <w:t>Art. 270</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Rozdział III</w:t>
      </w:r>
    </w:p>
    <w:p>
      <w:pPr>
        <w:spacing w:before="25" w:after="0"/>
        <w:ind w:left="0"/>
        <w:jc w:val="center"/>
        <w:textAlignment w:val="auto"/>
      </w:pPr>
      <w:r>
        <w:rPr>
          <w:rFonts w:ascii="Times New Roman"/>
          <w:b/>
          <w:i w:val="false"/>
          <w:color w:val="000000"/>
          <w:sz w:val="24"/>
          <w:lang w:val="pl-PL"/>
        </w:rPr>
        <w:t>Użytkowanie przez rolnicze spółdzielnie produkcyjne</w:t>
      </w:r>
    </w:p>
    <w:p>
      <w:pPr>
        <w:spacing w:before="80" w:after="0"/>
        <w:ind w:left="0"/>
        <w:jc w:val="left"/>
        <w:textAlignment w:val="auto"/>
      </w:pPr>
      <w:r>
        <w:rPr>
          <w:rFonts w:ascii="Times New Roman"/>
          <w:b/>
          <w:i w:val="false"/>
          <w:color w:val="000000"/>
          <w:sz w:val="24"/>
          <w:lang w:val="pl-PL"/>
        </w:rPr>
        <w:t xml:space="preserve">Art. 271. </w:t>
      </w:r>
      <w:r>
        <w:rPr>
          <w:rFonts w:ascii="Times New Roman"/>
          <w:b/>
          <w:i w:val="false"/>
          <w:color w:val="000000"/>
          <w:sz w:val="24"/>
          <w:lang w:val="pl-PL"/>
        </w:rPr>
        <w:t xml:space="preserve"> [Użytkowanie gruntu przez r.s.p.]</w:t>
      </w:r>
    </w:p>
    <w:p>
      <w:pPr>
        <w:spacing w:after="0"/>
        <w:ind w:left="0"/>
        <w:jc w:val="left"/>
        <w:textAlignment w:val="auto"/>
      </w:pPr>
      <w:r>
        <w:rPr>
          <w:rFonts w:ascii="Times New Roman"/>
          <w:b w:val="false"/>
          <w:i w:val="false"/>
          <w:color w:val="000000"/>
          <w:sz w:val="24"/>
          <w:lang w:val="pl-PL"/>
        </w:rPr>
        <w:t>Użytkowanie gruntu stanowiącego własność Skarbu Państwa może być ustanowione na rzecz rolniczej spółdzielni produkcyjnej jako prawo terminowe lub jako prawo bezterminowe. W każdym razie użytkowanie takie wygasa z chwilą likwidacji spółdzielni.</w:t>
      </w:r>
    </w:p>
    <w:p>
      <w:pPr>
        <w:spacing w:before="80" w:after="0"/>
        <w:ind w:left="0"/>
        <w:jc w:val="left"/>
        <w:textAlignment w:val="auto"/>
      </w:pPr>
      <w:r>
        <w:rPr>
          <w:rFonts w:ascii="Times New Roman"/>
          <w:b/>
          <w:i w:val="false"/>
          <w:color w:val="000000"/>
          <w:sz w:val="24"/>
          <w:lang w:val="pl-PL"/>
        </w:rPr>
        <w:t xml:space="preserve">Art. 272. </w:t>
      </w:r>
      <w:r>
        <w:rPr>
          <w:rFonts w:ascii="Times New Roman"/>
          <w:b/>
          <w:i w:val="false"/>
          <w:color w:val="000000"/>
          <w:sz w:val="24"/>
          <w:lang w:val="pl-PL"/>
        </w:rPr>
        <w:t xml:space="preserve"> [Budynki i inne urządzenia wzniesione przez r.s.p.]</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rolniczej spółdzielni produkcyjnej zostaje przekazany do użytkowania zabudowany grunt Skarbu Państwa, przekazanie budynków i innych urządzeń może nastąpić albo do użytkowania, albo na własność.</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Budynki i inne urządzenia wzniesione przez rolniczą spółdzielnię produkcyjną na użytkowanym przez nią gruncie Skarbu Państwa stanowią własność spółdzielni, chyba że w decyzji o przekazaniu gruntu zostało zastrzeżone, iż mają się stać własnością Skarbu Państwa.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Odrębna własność budynków i innych urządzeń, przewidziana w paragrafach poprzedzających, jest prawem związanym z użytkowaniem gruntu.</w:t>
      </w:r>
    </w:p>
    <w:p>
      <w:pPr>
        <w:spacing w:before="80" w:after="0"/>
        <w:ind w:left="0"/>
        <w:jc w:val="left"/>
        <w:textAlignment w:val="auto"/>
      </w:pPr>
      <w:r>
        <w:rPr>
          <w:rFonts w:ascii="Times New Roman"/>
          <w:b/>
          <w:i w:val="false"/>
          <w:color w:val="000000"/>
          <w:sz w:val="24"/>
          <w:lang w:val="pl-PL"/>
        </w:rPr>
        <w:t xml:space="preserve">Art. 273. </w:t>
      </w:r>
      <w:r>
        <w:rPr>
          <w:rFonts w:ascii="Times New Roman"/>
          <w:b/>
          <w:i w:val="false"/>
          <w:color w:val="000000"/>
          <w:sz w:val="24"/>
          <w:lang w:val="pl-PL"/>
        </w:rPr>
        <w:t xml:space="preserve"> [Skutki wygaśnięcia użytkowania przez r.s.p.]</w:t>
      </w:r>
    </w:p>
    <w:p>
      <w:pPr>
        <w:spacing w:after="0"/>
        <w:ind w:left="0"/>
        <w:jc w:val="left"/>
        <w:textAlignment w:val="auto"/>
      </w:pPr>
      <w:r>
        <w:rPr>
          <w:rFonts w:ascii="Times New Roman"/>
          <w:b w:val="false"/>
          <w:i w:val="false"/>
          <w:color w:val="000000"/>
          <w:sz w:val="24"/>
          <w:lang w:val="pl-PL"/>
        </w:rPr>
        <w:t>Jeżeli użytkowanie gruntu Skarbu Państwa przez rolniczą spółdzielnię produkcyjną wygasło, budynki i inne urządzenia trwale z gruntem związane i stanowiące własność spółdzielni stają się własnością Skarbu Państwa. Spółdzielnia może żądać zapłaty wartości tych budynków i urządzeń w chwili wygaśnięcia użytkowania, chyba że zostały wzniesione wbrew społeczno-gospodarczemu przeznaczeniu gruntu.</w:t>
      </w:r>
    </w:p>
    <w:p>
      <w:pPr>
        <w:spacing w:before="80" w:after="0"/>
        <w:ind w:left="0"/>
        <w:jc w:val="left"/>
        <w:textAlignment w:val="auto"/>
      </w:pPr>
      <w:r>
        <w:rPr>
          <w:rFonts w:ascii="Times New Roman"/>
          <w:b/>
          <w:i w:val="false"/>
          <w:color w:val="000000"/>
          <w:sz w:val="24"/>
          <w:lang w:val="pl-PL"/>
        </w:rPr>
        <w:t xml:space="preserve">Art. 274. </w:t>
      </w:r>
      <w:r>
        <w:rPr>
          <w:rFonts w:ascii="Times New Roman"/>
          <w:b/>
          <w:i w:val="false"/>
          <w:color w:val="000000"/>
          <w:sz w:val="24"/>
          <w:lang w:val="pl-PL"/>
        </w:rPr>
        <w:t xml:space="preserve"> [Drzewa i inne rośliny]</w:t>
      </w:r>
    </w:p>
    <w:p>
      <w:pPr>
        <w:spacing w:after="0"/>
        <w:ind w:left="0"/>
        <w:jc w:val="left"/>
        <w:textAlignment w:val="auto"/>
      </w:pPr>
      <w:r>
        <w:rPr>
          <w:rFonts w:ascii="Times New Roman"/>
          <w:b w:val="false"/>
          <w:i w:val="false"/>
          <w:color w:val="000000"/>
          <w:sz w:val="24"/>
          <w:lang w:val="pl-PL"/>
        </w:rPr>
        <w:t>Przepisy dotyczące własności budynków i innych urządzeń na gruncie Skarbu Państwa użytkowanym przez rolniczą spółdzielnię produkcyjną stosuje się odpowiednio do drzew i innych roślin.</w:t>
      </w:r>
    </w:p>
    <w:p>
      <w:pPr>
        <w:spacing w:before="80" w:after="0"/>
        <w:ind w:left="0"/>
        <w:jc w:val="left"/>
        <w:textAlignment w:val="auto"/>
      </w:pPr>
      <w:r>
        <w:rPr>
          <w:rFonts w:ascii="Times New Roman"/>
          <w:b/>
          <w:i w:val="false"/>
          <w:color w:val="000000"/>
          <w:sz w:val="24"/>
          <w:lang w:val="pl-PL"/>
        </w:rPr>
        <w:t xml:space="preserve">Art. 275. </w:t>
      </w:r>
      <w:r>
        <w:rPr>
          <w:rFonts w:ascii="Times New Roman"/>
          <w:b/>
          <w:i w:val="false"/>
          <w:color w:val="000000"/>
          <w:sz w:val="24"/>
          <w:lang w:val="pl-PL"/>
        </w:rPr>
        <w:t xml:space="preserve"> [Zmiana przeznaczenia gruntów]</w:t>
      </w:r>
    </w:p>
    <w:p>
      <w:pPr>
        <w:spacing w:after="0"/>
        <w:ind w:left="0"/>
        <w:jc w:val="left"/>
        <w:textAlignment w:val="auto"/>
      </w:pPr>
      <w:r>
        <w:rPr>
          <w:rFonts w:ascii="Times New Roman"/>
          <w:b w:val="false"/>
          <w:i w:val="false"/>
          <w:color w:val="000000"/>
          <w:sz w:val="24"/>
          <w:lang w:val="pl-PL"/>
        </w:rPr>
        <w:t>Rolnicza spółdzielnia produkcyjna może zmienić przeznaczenie użytkowanych przez siebie gruntów Skarbu Państwa albo naruszyć ich substancję, chyba że w decyzji o przekazaniu gruntu inaczej zastrzeżono.</w:t>
      </w:r>
    </w:p>
    <w:p>
      <w:pPr>
        <w:spacing w:before="80" w:after="0"/>
        <w:ind w:left="0"/>
        <w:jc w:val="left"/>
        <w:textAlignment w:val="auto"/>
      </w:pPr>
      <w:r>
        <w:rPr>
          <w:rFonts w:ascii="Times New Roman"/>
          <w:b/>
          <w:i w:val="false"/>
          <w:color w:val="000000"/>
          <w:sz w:val="24"/>
          <w:lang w:val="pl-PL"/>
        </w:rPr>
        <w:t xml:space="preserve">Art. 276.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277. </w:t>
      </w:r>
      <w:r>
        <w:rPr>
          <w:rFonts w:ascii="Times New Roman"/>
          <w:b/>
          <w:i w:val="false"/>
          <w:color w:val="000000"/>
          <w:sz w:val="24"/>
          <w:lang w:val="pl-PL"/>
        </w:rPr>
        <w:t xml:space="preserve"> [Nabycie użytkowania wkładów gruntowych]</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statut rolniczej spółdzielni produkcyjnej lub umowa z członkiem spółdzielni inaczej nie postanawia, spółdzielnia nabywa z chwilą przejęcia wniesionych przez członków wkładów gruntowych ich użytkowanie.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wniesienia wkładów gruntowych nie stosuje się przepisów o obowiązku zachowania formy aktu notarialnego przy ustanowieniu użytkowania nieruchomości.</w:t>
      </w:r>
    </w:p>
    <w:p>
      <w:pPr>
        <w:spacing w:before="80" w:after="0"/>
        <w:ind w:left="0"/>
        <w:jc w:val="left"/>
        <w:textAlignment w:val="auto"/>
      </w:pPr>
      <w:r>
        <w:rPr>
          <w:rFonts w:ascii="Times New Roman"/>
          <w:b/>
          <w:i w:val="false"/>
          <w:color w:val="000000"/>
          <w:sz w:val="24"/>
          <w:lang w:val="pl-PL"/>
        </w:rPr>
        <w:t xml:space="preserve">Art. 278. </w:t>
      </w:r>
      <w:r>
        <w:rPr>
          <w:rFonts w:ascii="Times New Roman"/>
          <w:b/>
          <w:i w:val="false"/>
          <w:color w:val="000000"/>
          <w:sz w:val="24"/>
          <w:lang w:val="pl-PL"/>
        </w:rPr>
        <w:t xml:space="preserve"> [Postanowienia statutowe]</w:t>
      </w:r>
    </w:p>
    <w:p>
      <w:pPr>
        <w:spacing w:after="0"/>
        <w:ind w:left="0"/>
        <w:jc w:val="left"/>
        <w:textAlignment w:val="auto"/>
      </w:pPr>
      <w:r>
        <w:rPr>
          <w:rFonts w:ascii="Times New Roman"/>
          <w:b w:val="false"/>
          <w:i w:val="false"/>
          <w:color w:val="000000"/>
          <w:sz w:val="24"/>
          <w:lang w:val="pl-PL"/>
        </w:rPr>
        <w:t>Statut rolniczej spółdzielni produkcyjnej może postanawiać, że - gdy wymaga tego prawidłowe wykonanie zadań spółdzielni - przysługuje jej uprawnienie do zmiany przeznaczenia wkładów gruntowych oraz uprawnienie do naruszenia ich substancji albo jedno z tych uprawnień.</w:t>
      </w:r>
    </w:p>
    <w:p>
      <w:pPr>
        <w:spacing w:before="80" w:after="0"/>
        <w:ind w:left="0"/>
        <w:jc w:val="left"/>
        <w:textAlignment w:val="auto"/>
      </w:pPr>
      <w:r>
        <w:rPr>
          <w:rFonts w:ascii="Times New Roman"/>
          <w:b/>
          <w:i w:val="false"/>
          <w:color w:val="000000"/>
          <w:sz w:val="24"/>
          <w:lang w:val="pl-PL"/>
        </w:rPr>
        <w:t xml:space="preserve">Art. 279. </w:t>
      </w:r>
      <w:r>
        <w:rPr>
          <w:rFonts w:ascii="Times New Roman"/>
          <w:b/>
          <w:i w:val="false"/>
          <w:color w:val="000000"/>
          <w:sz w:val="24"/>
          <w:lang w:val="pl-PL"/>
        </w:rPr>
        <w:t xml:space="preserve"> [Budynki i inne urządzenia wzniesione na gruncie stanowiącym wkład]</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Budynki i inne urządzenia wzniesione przez rolniczą spółdzielnię produkcyjną na gruncie stanowiącym wkład gruntowy stają się jej własnością. To samo dotyczy drzew i innych roślin zasadzonych lub zasianych przez spółdzielnię.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wygaśnięcia użytkowania gruntu działka, na której znajdują się budynki lub urządzenia będące własnością spółdzielni, może być przez spółdzielnię przejęta na własność za zapłatą wartości w chwili wygaśnięcia użytkowania. Drzewa i inne rośliny zasadzone lub zasiane przez spółdzielnię stają się własnością właściciela gruntu.</w:t>
      </w:r>
    </w:p>
    <w:p>
      <w:pPr>
        <w:spacing w:before="80" w:after="0"/>
        <w:ind w:left="0"/>
        <w:jc w:val="left"/>
        <w:textAlignment w:val="auto"/>
      </w:pPr>
      <w:r>
        <w:rPr>
          <w:rFonts w:ascii="Times New Roman"/>
          <w:b/>
          <w:i w:val="false"/>
          <w:color w:val="000000"/>
          <w:sz w:val="24"/>
          <w:lang w:val="pl-PL"/>
        </w:rPr>
        <w:t xml:space="preserve">Art. 280.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281.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282. </w:t>
      </w:r>
    </w:p>
    <w:p>
      <w:pPr>
        <w:spacing w:after="0"/>
        <w:ind w:left="0"/>
        <w:jc w:val="left"/>
        <w:textAlignment w:val="auto"/>
      </w:pP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Rozdział IV</w:t>
      </w:r>
    </w:p>
    <w:p>
      <w:pPr>
        <w:spacing w:before="25" w:after="0"/>
        <w:ind w:left="0"/>
        <w:jc w:val="center"/>
        <w:textAlignment w:val="auto"/>
      </w:pPr>
      <w:r>
        <w:rPr>
          <w:rFonts w:ascii="Times New Roman"/>
          <w:b/>
          <w:i w:val="false"/>
          <w:color w:val="000000"/>
          <w:sz w:val="24"/>
          <w:lang w:val="pl-PL"/>
        </w:rPr>
        <w:t>Inne wypadki użytkowania</w:t>
      </w:r>
    </w:p>
    <w:p>
      <w:pPr>
        <w:spacing w:before="80" w:after="0"/>
        <w:ind w:left="0"/>
        <w:jc w:val="left"/>
        <w:textAlignment w:val="auto"/>
      </w:pPr>
      <w:r>
        <w:rPr>
          <w:rFonts w:ascii="Times New Roman"/>
          <w:b/>
          <w:i w:val="false"/>
          <w:color w:val="000000"/>
          <w:sz w:val="24"/>
          <w:lang w:val="pl-PL"/>
        </w:rPr>
        <w:t xml:space="preserve">Art. 283.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284. </w:t>
      </w:r>
      <w:r>
        <w:rPr>
          <w:rFonts w:ascii="Times New Roman"/>
          <w:b/>
          <w:i w:val="false"/>
          <w:color w:val="000000"/>
          <w:sz w:val="24"/>
          <w:lang w:val="pl-PL"/>
        </w:rPr>
        <w:t xml:space="preserve"> [Inne wypadki użytkowania]</w:t>
      </w:r>
    </w:p>
    <w:p>
      <w:pPr>
        <w:spacing w:after="0"/>
        <w:ind w:left="0"/>
        <w:jc w:val="left"/>
        <w:textAlignment w:val="auto"/>
      </w:pPr>
      <w:r>
        <w:rPr>
          <w:rFonts w:ascii="Times New Roman"/>
          <w:b w:val="false"/>
          <w:i w:val="false"/>
          <w:color w:val="000000"/>
          <w:sz w:val="24"/>
          <w:lang w:val="pl-PL"/>
        </w:rPr>
        <w:t xml:space="preserve">Do innych wypadków użytkowania przez osoby prawne stosuje się przepisy rozdziału I i odpowiednio rozdziału II niniejszego działu, o ile użytkowanie to nie jest inaczej uregulowane odrębnymi </w:t>
      </w:r>
      <w:r>
        <w:rPr>
          <w:rFonts w:ascii="Times New Roman"/>
          <w:b w:val="false"/>
          <w:i w:val="false"/>
          <w:color w:val="1b1b1b"/>
          <w:sz w:val="24"/>
          <w:lang w:val="pl-PL"/>
        </w:rPr>
        <w:t>przepisami</w:t>
      </w:r>
      <w:r>
        <w:rPr>
          <w:rFonts w:ascii="Times New Roman"/>
          <w:b w:val="false"/>
          <w:i w:val="false"/>
          <w:color w:val="000000"/>
          <w:sz w:val="24"/>
          <w:lang w:val="pl-PL"/>
        </w:rPr>
        <w:t>.</w:t>
      </w:r>
    </w:p>
    <w:p>
      <w:pPr>
        <w:spacing w:before="89" w:after="0"/>
        <w:ind w:left="0"/>
        <w:jc w:val="center"/>
        <w:textAlignment w:val="auto"/>
      </w:pPr>
      <w:r>
        <w:rPr>
          <w:rFonts w:ascii="Times New Roman"/>
          <w:b/>
          <w:i w:val="false"/>
          <w:color w:val="000000"/>
          <w:sz w:val="24"/>
          <w:lang w:val="pl-PL"/>
        </w:rPr>
        <w:t>DZIAŁ III</w:t>
      </w:r>
    </w:p>
    <w:p>
      <w:pPr>
        <w:spacing w:before="25" w:after="0"/>
        <w:ind w:left="0"/>
        <w:jc w:val="center"/>
        <w:textAlignment w:val="auto"/>
      </w:pPr>
      <w:r>
        <w:rPr>
          <w:rFonts w:ascii="Times New Roman"/>
          <w:b/>
          <w:i w:val="false"/>
          <w:color w:val="000000"/>
          <w:sz w:val="24"/>
          <w:lang w:val="pl-PL"/>
        </w:rPr>
        <w:t>Służebności</w:t>
      </w:r>
    </w:p>
    <w:p>
      <w:pPr>
        <w:spacing w:before="89" w:after="0"/>
        <w:ind w:left="0"/>
        <w:jc w:val="center"/>
        <w:textAlignment w:val="auto"/>
      </w:pPr>
      <w:r>
        <w:rPr>
          <w:rFonts w:ascii="Times New Roman"/>
          <w:b/>
          <w:i w:val="false"/>
          <w:color w:val="000000"/>
          <w:sz w:val="24"/>
          <w:lang w:val="pl-PL"/>
        </w:rPr>
        <w:t>Rozdział I</w:t>
      </w:r>
    </w:p>
    <w:p>
      <w:pPr>
        <w:spacing w:before="25" w:after="0"/>
        <w:ind w:left="0"/>
        <w:jc w:val="center"/>
        <w:textAlignment w:val="auto"/>
      </w:pPr>
      <w:r>
        <w:rPr>
          <w:rFonts w:ascii="Times New Roman"/>
          <w:b/>
          <w:i w:val="false"/>
          <w:color w:val="000000"/>
          <w:sz w:val="24"/>
          <w:lang w:val="pl-PL"/>
        </w:rPr>
        <w:t>Służebności gruntowe</w:t>
      </w:r>
    </w:p>
    <w:p>
      <w:pPr>
        <w:spacing w:before="80" w:after="0"/>
        <w:ind w:left="0"/>
        <w:jc w:val="left"/>
        <w:textAlignment w:val="auto"/>
      </w:pPr>
      <w:r>
        <w:rPr>
          <w:rFonts w:ascii="Times New Roman"/>
          <w:b/>
          <w:i w:val="false"/>
          <w:color w:val="000000"/>
          <w:sz w:val="24"/>
          <w:lang w:val="pl-PL"/>
        </w:rPr>
        <w:t xml:space="preserve">Art. 285. </w:t>
      </w:r>
      <w:r>
        <w:rPr>
          <w:rFonts w:ascii="Times New Roman"/>
          <w:b/>
          <w:i w:val="false"/>
          <w:color w:val="000000"/>
          <w:sz w:val="24"/>
          <w:lang w:val="pl-PL"/>
        </w:rPr>
        <w:t xml:space="preserve"> [Służebność gruntowa]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Nieruchomość można obciążyć na rzecz właściciela innej nieruchomości (nieruchomości władnącej) prawem, którego treść polega bądź na tym, że właściciel nieruchomości władnącej może korzystać w oznaczonym zakresie z nieruchomości obciążonej, bądź na tym, że właściciel nieruchomości obciążonej zostaje ograniczony w możności dokonywania w stosunku do niej określonych działań, bądź też na tym, że właścicielowi nieruchomości obciążonej nie wolno wykonywać określonych uprawnień, które mu względem nieruchomości władnącej przysługują na podstawie przepisów o treści i wykonywaniu własności (służebność gruntowa).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Służebność gruntowa może mieć jedynie na celu zwiększenie użyteczności nieruchomości władnącej lub jej oznaczonej części.</w:t>
      </w:r>
    </w:p>
    <w:p>
      <w:pPr>
        <w:spacing w:before="80" w:after="0"/>
        <w:ind w:left="0"/>
        <w:jc w:val="left"/>
        <w:textAlignment w:val="auto"/>
      </w:pPr>
      <w:r>
        <w:rPr>
          <w:rFonts w:ascii="Times New Roman"/>
          <w:b/>
          <w:i w:val="false"/>
          <w:color w:val="000000"/>
          <w:sz w:val="24"/>
          <w:lang w:val="pl-PL"/>
        </w:rPr>
        <w:t xml:space="preserve">Art. 286. </w:t>
      </w:r>
      <w:r>
        <w:rPr>
          <w:rFonts w:ascii="Times New Roman"/>
          <w:b/>
          <w:i w:val="false"/>
          <w:color w:val="000000"/>
          <w:sz w:val="24"/>
          <w:lang w:val="pl-PL"/>
        </w:rPr>
        <w:t xml:space="preserve"> [Służebność na rzecz r.s.p.]</w:t>
      </w:r>
    </w:p>
    <w:p>
      <w:pPr>
        <w:spacing w:after="0"/>
        <w:ind w:left="0"/>
        <w:jc w:val="left"/>
        <w:textAlignment w:val="auto"/>
      </w:pPr>
      <w:r>
        <w:rPr>
          <w:rFonts w:ascii="Times New Roman"/>
          <w:b w:val="false"/>
          <w:i w:val="false"/>
          <w:color w:val="000000"/>
          <w:sz w:val="24"/>
          <w:lang w:val="pl-PL"/>
        </w:rPr>
        <w:t>Na rzecz rolniczej spółdzielni produkcyjnej można ustanowić służebność gruntową bez względu na to, czy spółdzielnia jest właścicielem gruntu.</w:t>
      </w:r>
    </w:p>
    <w:p>
      <w:pPr>
        <w:spacing w:before="80" w:after="0"/>
        <w:ind w:left="0"/>
        <w:jc w:val="left"/>
        <w:textAlignment w:val="auto"/>
      </w:pPr>
      <w:r>
        <w:rPr>
          <w:rFonts w:ascii="Times New Roman"/>
          <w:b/>
          <w:i w:val="false"/>
          <w:color w:val="000000"/>
          <w:sz w:val="24"/>
          <w:lang w:val="pl-PL"/>
        </w:rPr>
        <w:t xml:space="preserve">Art. 287. </w:t>
      </w:r>
      <w:r>
        <w:rPr>
          <w:rFonts w:ascii="Times New Roman"/>
          <w:b/>
          <w:i w:val="false"/>
          <w:color w:val="000000"/>
          <w:sz w:val="24"/>
          <w:lang w:val="pl-PL"/>
        </w:rPr>
        <w:t xml:space="preserve"> [Zakres i sposób wykonywania]</w:t>
      </w:r>
    </w:p>
    <w:p>
      <w:pPr>
        <w:spacing w:after="0"/>
        <w:ind w:left="0"/>
        <w:jc w:val="left"/>
        <w:textAlignment w:val="auto"/>
      </w:pPr>
      <w:r>
        <w:rPr>
          <w:rFonts w:ascii="Times New Roman"/>
          <w:b w:val="false"/>
          <w:i w:val="false"/>
          <w:color w:val="000000"/>
          <w:sz w:val="24"/>
          <w:lang w:val="pl-PL"/>
        </w:rPr>
        <w:t>Zakres służebności gruntowej i sposób jej wykonywania oznacza się, w braku innych danych, według zasad współżycia społecznego przy uwzględnieniu zwyczajów miejscowych.</w:t>
      </w:r>
    </w:p>
    <w:p>
      <w:pPr>
        <w:spacing w:before="80" w:after="0"/>
        <w:ind w:left="0"/>
        <w:jc w:val="left"/>
        <w:textAlignment w:val="auto"/>
      </w:pPr>
      <w:r>
        <w:rPr>
          <w:rFonts w:ascii="Times New Roman"/>
          <w:b/>
          <w:i w:val="false"/>
          <w:color w:val="000000"/>
          <w:sz w:val="24"/>
          <w:lang w:val="pl-PL"/>
        </w:rPr>
        <w:t xml:space="preserve">Art. 288. </w:t>
      </w:r>
      <w:r>
        <w:rPr>
          <w:rFonts w:ascii="Times New Roman"/>
          <w:b/>
          <w:i w:val="false"/>
          <w:color w:val="000000"/>
          <w:sz w:val="24"/>
          <w:lang w:val="pl-PL"/>
        </w:rPr>
        <w:t xml:space="preserve"> [Rozwinięcie]</w:t>
      </w:r>
    </w:p>
    <w:p>
      <w:pPr>
        <w:spacing w:after="0"/>
        <w:ind w:left="0"/>
        <w:jc w:val="left"/>
        <w:textAlignment w:val="auto"/>
      </w:pPr>
      <w:r>
        <w:rPr>
          <w:rFonts w:ascii="Times New Roman"/>
          <w:b w:val="false"/>
          <w:i w:val="false"/>
          <w:color w:val="000000"/>
          <w:sz w:val="24"/>
          <w:lang w:val="pl-PL"/>
        </w:rPr>
        <w:t>Służebność gruntowa powinna być wykonywana w taki sposób, żeby jak najmniej utrudniała korzystanie z nieruchomości obciążonej.</w:t>
      </w:r>
    </w:p>
    <w:p>
      <w:pPr>
        <w:spacing w:before="80" w:after="0"/>
        <w:ind w:left="0"/>
        <w:jc w:val="left"/>
        <w:textAlignment w:val="auto"/>
      </w:pPr>
      <w:r>
        <w:rPr>
          <w:rFonts w:ascii="Times New Roman"/>
          <w:b/>
          <w:i w:val="false"/>
          <w:color w:val="000000"/>
          <w:sz w:val="24"/>
          <w:lang w:val="pl-PL"/>
        </w:rPr>
        <w:t xml:space="preserve">Art. 289. </w:t>
      </w:r>
      <w:r>
        <w:rPr>
          <w:rFonts w:ascii="Times New Roman"/>
          <w:b/>
          <w:i w:val="false"/>
          <w:color w:val="000000"/>
          <w:sz w:val="24"/>
          <w:lang w:val="pl-PL"/>
        </w:rPr>
        <w:t xml:space="preserve"> [Obowiązek utrzymywania urządzeń]</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braku odmiennej umowy obowiązek utrzymywania urządzeń potrzebnych do wykonywania służebności gruntowej obciąża właściciela nieruchomości władnącej.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obowiązek utrzymywania takich urządzeń został włożony na właściciela nieruchomości obciążonej, właściciel odpowiedzialny jest także osobiście za wykonywanie tego obowiązku. Odpowiedzialność osobista współwłaścicieli jest solidarna.</w:t>
      </w:r>
    </w:p>
    <w:p>
      <w:pPr>
        <w:spacing w:before="80" w:after="0"/>
        <w:ind w:left="0"/>
        <w:jc w:val="left"/>
        <w:textAlignment w:val="auto"/>
      </w:pPr>
      <w:r>
        <w:rPr>
          <w:rFonts w:ascii="Times New Roman"/>
          <w:b/>
          <w:i w:val="false"/>
          <w:color w:val="000000"/>
          <w:sz w:val="24"/>
          <w:lang w:val="pl-PL"/>
        </w:rPr>
        <w:t xml:space="preserve">Art. 290. </w:t>
      </w:r>
      <w:r>
        <w:rPr>
          <w:rFonts w:ascii="Times New Roman"/>
          <w:b/>
          <w:i w:val="false"/>
          <w:color w:val="000000"/>
          <w:sz w:val="24"/>
          <w:lang w:val="pl-PL"/>
        </w:rPr>
        <w:t xml:space="preserve"> [Podział nieruchomości władnącej lub obciążonej]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podziału nieruchomości władnącej służebność utrzymuje się w mocy na rzecz każdej z części utworzonych przez podział; jednakże gdy służebność zwiększa użyteczność tylko jednej lub kilku z nich, właściciel nieruchomości obciążonej może żądać zwolnienia jej od służebności względem części pozostałych.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podziału nieruchomości obciążonej służebność utrzymuje się w mocy na częściach utworzonych przez podział; jednakże gdy wykonywanie służebności ogranicza się do jednej lub kilku z nich, właściciele pozostałych części mogą żądać ich zwolnienia od służebności.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wskutek podziału nieruchomości władnącej albo nieruchomości obciążonej sposób wykonywania służebności wymaga zmiany, sposób ten w braku porozumienia stron będzie ustalony przez sąd.</w:t>
      </w:r>
    </w:p>
    <w:p>
      <w:pPr>
        <w:spacing w:before="80" w:after="0"/>
        <w:ind w:left="0"/>
        <w:jc w:val="left"/>
        <w:textAlignment w:val="auto"/>
      </w:pPr>
      <w:r>
        <w:rPr>
          <w:rFonts w:ascii="Times New Roman"/>
          <w:b/>
          <w:i w:val="false"/>
          <w:color w:val="000000"/>
          <w:sz w:val="24"/>
          <w:lang w:val="pl-PL"/>
        </w:rPr>
        <w:t xml:space="preserve">Art. 291. </w:t>
      </w:r>
      <w:r>
        <w:rPr>
          <w:rFonts w:ascii="Times New Roman"/>
          <w:b/>
          <w:i w:val="false"/>
          <w:color w:val="000000"/>
          <w:sz w:val="24"/>
          <w:lang w:val="pl-PL"/>
        </w:rPr>
        <w:t xml:space="preserve"> [Zmiana treści lub sposobu wykonywania]</w:t>
      </w:r>
    </w:p>
    <w:p>
      <w:pPr>
        <w:spacing w:after="0"/>
        <w:ind w:left="0"/>
        <w:jc w:val="left"/>
        <w:textAlignment w:val="auto"/>
      </w:pPr>
      <w:r>
        <w:rPr>
          <w:rFonts w:ascii="Times New Roman"/>
          <w:b w:val="false"/>
          <w:i w:val="false"/>
          <w:color w:val="000000"/>
          <w:sz w:val="24"/>
          <w:lang w:val="pl-PL"/>
        </w:rPr>
        <w:t>Jeżeli po ustanowieniu służebności gruntowej powstanie ważna potrzeba gospodarcza, właściciel nieruchomości obciążonej może żądać za wynagrodzeniem zmiany treści lub sposobu wykonywania służebności, chyba że żądana zmiana przyniosłaby niewspółmierny uszczerbek nieruchomości władnącej.</w:t>
      </w:r>
    </w:p>
    <w:p>
      <w:pPr>
        <w:spacing w:before="80" w:after="0"/>
        <w:ind w:left="0"/>
        <w:jc w:val="left"/>
        <w:textAlignment w:val="auto"/>
      </w:pPr>
      <w:r>
        <w:rPr>
          <w:rFonts w:ascii="Times New Roman"/>
          <w:b/>
          <w:i w:val="false"/>
          <w:color w:val="000000"/>
          <w:sz w:val="24"/>
          <w:lang w:val="pl-PL"/>
        </w:rPr>
        <w:t xml:space="preserve">Art. 292. </w:t>
      </w:r>
      <w:r>
        <w:rPr>
          <w:rFonts w:ascii="Times New Roman"/>
          <w:b/>
          <w:i w:val="false"/>
          <w:color w:val="000000"/>
          <w:sz w:val="24"/>
          <w:lang w:val="pl-PL"/>
        </w:rPr>
        <w:t xml:space="preserve"> [Zasiedzenie służebności gruntowej]</w:t>
      </w:r>
    </w:p>
    <w:p>
      <w:pPr>
        <w:spacing w:after="0"/>
        <w:ind w:left="0"/>
        <w:jc w:val="left"/>
        <w:textAlignment w:val="auto"/>
      </w:pPr>
      <w:r>
        <w:rPr>
          <w:rFonts w:ascii="Times New Roman"/>
          <w:b w:val="false"/>
          <w:i w:val="false"/>
          <w:color w:val="000000"/>
          <w:sz w:val="24"/>
          <w:lang w:val="pl-PL"/>
        </w:rPr>
        <w:t>Służebność gruntowa może być nabyta przez zasiedzenie tylko w wypadku, gdy polega na korzystaniu z trwałego i widocznego urządzenia. Przepisy o nabyciu własności nieruchomości przez zasiedzenie stosuje się odpowiednio.</w:t>
      </w:r>
    </w:p>
    <w:p>
      <w:pPr>
        <w:spacing w:before="80" w:after="0"/>
        <w:ind w:left="0"/>
        <w:jc w:val="left"/>
        <w:textAlignment w:val="auto"/>
      </w:pPr>
      <w:r>
        <w:rPr>
          <w:rFonts w:ascii="Times New Roman"/>
          <w:b/>
          <w:i w:val="false"/>
          <w:color w:val="000000"/>
          <w:sz w:val="24"/>
          <w:lang w:val="pl-PL"/>
        </w:rPr>
        <w:t xml:space="preserve">Art. 293. </w:t>
      </w:r>
      <w:r>
        <w:rPr>
          <w:rFonts w:ascii="Times New Roman"/>
          <w:b/>
          <w:i w:val="false"/>
          <w:color w:val="000000"/>
          <w:sz w:val="24"/>
          <w:lang w:val="pl-PL"/>
        </w:rPr>
        <w:t xml:space="preserve"> [Wygaśnięcie]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Służebność gruntowa wygasa wskutek niewykonywania przez lat dziesięć.</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treść służebności gruntowej polega na obowiązku nieczynienia, przepis powyższy stosuje się tylko wtedy, gdy na nieruchomości obciążonej istnieje od lat dziesięciu stan rzeczy sprzeczny z treścią służebności.</w:t>
      </w:r>
    </w:p>
    <w:p>
      <w:pPr>
        <w:spacing w:before="80" w:after="0"/>
        <w:ind w:left="0"/>
        <w:jc w:val="left"/>
        <w:textAlignment w:val="auto"/>
      </w:pPr>
      <w:r>
        <w:rPr>
          <w:rFonts w:ascii="Times New Roman"/>
          <w:b/>
          <w:i w:val="false"/>
          <w:color w:val="000000"/>
          <w:sz w:val="24"/>
          <w:lang w:val="pl-PL"/>
        </w:rPr>
        <w:t xml:space="preserve">Art. 294. </w:t>
      </w:r>
      <w:r>
        <w:rPr>
          <w:rFonts w:ascii="Times New Roman"/>
          <w:b/>
          <w:i w:val="false"/>
          <w:color w:val="000000"/>
          <w:sz w:val="24"/>
          <w:lang w:val="pl-PL"/>
        </w:rPr>
        <w:t xml:space="preserve"> [Zniesienie za wynagrodzeniem]</w:t>
      </w:r>
    </w:p>
    <w:p>
      <w:pPr>
        <w:spacing w:after="0"/>
        <w:ind w:left="0"/>
        <w:jc w:val="left"/>
        <w:textAlignment w:val="auto"/>
      </w:pPr>
      <w:r>
        <w:rPr>
          <w:rFonts w:ascii="Times New Roman"/>
          <w:b w:val="false"/>
          <w:i w:val="false"/>
          <w:color w:val="000000"/>
          <w:sz w:val="24"/>
          <w:lang w:val="pl-PL"/>
        </w:rPr>
        <w:t>Właściciel nieruchomości obciążonej może żądać zniesienia służebności gruntowej za wynagrodzeniem, jeżeli wskutek zmiany stosunków służebność stała się dla niego szczególnie uciążliwa, a nie jest konieczna do prawidłowego korzystania z nieruchomości władnącej.</w:t>
      </w:r>
    </w:p>
    <w:p>
      <w:pPr>
        <w:spacing w:before="80" w:after="0"/>
        <w:ind w:left="0"/>
        <w:jc w:val="left"/>
        <w:textAlignment w:val="auto"/>
      </w:pPr>
      <w:r>
        <w:rPr>
          <w:rFonts w:ascii="Times New Roman"/>
          <w:b/>
          <w:i w:val="false"/>
          <w:color w:val="000000"/>
          <w:sz w:val="24"/>
          <w:lang w:val="pl-PL"/>
        </w:rPr>
        <w:t xml:space="preserve">Art. 295. </w:t>
      </w:r>
      <w:r>
        <w:rPr>
          <w:rFonts w:ascii="Times New Roman"/>
          <w:b/>
          <w:i w:val="false"/>
          <w:color w:val="000000"/>
          <w:sz w:val="24"/>
          <w:lang w:val="pl-PL"/>
        </w:rPr>
        <w:t xml:space="preserve"> [Zniesienie bez wynagrodzenia]</w:t>
      </w:r>
    </w:p>
    <w:p>
      <w:pPr>
        <w:spacing w:after="0"/>
        <w:ind w:left="0"/>
        <w:jc w:val="left"/>
        <w:textAlignment w:val="auto"/>
      </w:pPr>
      <w:r>
        <w:rPr>
          <w:rFonts w:ascii="Times New Roman"/>
          <w:b w:val="false"/>
          <w:i w:val="false"/>
          <w:color w:val="000000"/>
          <w:sz w:val="24"/>
          <w:lang w:val="pl-PL"/>
        </w:rPr>
        <w:t>Jeżeli służebność gruntowa utraciła dla nieruchomości władnącej wszelkie znaczenie, właściciel nieruchomości obciążonej może żądać zniesienia służebności bez wynagrodzenia.</w:t>
      </w:r>
    </w:p>
    <w:p>
      <w:pPr>
        <w:spacing w:before="89" w:after="0"/>
        <w:ind w:left="0"/>
        <w:jc w:val="center"/>
        <w:textAlignment w:val="auto"/>
      </w:pPr>
      <w:r>
        <w:rPr>
          <w:rFonts w:ascii="Times New Roman"/>
          <w:b/>
          <w:i w:val="false"/>
          <w:color w:val="000000"/>
          <w:sz w:val="24"/>
          <w:lang w:val="pl-PL"/>
        </w:rPr>
        <w:t>Rozdział II</w:t>
      </w:r>
    </w:p>
    <w:p>
      <w:pPr>
        <w:spacing w:before="25" w:after="0"/>
        <w:ind w:left="0"/>
        <w:jc w:val="center"/>
        <w:textAlignment w:val="auto"/>
      </w:pPr>
      <w:r>
        <w:rPr>
          <w:rFonts w:ascii="Times New Roman"/>
          <w:b/>
          <w:i w:val="false"/>
          <w:color w:val="000000"/>
          <w:sz w:val="24"/>
          <w:lang w:val="pl-PL"/>
        </w:rPr>
        <w:t>Służebności osobiste</w:t>
      </w:r>
    </w:p>
    <w:p>
      <w:pPr>
        <w:spacing w:before="80" w:after="0"/>
        <w:ind w:left="0"/>
        <w:jc w:val="left"/>
        <w:textAlignment w:val="auto"/>
      </w:pPr>
      <w:r>
        <w:rPr>
          <w:rFonts w:ascii="Times New Roman"/>
          <w:b/>
          <w:i w:val="false"/>
          <w:color w:val="000000"/>
          <w:sz w:val="24"/>
          <w:lang w:val="pl-PL"/>
        </w:rPr>
        <w:t xml:space="preserve">Art. 296. </w:t>
      </w:r>
      <w:r>
        <w:rPr>
          <w:rFonts w:ascii="Times New Roman"/>
          <w:b/>
          <w:i w:val="false"/>
          <w:color w:val="000000"/>
          <w:sz w:val="24"/>
          <w:lang w:val="pl-PL"/>
        </w:rPr>
        <w:t xml:space="preserve"> [Służebność osobista]</w:t>
      </w:r>
    </w:p>
    <w:p>
      <w:pPr>
        <w:spacing w:after="0"/>
        <w:ind w:left="0"/>
        <w:jc w:val="left"/>
        <w:textAlignment w:val="auto"/>
      </w:pPr>
      <w:r>
        <w:rPr>
          <w:rFonts w:ascii="Times New Roman"/>
          <w:b w:val="false"/>
          <w:i w:val="false"/>
          <w:color w:val="000000"/>
          <w:sz w:val="24"/>
          <w:lang w:val="pl-PL"/>
        </w:rPr>
        <w:t>Nieruchomość można obciążyć na rzecz oznaczonej osoby fizycznej prawem, którego treść odpowiada treści służebności gruntowej (służebność osobista).</w:t>
      </w:r>
    </w:p>
    <w:p>
      <w:pPr>
        <w:spacing w:before="80" w:after="0"/>
        <w:ind w:left="0"/>
        <w:jc w:val="left"/>
        <w:textAlignment w:val="auto"/>
      </w:pPr>
      <w:r>
        <w:rPr>
          <w:rFonts w:ascii="Times New Roman"/>
          <w:b/>
          <w:i w:val="false"/>
          <w:color w:val="000000"/>
          <w:sz w:val="24"/>
          <w:lang w:val="pl-PL"/>
        </w:rPr>
        <w:t xml:space="preserve">Art. 297.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Do służebności osobistych stosuje się odpowiednio przepisy o służebnościach gruntowych z zachowaniem przepisów rozdziału niniejszego.</w:t>
      </w:r>
    </w:p>
    <w:p>
      <w:pPr>
        <w:spacing w:before="80" w:after="0"/>
        <w:ind w:left="0"/>
        <w:jc w:val="left"/>
        <w:textAlignment w:val="auto"/>
      </w:pPr>
      <w:r>
        <w:rPr>
          <w:rFonts w:ascii="Times New Roman"/>
          <w:b/>
          <w:i w:val="false"/>
          <w:color w:val="000000"/>
          <w:sz w:val="24"/>
          <w:lang w:val="pl-PL"/>
        </w:rPr>
        <w:t xml:space="preserve">Art. 298. </w:t>
      </w:r>
      <w:r>
        <w:rPr>
          <w:rFonts w:ascii="Times New Roman"/>
          <w:b/>
          <w:i w:val="false"/>
          <w:color w:val="000000"/>
          <w:sz w:val="24"/>
          <w:lang w:val="pl-PL"/>
        </w:rPr>
        <w:t xml:space="preserve"> [Zakres i sposób wykonywania]</w:t>
      </w:r>
    </w:p>
    <w:p>
      <w:pPr>
        <w:spacing w:after="0"/>
        <w:ind w:left="0"/>
        <w:jc w:val="left"/>
        <w:textAlignment w:val="auto"/>
      </w:pPr>
      <w:r>
        <w:rPr>
          <w:rFonts w:ascii="Times New Roman"/>
          <w:b w:val="false"/>
          <w:i w:val="false"/>
          <w:color w:val="000000"/>
          <w:sz w:val="24"/>
          <w:lang w:val="pl-PL"/>
        </w:rPr>
        <w:t>Zakres służebności osobistej i sposób jej wykonywania oznacza się, w braku innych danych, według osobistych potrzeb uprawnionego z uwzględnieniem zasad współżycia społecznego i zwyczajów miejscowych.</w:t>
      </w:r>
    </w:p>
    <w:p>
      <w:pPr>
        <w:spacing w:before="80" w:after="0"/>
        <w:ind w:left="0"/>
        <w:jc w:val="left"/>
        <w:textAlignment w:val="auto"/>
      </w:pPr>
      <w:r>
        <w:rPr>
          <w:rFonts w:ascii="Times New Roman"/>
          <w:b/>
          <w:i w:val="false"/>
          <w:color w:val="000000"/>
          <w:sz w:val="24"/>
          <w:lang w:val="pl-PL"/>
        </w:rPr>
        <w:t xml:space="preserve">Art. 299. </w:t>
      </w:r>
      <w:r>
        <w:rPr>
          <w:rFonts w:ascii="Times New Roman"/>
          <w:b/>
          <w:i w:val="false"/>
          <w:color w:val="000000"/>
          <w:sz w:val="24"/>
          <w:lang w:val="pl-PL"/>
        </w:rPr>
        <w:t xml:space="preserve"> [Wygaśnięcie]</w:t>
      </w:r>
    </w:p>
    <w:p>
      <w:pPr>
        <w:spacing w:after="0"/>
        <w:ind w:left="0"/>
        <w:jc w:val="left"/>
        <w:textAlignment w:val="auto"/>
      </w:pPr>
      <w:r>
        <w:rPr>
          <w:rFonts w:ascii="Times New Roman"/>
          <w:b w:val="false"/>
          <w:i w:val="false"/>
          <w:color w:val="000000"/>
          <w:sz w:val="24"/>
          <w:lang w:val="pl-PL"/>
        </w:rPr>
        <w:t>Służebność osobista wygasa najpóźniej ze śmiercią uprawnionego.</w:t>
      </w:r>
    </w:p>
    <w:p>
      <w:pPr>
        <w:spacing w:before="80" w:after="0"/>
        <w:ind w:left="0"/>
        <w:jc w:val="left"/>
        <w:textAlignment w:val="auto"/>
      </w:pPr>
      <w:r>
        <w:rPr>
          <w:rFonts w:ascii="Times New Roman"/>
          <w:b/>
          <w:i w:val="false"/>
          <w:color w:val="000000"/>
          <w:sz w:val="24"/>
          <w:lang w:val="pl-PL"/>
        </w:rPr>
        <w:t xml:space="preserve">Art. 300. </w:t>
      </w:r>
      <w:r>
        <w:rPr>
          <w:rFonts w:ascii="Times New Roman"/>
          <w:b/>
          <w:i w:val="false"/>
          <w:color w:val="000000"/>
          <w:sz w:val="24"/>
          <w:lang w:val="pl-PL"/>
        </w:rPr>
        <w:t xml:space="preserve"> [Niezbywalność]</w:t>
      </w:r>
    </w:p>
    <w:p>
      <w:pPr>
        <w:spacing w:after="0"/>
        <w:ind w:left="0"/>
        <w:jc w:val="left"/>
        <w:textAlignment w:val="auto"/>
      </w:pPr>
      <w:r>
        <w:rPr>
          <w:rFonts w:ascii="Times New Roman"/>
          <w:b w:val="false"/>
          <w:i w:val="false"/>
          <w:color w:val="000000"/>
          <w:sz w:val="24"/>
          <w:lang w:val="pl-PL"/>
        </w:rPr>
        <w:t>Służebności osobiste są niezbywalne. Nie można również przenieść uprawnienia do ich wykonywania.</w:t>
      </w:r>
    </w:p>
    <w:p>
      <w:pPr>
        <w:spacing w:before="80" w:after="0"/>
        <w:ind w:left="0"/>
        <w:jc w:val="left"/>
        <w:textAlignment w:val="auto"/>
      </w:pPr>
      <w:r>
        <w:rPr>
          <w:rFonts w:ascii="Times New Roman"/>
          <w:b/>
          <w:i w:val="false"/>
          <w:color w:val="000000"/>
          <w:sz w:val="24"/>
          <w:lang w:val="pl-PL"/>
        </w:rPr>
        <w:t xml:space="preserve">Art. 301. </w:t>
      </w:r>
      <w:r>
        <w:rPr>
          <w:rFonts w:ascii="Times New Roman"/>
          <w:b/>
          <w:i w:val="false"/>
          <w:color w:val="000000"/>
          <w:sz w:val="24"/>
          <w:lang w:val="pl-PL"/>
        </w:rPr>
        <w:t xml:space="preserve"> [Służebność mieszkania]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Mający służebność mieszkania może przyjąć na mieszkanie małżonka i dzieci małoletnie. Inne osoby może przyjąć tylko wtedy, gdy są przez niego utrzymywane albo potrzebne przy prowadzeniu gospodarstwa domowego. Dzieci przyjęte jako małoletnie mogą pozostać w mieszkaniu także po uzyskaniu pełnoletności.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Można się umówić, że po śmierci uprawnionego służebność mieszkania przysługiwać będzie jego dzieciom, rodzicom i małżonkowi.</w:t>
      </w:r>
    </w:p>
    <w:p>
      <w:pPr>
        <w:spacing w:before="80" w:after="0"/>
        <w:ind w:left="0"/>
        <w:jc w:val="left"/>
        <w:textAlignment w:val="auto"/>
      </w:pPr>
      <w:r>
        <w:rPr>
          <w:rFonts w:ascii="Times New Roman"/>
          <w:b/>
          <w:i w:val="false"/>
          <w:color w:val="000000"/>
          <w:sz w:val="24"/>
          <w:lang w:val="pl-PL"/>
        </w:rPr>
        <w:t xml:space="preserve">Art. 302. </w:t>
      </w:r>
      <w:r>
        <w:rPr>
          <w:rFonts w:ascii="Times New Roman"/>
          <w:b/>
          <w:i w:val="false"/>
          <w:color w:val="000000"/>
          <w:sz w:val="24"/>
          <w:lang w:val="pl-PL"/>
        </w:rPr>
        <w:t xml:space="preserve"> [Odpowiednie stosowanie przepisów o użytkowaniu]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Mający służebność mieszkania może korzystać z pomieszczeń i urządzeń przeznaczonych do wspólnego użytku mieszkańców budynku.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wzajemnych stosunków między mającym służebność mieszkania a właścicielem nieruchomości obciążonej stosuje się odpowiednio przepisy o użytkowaniu przez osoby fizyczne.</w:t>
      </w:r>
    </w:p>
    <w:p>
      <w:pPr>
        <w:spacing w:before="80" w:after="0"/>
        <w:ind w:left="0"/>
        <w:jc w:val="left"/>
        <w:textAlignment w:val="auto"/>
      </w:pPr>
      <w:r>
        <w:rPr>
          <w:rFonts w:ascii="Times New Roman"/>
          <w:b/>
          <w:i w:val="false"/>
          <w:color w:val="000000"/>
          <w:sz w:val="24"/>
          <w:lang w:val="pl-PL"/>
        </w:rPr>
        <w:t xml:space="preserve">Art. 303. </w:t>
      </w:r>
      <w:r>
        <w:rPr>
          <w:rFonts w:ascii="Times New Roman"/>
          <w:b/>
          <w:i w:val="false"/>
          <w:color w:val="000000"/>
          <w:sz w:val="24"/>
          <w:lang w:val="pl-PL"/>
        </w:rPr>
        <w:t xml:space="preserve"> [Zamiana służebności na rentę]</w:t>
      </w:r>
    </w:p>
    <w:p>
      <w:pPr>
        <w:spacing w:after="0"/>
        <w:ind w:left="0"/>
        <w:jc w:val="left"/>
        <w:textAlignment w:val="auto"/>
      </w:pPr>
      <w:r>
        <w:rPr>
          <w:rFonts w:ascii="Times New Roman"/>
          <w:b w:val="false"/>
          <w:i w:val="false"/>
          <w:color w:val="000000"/>
          <w:sz w:val="24"/>
          <w:lang w:val="pl-PL"/>
        </w:rPr>
        <w:t>Jeżeli uprawniony z tytułu służebności osobistej dopuszcza się rażących uchybień przy wykonywaniu swego prawa, właściciel nieruchomości obciążonej może żądać zamiany służebności na rentę.</w:t>
      </w:r>
    </w:p>
    <w:p>
      <w:pPr>
        <w:spacing w:before="80" w:after="0"/>
        <w:ind w:left="0"/>
        <w:jc w:val="left"/>
        <w:textAlignment w:val="auto"/>
      </w:pPr>
      <w:r>
        <w:rPr>
          <w:rFonts w:ascii="Times New Roman"/>
          <w:b/>
          <w:i w:val="false"/>
          <w:color w:val="000000"/>
          <w:sz w:val="24"/>
          <w:lang w:val="pl-PL"/>
        </w:rPr>
        <w:t xml:space="preserve">Art. 304. </w:t>
      </w:r>
      <w:r>
        <w:rPr>
          <w:rFonts w:ascii="Times New Roman"/>
          <w:b/>
          <w:i w:val="false"/>
          <w:color w:val="000000"/>
          <w:sz w:val="24"/>
          <w:lang w:val="pl-PL"/>
        </w:rPr>
        <w:t xml:space="preserve"> [Niedopuszczalność zasiedzenia]</w:t>
      </w:r>
    </w:p>
    <w:p>
      <w:pPr>
        <w:spacing w:after="0"/>
        <w:ind w:left="0"/>
        <w:jc w:val="left"/>
        <w:textAlignment w:val="auto"/>
      </w:pPr>
      <w:r>
        <w:rPr>
          <w:rFonts w:ascii="Times New Roman"/>
          <w:b w:val="false"/>
          <w:i w:val="false"/>
          <w:color w:val="000000"/>
          <w:sz w:val="24"/>
          <w:lang w:val="pl-PL"/>
        </w:rPr>
        <w:t>Służebności osobistej nie można nabyć przez zasiedzenie.</w:t>
      </w:r>
    </w:p>
    <w:p>
      <w:pPr>
        <w:spacing w:before="80" w:after="0"/>
        <w:ind w:left="0"/>
        <w:jc w:val="left"/>
        <w:textAlignment w:val="auto"/>
      </w:pPr>
      <w:r>
        <w:rPr>
          <w:rFonts w:ascii="Times New Roman"/>
          <w:b/>
          <w:i w:val="false"/>
          <w:color w:val="000000"/>
          <w:sz w:val="24"/>
          <w:lang w:val="pl-PL"/>
        </w:rPr>
        <w:t xml:space="preserve">Art. 305. </w:t>
      </w:r>
      <w:r>
        <w:rPr>
          <w:rFonts w:ascii="Times New Roman"/>
          <w:b/>
          <w:i w:val="false"/>
          <w:color w:val="000000"/>
          <w:sz w:val="24"/>
          <w:lang w:val="pl-PL"/>
        </w:rPr>
        <w:t xml:space="preserve"> [Zmiana sposobu wykonywania służebności na żądanie rolniczej spółdzielni produkcyjnej]</w:t>
      </w:r>
    </w:p>
    <w:p>
      <w:pPr>
        <w:spacing w:after="0"/>
        <w:ind w:left="0"/>
        <w:jc w:val="left"/>
        <w:textAlignment w:val="auto"/>
      </w:pPr>
      <w:r>
        <w:rPr>
          <w:rFonts w:ascii="Times New Roman"/>
          <w:b w:val="false"/>
          <w:i w:val="false"/>
          <w:color w:val="000000"/>
          <w:sz w:val="24"/>
          <w:lang w:val="pl-PL"/>
        </w:rPr>
        <w:t>Jeżeli nieruchomość obciążona służebnością osobistą została wniesiona jako wkład do rolniczej spółdzielni produkcyjnej, spółdzielnia może z ważnych powodów żądać zmiany sposobu wykonywania służebności albo jej zamiany na rentę.</w:t>
      </w:r>
    </w:p>
    <w:p>
      <w:pPr>
        <w:spacing w:before="89" w:after="0"/>
        <w:ind w:left="0"/>
        <w:jc w:val="center"/>
        <w:textAlignment w:val="auto"/>
      </w:pPr>
      <w:r>
        <w:rPr>
          <w:rFonts w:ascii="Times New Roman"/>
          <w:b/>
          <w:i w:val="false"/>
          <w:color w:val="000000"/>
          <w:sz w:val="24"/>
          <w:lang w:val="pl-PL"/>
        </w:rPr>
        <w:t>Rozdział III</w:t>
      </w:r>
    </w:p>
    <w:p>
      <w:pPr>
        <w:spacing w:before="25" w:after="0"/>
        <w:ind w:left="0"/>
        <w:jc w:val="center"/>
        <w:textAlignment w:val="auto"/>
      </w:pPr>
      <w:r>
        <w:rPr>
          <w:rFonts w:ascii="Times New Roman"/>
          <w:b/>
          <w:i w:val="false"/>
          <w:color w:val="000000"/>
          <w:sz w:val="24"/>
          <w:lang w:val="pl-PL"/>
        </w:rPr>
        <w:t>Służebność przesyłu</w:t>
      </w:r>
    </w:p>
    <w:p>
      <w:pPr>
        <w:spacing w:before="80" w:after="0"/>
        <w:ind w:left="0"/>
        <w:jc w:val="left"/>
        <w:textAlignment w:val="auto"/>
      </w:pPr>
      <w:r>
        <w:rPr>
          <w:rFonts w:ascii="Times New Roman"/>
          <w:b/>
          <w:i w:val="false"/>
          <w:color w:val="000000"/>
          <w:sz w:val="24"/>
          <w:lang w:val="pl-PL"/>
        </w:rPr>
        <w:t>Art. 305</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[Służebność przesyłu]</w:t>
      </w:r>
    </w:p>
    <w:p>
      <w:pPr>
        <w:spacing w:after="0"/>
        <w:ind w:left="0"/>
        <w:jc w:val="left"/>
        <w:textAlignment w:val="auto"/>
      </w:pPr>
      <w:r>
        <w:rPr>
          <w:rFonts w:ascii="Times New Roman"/>
          <w:b w:val="false"/>
          <w:i w:val="false"/>
          <w:color w:val="000000"/>
          <w:sz w:val="24"/>
          <w:lang w:val="pl-PL"/>
        </w:rPr>
        <w:t>Nieruchomość można obciążyć na rzecz przedsiębiorcy, który zamierza wybudować lub którego własność stanowią urządzenia, o których mowa w art. 49 § 1, prawem polegającym na tym, że przedsiębiorca może korzystać w oznaczonym zakresie z nieruchomości obciążonej, zgodnie z przeznaczeniem tych urządzeń (służebność przesyłu).</w:t>
      </w:r>
    </w:p>
    <w:p>
      <w:pPr>
        <w:spacing w:before="80" w:after="0"/>
        <w:ind w:left="0"/>
        <w:jc w:val="left"/>
        <w:textAlignment w:val="auto"/>
      </w:pPr>
      <w:r>
        <w:rPr>
          <w:rFonts w:ascii="Times New Roman"/>
          <w:b/>
          <w:i w:val="false"/>
          <w:color w:val="000000"/>
          <w:sz w:val="24"/>
          <w:lang w:val="pl-PL"/>
        </w:rPr>
        <w:t>Art. 305</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[Roszczenie o ustanowienie służebności przesyłu]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właściciel nieruchomości odmawia zawarcia umowy o ustanowienie służebności przesyłu, a jest ona konieczna dla właściwego korzystania z urządzeń, o których mowa w art. 49 § 1, przedsiębiorca może żądać jej ustanowienia za odpowiednim wynagrodzeniem.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przedsiębiorca odmawia zawarcia umowy o ustanowienie służebności przesyłu, a jest ona konieczna do korzystania z urządzeń, o których mowa w art. 49 § 1, właściciel nieruchomości może żądać odpowiedniego wynagrodzenia w zamian za ustanowienie służebności przesyłu.</w:t>
      </w:r>
    </w:p>
    <w:p>
      <w:pPr>
        <w:spacing w:before="80" w:after="0"/>
        <w:ind w:left="0"/>
        <w:jc w:val="left"/>
        <w:textAlignment w:val="auto"/>
      </w:pPr>
      <w:r>
        <w:rPr>
          <w:rFonts w:ascii="Times New Roman"/>
          <w:b/>
          <w:i w:val="false"/>
          <w:color w:val="000000"/>
          <w:sz w:val="24"/>
          <w:lang w:val="pl-PL"/>
        </w:rPr>
        <w:t>Art. 305</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[Przejście na nabywcę; wygaśnięcie]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Służebność przesyłu przechodzi na nabywcę przedsiębiorstwa lub nabywcę urządzeń, o których mowa w art. 49 § 1.</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Służebność przesyłu wygasa najpóźniej wraz z zakończeniem likwidacji przedsiębiorstwa.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 wygaśnięciu służebności przesyłu na przedsiębiorcy ciąży obowiązek usunięcia urządzeń, o których mowa w art. 49 § 1, utrudniających korzystanie z nieruchomości. Jeżeli powodowałoby to nadmierne trudności lub koszty, przedsiębiorca jest obowiązany do naprawienia wynikłej stąd szkody.</w:t>
      </w:r>
    </w:p>
    <w:p>
      <w:pPr>
        <w:spacing w:before="80" w:after="0"/>
        <w:ind w:left="0"/>
        <w:jc w:val="left"/>
        <w:textAlignment w:val="auto"/>
      </w:pPr>
      <w:r>
        <w:rPr>
          <w:rFonts w:ascii="Times New Roman"/>
          <w:b/>
          <w:i w:val="false"/>
          <w:color w:val="000000"/>
          <w:sz w:val="24"/>
          <w:lang w:val="pl-PL"/>
        </w:rPr>
        <w:t>Art. 305</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Do służebności przesyłu stosuje się odpowiednio przepisy o służebnościach gruntowych.</w:t>
      </w:r>
    </w:p>
    <w:p>
      <w:pPr>
        <w:spacing w:before="89" w:after="0"/>
        <w:ind w:left="0"/>
        <w:jc w:val="center"/>
        <w:textAlignment w:val="auto"/>
      </w:pPr>
      <w:r>
        <w:rPr>
          <w:rFonts w:ascii="Times New Roman"/>
          <w:b/>
          <w:i w:val="false"/>
          <w:color w:val="000000"/>
          <w:sz w:val="24"/>
          <w:lang w:val="pl-PL"/>
        </w:rPr>
        <w:t>DZIAŁ IV</w:t>
      </w:r>
    </w:p>
    <w:p>
      <w:pPr>
        <w:spacing w:before="25" w:after="0"/>
        <w:ind w:left="0"/>
        <w:jc w:val="center"/>
        <w:textAlignment w:val="auto"/>
      </w:pPr>
      <w:r>
        <w:rPr>
          <w:rFonts w:ascii="Times New Roman"/>
          <w:b/>
          <w:i w:val="false"/>
          <w:color w:val="000000"/>
          <w:sz w:val="24"/>
          <w:lang w:val="pl-PL"/>
        </w:rPr>
        <w:t>Zastaw</w:t>
      </w:r>
    </w:p>
    <w:p>
      <w:pPr>
        <w:spacing w:before="89" w:after="0"/>
        <w:ind w:left="0"/>
        <w:jc w:val="center"/>
        <w:textAlignment w:val="auto"/>
      </w:pPr>
      <w:r>
        <w:rPr>
          <w:rFonts w:ascii="Times New Roman"/>
          <w:b/>
          <w:i w:val="false"/>
          <w:color w:val="000000"/>
          <w:sz w:val="24"/>
          <w:lang w:val="pl-PL"/>
        </w:rPr>
        <w:t>Rozdział I</w:t>
      </w:r>
    </w:p>
    <w:p>
      <w:pPr>
        <w:spacing w:before="25" w:after="0"/>
        <w:ind w:left="0"/>
        <w:jc w:val="center"/>
        <w:textAlignment w:val="auto"/>
      </w:pPr>
      <w:r>
        <w:rPr>
          <w:rFonts w:ascii="Times New Roman"/>
          <w:b/>
          <w:i w:val="false"/>
          <w:color w:val="000000"/>
          <w:sz w:val="24"/>
          <w:lang w:val="pl-PL"/>
        </w:rPr>
        <w:t>Zastaw na rzeczach ruchomych</w:t>
      </w:r>
    </w:p>
    <w:p>
      <w:pPr>
        <w:spacing w:before="80" w:after="0"/>
        <w:ind w:left="0"/>
        <w:jc w:val="left"/>
        <w:textAlignment w:val="auto"/>
      </w:pPr>
      <w:r>
        <w:rPr>
          <w:rFonts w:ascii="Times New Roman"/>
          <w:b/>
          <w:i w:val="false"/>
          <w:color w:val="000000"/>
          <w:sz w:val="24"/>
          <w:lang w:val="pl-PL"/>
        </w:rPr>
        <w:t xml:space="preserve">Art. 306. </w:t>
      </w:r>
      <w:r>
        <w:rPr>
          <w:rFonts w:ascii="Times New Roman"/>
          <w:b/>
          <w:i w:val="false"/>
          <w:color w:val="000000"/>
          <w:sz w:val="24"/>
          <w:lang w:val="pl-PL"/>
        </w:rPr>
        <w:t xml:space="preserve"> [Zastaw na rzeczy]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W celu zabezpieczenia oznaczonej wierzytelności można rzecz ruchomą obciążyć prawem, na mocy którego wierzyciel będzie mógł dochodzić zaspokojenia z rzeczy bez względu na to, czyją stała się własnością, i z pierwszeństwem przed wierzycielami osobistymi właściciela rzeczy, wyjąwszy tych, którym z mocy </w:t>
      </w:r>
      <w:r>
        <w:rPr>
          <w:rFonts w:ascii="Times New Roman"/>
          <w:b w:val="false"/>
          <w:i w:val="false"/>
          <w:color w:val="1b1b1b"/>
          <w:sz w:val="24"/>
          <w:lang w:val="pl-PL"/>
        </w:rPr>
        <w:t>ustawy</w:t>
      </w:r>
      <w:r>
        <w:rPr>
          <w:rFonts w:ascii="Times New Roman"/>
          <w:b w:val="false"/>
          <w:i w:val="false"/>
          <w:color w:val="000000"/>
          <w:sz w:val="24"/>
          <w:lang w:val="pl-PL"/>
        </w:rPr>
        <w:t xml:space="preserve"> przysługuje pierwszeństwo szczególne.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Zastaw można ustanowić także w celu zabezpieczenia wierzytelności przyszłej lub warunkowej.</w:t>
      </w:r>
    </w:p>
    <w:p>
      <w:pPr>
        <w:spacing w:before="80" w:after="0"/>
        <w:ind w:left="0"/>
        <w:jc w:val="left"/>
        <w:textAlignment w:val="auto"/>
      </w:pPr>
      <w:r>
        <w:rPr>
          <w:rFonts w:ascii="Times New Roman"/>
          <w:b/>
          <w:i w:val="false"/>
          <w:color w:val="000000"/>
          <w:sz w:val="24"/>
          <w:lang w:val="pl-PL"/>
        </w:rPr>
        <w:t xml:space="preserve">Art. 307. </w:t>
      </w:r>
      <w:r>
        <w:rPr>
          <w:rFonts w:ascii="Times New Roman"/>
          <w:b/>
          <w:i w:val="false"/>
          <w:color w:val="000000"/>
          <w:sz w:val="24"/>
          <w:lang w:val="pl-PL"/>
        </w:rPr>
        <w:t xml:space="preserve"> [Ustanowienie zastawu]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ustanowienia zastawu potrzebna jest umowa między właścicielem a wierzycielem oraz, z zastrzeżeniem wyjątków w ustawie przewidzianych, wydanie rzeczy wierzycielowi albo osobie trzeciej, na którą strony się zgodziły.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rzecz znajduje się w dzierżeniu wierzyciela, do ustanowienia zastawu wystarcza sama umowa.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Zastaw jest skuteczny wobec wierzycieli zastawcy, jeżeli umowa o ustanowienie zastawu została zawarta na piśmie z datą pewną.</w:t>
      </w:r>
    </w:p>
    <w:p>
      <w:pPr>
        <w:spacing w:before="80" w:after="0"/>
        <w:ind w:left="0"/>
        <w:jc w:val="left"/>
        <w:textAlignment w:val="auto"/>
      </w:pPr>
      <w:r>
        <w:rPr>
          <w:rFonts w:ascii="Times New Roman"/>
          <w:b/>
          <w:i w:val="false"/>
          <w:color w:val="000000"/>
          <w:sz w:val="24"/>
          <w:lang w:val="pl-PL"/>
        </w:rPr>
        <w:t xml:space="preserve">Art. 308. </w:t>
      </w:r>
      <w:r>
        <w:rPr>
          <w:rFonts w:ascii="Times New Roman"/>
          <w:b/>
          <w:i w:val="false"/>
          <w:color w:val="000000"/>
          <w:sz w:val="24"/>
          <w:lang w:val="pl-PL"/>
        </w:rPr>
        <w:t xml:space="preserve"> [Zastaw rejestrowy]</w:t>
      </w:r>
    </w:p>
    <w:p>
      <w:pPr>
        <w:spacing w:after="0"/>
        <w:ind w:left="0"/>
        <w:jc w:val="left"/>
        <w:textAlignment w:val="auto"/>
      </w:pPr>
      <w:r>
        <w:rPr>
          <w:rFonts w:ascii="Times New Roman"/>
          <w:b w:val="false"/>
          <w:i w:val="false"/>
          <w:color w:val="000000"/>
          <w:sz w:val="24"/>
          <w:lang w:val="pl-PL"/>
        </w:rPr>
        <w:t xml:space="preserve">Wierzytelność można także zabezpieczyć zastawem rejestrowym, który regulują odrębne </w:t>
      </w:r>
      <w:r>
        <w:rPr>
          <w:rFonts w:ascii="Times New Roman"/>
          <w:b w:val="false"/>
          <w:i w:val="false"/>
          <w:color w:val="1b1b1b"/>
          <w:sz w:val="24"/>
          <w:lang w:val="pl-PL"/>
        </w:rPr>
        <w:t>przepisy</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 xml:space="preserve">Art. 309.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Przepisy o nabyciu własności rzeczy ruchomej od osoby nieuprawnionej do rozporządzania rzeczą stosuje się odpowiednio do ustanowienia zastawu.</w:t>
      </w:r>
    </w:p>
    <w:p>
      <w:pPr>
        <w:spacing w:before="80" w:after="0"/>
        <w:ind w:left="0"/>
        <w:jc w:val="left"/>
        <w:textAlignment w:val="auto"/>
      </w:pPr>
      <w:r>
        <w:rPr>
          <w:rFonts w:ascii="Times New Roman"/>
          <w:b/>
          <w:i w:val="false"/>
          <w:color w:val="000000"/>
          <w:sz w:val="24"/>
          <w:lang w:val="pl-PL"/>
        </w:rPr>
        <w:t xml:space="preserve">Art. 310. </w:t>
      </w:r>
      <w:r>
        <w:rPr>
          <w:rFonts w:ascii="Times New Roman"/>
          <w:b/>
          <w:i w:val="false"/>
          <w:color w:val="000000"/>
          <w:sz w:val="24"/>
          <w:lang w:val="pl-PL"/>
        </w:rPr>
        <w:t xml:space="preserve"> [Pierwszeństwo]</w:t>
      </w:r>
    </w:p>
    <w:p>
      <w:pPr>
        <w:spacing w:after="0"/>
        <w:ind w:left="0"/>
        <w:jc w:val="left"/>
        <w:textAlignment w:val="auto"/>
      </w:pPr>
      <w:r>
        <w:rPr>
          <w:rFonts w:ascii="Times New Roman"/>
          <w:b w:val="false"/>
          <w:i w:val="false"/>
          <w:color w:val="000000"/>
          <w:sz w:val="24"/>
          <w:lang w:val="pl-PL"/>
        </w:rPr>
        <w:t>Jeżeli w chwili ustanowienia zastawu rzecz jest już obciążona innym prawem rzeczowym, zastaw powstały później ma pierwszeństwo przed prawem powstałym wcześniej, chyba że zastawnik działał w złej wierze.</w:t>
      </w:r>
    </w:p>
    <w:p>
      <w:pPr>
        <w:spacing w:before="80" w:after="0"/>
        <w:ind w:left="0"/>
        <w:jc w:val="left"/>
        <w:textAlignment w:val="auto"/>
      </w:pPr>
      <w:r>
        <w:rPr>
          <w:rFonts w:ascii="Times New Roman"/>
          <w:b/>
          <w:i w:val="false"/>
          <w:color w:val="000000"/>
          <w:sz w:val="24"/>
          <w:lang w:val="pl-PL"/>
        </w:rPr>
        <w:t xml:space="preserve">Art. 311. </w:t>
      </w:r>
      <w:r>
        <w:rPr>
          <w:rFonts w:ascii="Times New Roman"/>
          <w:b/>
          <w:i w:val="false"/>
          <w:color w:val="000000"/>
          <w:sz w:val="24"/>
          <w:lang w:val="pl-PL"/>
        </w:rPr>
        <w:t xml:space="preserve"> [Nieważne zastrzeżenie niezbywalności]</w:t>
      </w:r>
    </w:p>
    <w:p>
      <w:pPr>
        <w:spacing w:after="0"/>
        <w:ind w:left="0"/>
        <w:jc w:val="left"/>
        <w:textAlignment w:val="auto"/>
      </w:pPr>
      <w:r>
        <w:rPr>
          <w:rFonts w:ascii="Times New Roman"/>
          <w:b w:val="false"/>
          <w:i w:val="false"/>
          <w:color w:val="000000"/>
          <w:sz w:val="24"/>
          <w:lang w:val="pl-PL"/>
        </w:rPr>
        <w:t>Nieważne jest zastrzeżenie, przez które zastawca zobowiązuje się względem zastawnika, że nie dokona zbycia lub obciążenia rzeczy przed wygaśnięciem zastawu.</w:t>
      </w:r>
    </w:p>
    <w:p>
      <w:pPr>
        <w:spacing w:before="80" w:after="0"/>
        <w:ind w:left="0"/>
        <w:jc w:val="left"/>
        <w:textAlignment w:val="auto"/>
      </w:pPr>
      <w:r>
        <w:rPr>
          <w:rFonts w:ascii="Times New Roman"/>
          <w:b/>
          <w:i w:val="false"/>
          <w:color w:val="000000"/>
          <w:sz w:val="24"/>
          <w:lang w:val="pl-PL"/>
        </w:rPr>
        <w:t xml:space="preserve">Art. 312. </w:t>
      </w:r>
      <w:r>
        <w:rPr>
          <w:rFonts w:ascii="Times New Roman"/>
          <w:b/>
          <w:i w:val="false"/>
          <w:color w:val="000000"/>
          <w:sz w:val="24"/>
          <w:lang w:val="pl-PL"/>
        </w:rPr>
        <w:t xml:space="preserve"> [Zaspokojenie zastawnika]</w:t>
      </w:r>
    </w:p>
    <w:p>
      <w:pPr>
        <w:spacing w:after="0"/>
        <w:ind w:left="0"/>
        <w:jc w:val="left"/>
        <w:textAlignment w:val="auto"/>
      </w:pPr>
      <w:r>
        <w:rPr>
          <w:rFonts w:ascii="Times New Roman"/>
          <w:b w:val="false"/>
          <w:i w:val="false"/>
          <w:color w:val="000000"/>
          <w:sz w:val="24"/>
          <w:lang w:val="pl-PL"/>
        </w:rPr>
        <w:t>Zaspokojenie zastawnika z rzeczy obciążonej następuje według przepisów o sądowym postępowaniu egzekucyjnym.</w:t>
      </w:r>
    </w:p>
    <w:p>
      <w:pPr>
        <w:spacing w:before="80" w:after="0"/>
        <w:ind w:left="0"/>
        <w:jc w:val="left"/>
        <w:textAlignment w:val="auto"/>
      </w:pPr>
      <w:r>
        <w:rPr>
          <w:rFonts w:ascii="Times New Roman"/>
          <w:b/>
          <w:i w:val="false"/>
          <w:color w:val="000000"/>
          <w:sz w:val="24"/>
          <w:lang w:val="pl-PL"/>
        </w:rPr>
        <w:t xml:space="preserve">Art. 313. </w:t>
      </w:r>
      <w:r>
        <w:rPr>
          <w:rFonts w:ascii="Times New Roman"/>
          <w:b/>
          <w:i w:val="false"/>
          <w:color w:val="000000"/>
          <w:sz w:val="24"/>
          <w:lang w:val="pl-PL"/>
        </w:rPr>
        <w:t xml:space="preserve"> [Lex commissoria]</w:t>
      </w:r>
    </w:p>
    <w:p>
      <w:pPr>
        <w:spacing w:after="0"/>
        <w:ind w:left="0"/>
        <w:jc w:val="left"/>
        <w:textAlignment w:val="auto"/>
      </w:pPr>
      <w:r>
        <w:rPr>
          <w:rFonts w:ascii="Times New Roman"/>
          <w:b w:val="false"/>
          <w:i w:val="false"/>
          <w:color w:val="000000"/>
          <w:sz w:val="24"/>
          <w:lang w:val="pl-PL"/>
        </w:rPr>
        <w:t>Jeżeli przedmiotem zastawu są rzeczy mające określoną przez zarządzenie właściwego organu państwowego cenę sztywną, można się umówić, że w razie zwłoki z zapłatą długu przypadną one w odpowiednim stosunku zastawnikowi na własność zamiast zapłaty, według ceny z dnia wymagalności wierzytelności zabezpieczonej.</w:t>
      </w:r>
    </w:p>
    <w:p>
      <w:pPr>
        <w:spacing w:before="80" w:after="0"/>
        <w:ind w:left="0"/>
        <w:jc w:val="left"/>
        <w:textAlignment w:val="auto"/>
      </w:pPr>
      <w:r>
        <w:rPr>
          <w:rFonts w:ascii="Times New Roman"/>
          <w:b/>
          <w:i w:val="false"/>
          <w:color w:val="000000"/>
          <w:sz w:val="24"/>
          <w:lang w:val="pl-PL"/>
        </w:rPr>
        <w:t xml:space="preserve">Art. 314. </w:t>
      </w:r>
      <w:r>
        <w:rPr>
          <w:rFonts w:ascii="Times New Roman"/>
          <w:b/>
          <w:i w:val="false"/>
          <w:color w:val="000000"/>
          <w:sz w:val="24"/>
          <w:lang w:val="pl-PL"/>
        </w:rPr>
        <w:t xml:space="preserve"> [Zakres zabezpieczenia]</w:t>
      </w:r>
    </w:p>
    <w:p>
      <w:pPr>
        <w:spacing w:after="0"/>
        <w:ind w:left="0"/>
        <w:jc w:val="left"/>
        <w:textAlignment w:val="auto"/>
      </w:pPr>
      <w:r>
        <w:rPr>
          <w:rFonts w:ascii="Times New Roman"/>
          <w:b w:val="false"/>
          <w:i w:val="false"/>
          <w:color w:val="000000"/>
          <w:sz w:val="24"/>
          <w:lang w:val="pl-PL"/>
        </w:rPr>
        <w:t>Zastaw zabezpiecza także roszczenia o odsetki za trzy ostatnie lata przed zbyciem rzeczy w postępowaniu egzekucyjnym lub upadłościowym, przyznane koszty postępowania w wysokości nieprzekraczającej dziesiątej części kapitału oraz inne roszczenia o świadczenia uboczne, w szczególności roszczenie o odszkodowanie z powodu niewykonania lub nienależytego wykonania zobowiązania oraz o zwrot nakładów na rzecz.</w:t>
      </w:r>
    </w:p>
    <w:p>
      <w:pPr>
        <w:spacing w:before="80" w:after="0"/>
        <w:ind w:left="0"/>
        <w:jc w:val="left"/>
        <w:textAlignment w:val="auto"/>
      </w:pPr>
      <w:r>
        <w:rPr>
          <w:rFonts w:ascii="Times New Roman"/>
          <w:b/>
          <w:i w:val="false"/>
          <w:color w:val="000000"/>
          <w:sz w:val="24"/>
          <w:lang w:val="pl-PL"/>
        </w:rPr>
        <w:t xml:space="preserve">Art. 315. </w:t>
      </w:r>
      <w:r>
        <w:rPr>
          <w:rFonts w:ascii="Times New Roman"/>
          <w:b/>
          <w:i w:val="false"/>
          <w:color w:val="000000"/>
          <w:sz w:val="24"/>
          <w:lang w:val="pl-PL"/>
        </w:rPr>
        <w:t xml:space="preserve"> [Zarzuty zastawcy niebędącego dłużnikiem]</w:t>
      </w:r>
    </w:p>
    <w:p>
      <w:pPr>
        <w:spacing w:after="0"/>
        <w:ind w:left="0"/>
        <w:jc w:val="left"/>
        <w:textAlignment w:val="auto"/>
      </w:pPr>
      <w:r>
        <w:rPr>
          <w:rFonts w:ascii="Times New Roman"/>
          <w:b w:val="false"/>
          <w:i w:val="false"/>
          <w:color w:val="000000"/>
          <w:sz w:val="24"/>
          <w:lang w:val="pl-PL"/>
        </w:rPr>
        <w:t>Zastawca niebędący dłużnikiem może niezależnie od zarzutów, które mu przysługują osobiście przeciwko zastawnikowi, podnosić zarzuty, które przysługują dłużnikowi, jak również te, których dłużnik zrzekł się po ustanowieniu zastawu.</w:t>
      </w:r>
    </w:p>
    <w:p>
      <w:pPr>
        <w:spacing w:before="80" w:after="0"/>
        <w:ind w:left="0"/>
        <w:jc w:val="left"/>
        <w:textAlignment w:val="auto"/>
      </w:pPr>
      <w:r>
        <w:rPr>
          <w:rFonts w:ascii="Times New Roman"/>
          <w:b/>
          <w:i w:val="false"/>
          <w:color w:val="000000"/>
          <w:sz w:val="24"/>
          <w:lang w:val="pl-PL"/>
        </w:rPr>
        <w:t xml:space="preserve">Art. 316. </w:t>
      </w:r>
      <w:r>
        <w:rPr>
          <w:rFonts w:ascii="Times New Roman"/>
          <w:b/>
          <w:i w:val="false"/>
          <w:color w:val="000000"/>
          <w:sz w:val="24"/>
          <w:lang w:val="pl-PL"/>
        </w:rPr>
        <w:t xml:space="preserve"> [Wyłączenie ograniczenia odpowiedzialności]</w:t>
      </w:r>
    </w:p>
    <w:p>
      <w:pPr>
        <w:spacing w:after="0"/>
        <w:ind w:left="0"/>
        <w:jc w:val="left"/>
        <w:textAlignment w:val="auto"/>
      </w:pPr>
      <w:r>
        <w:rPr>
          <w:rFonts w:ascii="Times New Roman"/>
          <w:b w:val="false"/>
          <w:i w:val="false"/>
          <w:color w:val="000000"/>
          <w:sz w:val="24"/>
          <w:lang w:val="pl-PL"/>
        </w:rPr>
        <w:t>Zastawnik może dochodzić zaspokojenia z rzeczy obciążonej zastawem bez względu na ograniczenie odpowiedzialności dłużnika wynikające z przepisów prawa spadkowego.</w:t>
      </w:r>
    </w:p>
    <w:p>
      <w:pPr>
        <w:spacing w:before="80" w:after="0"/>
        <w:ind w:left="0"/>
        <w:jc w:val="left"/>
        <w:textAlignment w:val="auto"/>
      </w:pPr>
      <w:r>
        <w:rPr>
          <w:rFonts w:ascii="Times New Roman"/>
          <w:b/>
          <w:i w:val="false"/>
          <w:color w:val="000000"/>
          <w:sz w:val="24"/>
          <w:lang w:val="pl-PL"/>
        </w:rPr>
        <w:t xml:space="preserve">Art. 317. </w:t>
      </w:r>
      <w:r>
        <w:rPr>
          <w:rFonts w:ascii="Times New Roman"/>
          <w:b/>
          <w:i w:val="false"/>
          <w:color w:val="000000"/>
          <w:sz w:val="24"/>
          <w:lang w:val="pl-PL"/>
        </w:rPr>
        <w:t xml:space="preserve"> [Wyjątek od zasady akcesoryjności]</w:t>
      </w:r>
    </w:p>
    <w:p>
      <w:pPr>
        <w:spacing w:after="0"/>
        <w:ind w:left="0"/>
        <w:jc w:val="left"/>
        <w:textAlignment w:val="auto"/>
      </w:pPr>
      <w:r>
        <w:rPr>
          <w:rFonts w:ascii="Times New Roman"/>
          <w:b w:val="false"/>
          <w:i w:val="false"/>
          <w:color w:val="000000"/>
          <w:sz w:val="24"/>
          <w:lang w:val="pl-PL"/>
        </w:rPr>
        <w:t>Przedawnienie wierzytelności zabezpieczonej zastawem nie narusza uprawnienia zastawnika do uzyskania zaspokojenia z rzeczy obciążonej. Przepisu powyższego nie stosuje się do roszczenia o odsetki lub inne świadczenia uboczne.</w:t>
      </w:r>
    </w:p>
    <w:p>
      <w:pPr>
        <w:spacing w:before="80" w:after="0"/>
        <w:ind w:left="0"/>
        <w:jc w:val="left"/>
        <w:textAlignment w:val="auto"/>
      </w:pPr>
      <w:r>
        <w:rPr>
          <w:rFonts w:ascii="Times New Roman"/>
          <w:b/>
          <w:i w:val="false"/>
          <w:color w:val="000000"/>
          <w:sz w:val="24"/>
          <w:lang w:val="pl-PL"/>
        </w:rPr>
        <w:t xml:space="preserve">Art. 318. </w:t>
      </w:r>
      <w:r>
        <w:rPr>
          <w:rFonts w:ascii="Times New Roman"/>
          <w:b/>
          <w:i w:val="false"/>
          <w:color w:val="000000"/>
          <w:sz w:val="24"/>
          <w:lang w:val="pl-PL"/>
        </w:rPr>
        <w:t xml:space="preserve"> [Obowiązki zastawnika]</w:t>
      </w:r>
    </w:p>
    <w:p>
      <w:pPr>
        <w:spacing w:after="0"/>
        <w:ind w:left="0"/>
        <w:jc w:val="left"/>
        <w:textAlignment w:val="auto"/>
      </w:pPr>
      <w:r>
        <w:rPr>
          <w:rFonts w:ascii="Times New Roman"/>
          <w:b w:val="false"/>
          <w:i w:val="false"/>
          <w:color w:val="000000"/>
          <w:sz w:val="24"/>
          <w:lang w:val="pl-PL"/>
        </w:rPr>
        <w:t>Zastawnik, któremu rzecz została wydana, powinien czuwać nad jej zachowaniem stosownie do przepisów o przechowaniu za wynagrodzeniem. Po wygaśnięciu zastawu powinien zwrócić rzecz zastawcy.</w:t>
      </w:r>
    </w:p>
    <w:p>
      <w:pPr>
        <w:spacing w:before="80" w:after="0"/>
        <w:ind w:left="0"/>
        <w:jc w:val="left"/>
        <w:textAlignment w:val="auto"/>
      </w:pPr>
      <w:r>
        <w:rPr>
          <w:rFonts w:ascii="Times New Roman"/>
          <w:b/>
          <w:i w:val="false"/>
          <w:color w:val="000000"/>
          <w:sz w:val="24"/>
          <w:lang w:val="pl-PL"/>
        </w:rPr>
        <w:t xml:space="preserve">Art. 319. </w:t>
      </w:r>
      <w:r>
        <w:rPr>
          <w:rFonts w:ascii="Times New Roman"/>
          <w:b/>
          <w:i w:val="false"/>
          <w:color w:val="000000"/>
          <w:sz w:val="24"/>
          <w:lang w:val="pl-PL"/>
        </w:rPr>
        <w:t xml:space="preserve"> [Pożytki rzeczy obciążonej]</w:t>
      </w:r>
    </w:p>
    <w:p>
      <w:pPr>
        <w:spacing w:after="0"/>
        <w:ind w:left="0"/>
        <w:jc w:val="left"/>
        <w:textAlignment w:val="auto"/>
      </w:pPr>
      <w:r>
        <w:rPr>
          <w:rFonts w:ascii="Times New Roman"/>
          <w:b w:val="false"/>
          <w:i w:val="false"/>
          <w:color w:val="000000"/>
          <w:sz w:val="24"/>
          <w:lang w:val="pl-PL"/>
        </w:rPr>
        <w:t>Jeżeli rzecz obciążona zastawem przynosi pożytki, zastawnik powinien, w braku odmiennej umowy, pobierać je i zaliczać na poczet wierzytelności i związanych z nią roszczeń. Po wygaśnięciu zastawu obowiązany jest złożyć zastawcy rachunek.</w:t>
      </w:r>
    </w:p>
    <w:p>
      <w:pPr>
        <w:spacing w:before="80" w:after="0"/>
        <w:ind w:left="0"/>
        <w:jc w:val="left"/>
        <w:textAlignment w:val="auto"/>
      </w:pPr>
      <w:r>
        <w:rPr>
          <w:rFonts w:ascii="Times New Roman"/>
          <w:b/>
          <w:i w:val="false"/>
          <w:color w:val="000000"/>
          <w:sz w:val="24"/>
          <w:lang w:val="pl-PL"/>
        </w:rPr>
        <w:t xml:space="preserve">Art. 320. </w:t>
      </w:r>
      <w:r>
        <w:rPr>
          <w:rFonts w:ascii="Times New Roman"/>
          <w:b/>
          <w:i w:val="false"/>
          <w:color w:val="000000"/>
          <w:sz w:val="24"/>
          <w:lang w:val="pl-PL"/>
        </w:rPr>
        <w:t xml:space="preserve"> [Nakłady zastawnika]</w:t>
      </w:r>
    </w:p>
    <w:p>
      <w:pPr>
        <w:spacing w:after="0"/>
        <w:ind w:left="0"/>
        <w:jc w:val="left"/>
        <w:textAlignment w:val="auto"/>
      </w:pPr>
      <w:r>
        <w:rPr>
          <w:rFonts w:ascii="Times New Roman"/>
          <w:b w:val="false"/>
          <w:i w:val="false"/>
          <w:color w:val="000000"/>
          <w:sz w:val="24"/>
          <w:lang w:val="pl-PL"/>
        </w:rPr>
        <w:t>Jeżeli zastawnik poczynił nakłady na rzecz, do których nie był obowiązany, stosuje się odpowiednio przepisy o prowadzeniu cudzych spraw bez zlecenia.</w:t>
      </w:r>
    </w:p>
    <w:p>
      <w:pPr>
        <w:spacing w:before="80" w:after="0"/>
        <w:ind w:left="0"/>
        <w:jc w:val="left"/>
        <w:textAlignment w:val="auto"/>
      </w:pPr>
      <w:r>
        <w:rPr>
          <w:rFonts w:ascii="Times New Roman"/>
          <w:b/>
          <w:i w:val="false"/>
          <w:color w:val="000000"/>
          <w:sz w:val="24"/>
          <w:lang w:val="pl-PL"/>
        </w:rPr>
        <w:t xml:space="preserve">Art. 321. </w:t>
      </w:r>
      <w:r>
        <w:rPr>
          <w:rFonts w:ascii="Times New Roman"/>
          <w:b/>
          <w:i w:val="false"/>
          <w:color w:val="000000"/>
          <w:sz w:val="24"/>
          <w:lang w:val="pl-PL"/>
        </w:rPr>
        <w:t xml:space="preserve"> [Depozyt rzeczy obciążonej]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rzecz obciążona zastawem zostaje narażona na utratę lub uszkodzenie, zastawca może żądać bądź złożenia rzeczy do depozytu sądowego, bądź zwrotu rzeczy za jednoczesnym ustanowieniem innego zabezpieczenia wierzytelności, bądź sprzedaży rzeczy.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sprzedaży rzeczy zastaw przechodzi na uzyskaną cenę, która powinna być złożona do depozytu sądowego.</w:t>
      </w:r>
    </w:p>
    <w:p>
      <w:pPr>
        <w:spacing w:before="80" w:after="0"/>
        <w:ind w:left="0"/>
        <w:jc w:val="left"/>
        <w:textAlignment w:val="auto"/>
      </w:pPr>
      <w:r>
        <w:rPr>
          <w:rFonts w:ascii="Times New Roman"/>
          <w:b/>
          <w:i w:val="false"/>
          <w:color w:val="000000"/>
          <w:sz w:val="24"/>
          <w:lang w:val="pl-PL"/>
        </w:rPr>
        <w:t xml:space="preserve">Art. 322.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Roszczenie zastawcy przeciwko zastawnikowi o naprawienie szkody z powodu pogorszenia rzeczy, jak również roszczenie zastawnika przeciwko zastawcy o zwrot nakładów na rzecz przedawniają się z upływem roku od dnia zwrotu rzeczy.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323. </w:t>
      </w:r>
      <w:r>
        <w:rPr>
          <w:rFonts w:ascii="Times New Roman"/>
          <w:b/>
          <w:i w:val="false"/>
          <w:color w:val="000000"/>
          <w:sz w:val="24"/>
          <w:lang w:val="pl-PL"/>
        </w:rPr>
        <w:t xml:space="preserve"> [Przeniesienie wierzytelności]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Przeniesienie wierzytelności zabezpieczonej zastawem pociąga za sobą przeniesienie zastawu. W razie przeniesienia wierzytelności z wyłączeniem zastawu zastaw wygasa.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Zastaw nie może być przeniesiony bez wierzytelności, którą zabezpiecza.</w:t>
      </w:r>
    </w:p>
    <w:p>
      <w:pPr>
        <w:spacing w:before="80" w:after="0"/>
        <w:ind w:left="0"/>
        <w:jc w:val="left"/>
        <w:textAlignment w:val="auto"/>
      </w:pPr>
      <w:r>
        <w:rPr>
          <w:rFonts w:ascii="Times New Roman"/>
          <w:b/>
          <w:i w:val="false"/>
          <w:color w:val="000000"/>
          <w:sz w:val="24"/>
          <w:lang w:val="pl-PL"/>
        </w:rPr>
        <w:t xml:space="preserve">Art. 324. </w:t>
      </w:r>
      <w:r>
        <w:rPr>
          <w:rFonts w:ascii="Times New Roman"/>
          <w:b/>
          <w:i w:val="false"/>
          <w:color w:val="000000"/>
          <w:sz w:val="24"/>
          <w:lang w:val="pl-PL"/>
        </w:rPr>
        <w:t xml:space="preserve"> [Żądanie wydania rzeczy obciążonej]</w:t>
      </w:r>
    </w:p>
    <w:p>
      <w:pPr>
        <w:spacing w:after="0"/>
        <w:ind w:left="0"/>
        <w:jc w:val="left"/>
        <w:textAlignment w:val="auto"/>
      </w:pPr>
      <w:r>
        <w:rPr>
          <w:rFonts w:ascii="Times New Roman"/>
          <w:b w:val="false"/>
          <w:i w:val="false"/>
          <w:color w:val="000000"/>
          <w:sz w:val="24"/>
          <w:lang w:val="pl-PL"/>
        </w:rPr>
        <w:t>Nabywca wierzytelności zabezpieczonej zastawem może żądać od zbywcy wydania rzeczy obciążonej, jeżeli zastawca wyrazi na to zgodę. W braku takiej zgody nabywca może żądać złożenia rzeczy do depozytu sądowego.</w:t>
      </w:r>
    </w:p>
    <w:p>
      <w:pPr>
        <w:spacing w:before="80" w:after="0"/>
        <w:ind w:left="0"/>
        <w:jc w:val="left"/>
        <w:textAlignment w:val="auto"/>
      </w:pPr>
      <w:r>
        <w:rPr>
          <w:rFonts w:ascii="Times New Roman"/>
          <w:b/>
          <w:i w:val="false"/>
          <w:color w:val="000000"/>
          <w:sz w:val="24"/>
          <w:lang w:val="pl-PL"/>
        </w:rPr>
        <w:t xml:space="preserve">Art. 325. </w:t>
      </w:r>
      <w:r>
        <w:rPr>
          <w:rFonts w:ascii="Times New Roman"/>
          <w:b/>
          <w:i w:val="false"/>
          <w:color w:val="000000"/>
          <w:sz w:val="24"/>
          <w:lang w:val="pl-PL"/>
        </w:rPr>
        <w:t xml:space="preserve"> [Wygaśnięcie]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zastawnik zwróci rzecz zastawcy, zastaw wygasa bez względu na zastrzeżenia przeciwne.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Zastaw nie wygasa pomimo nabycia rzeczy obciążonej przez zastawnika na własność, jeżeli wierzytelność zabezpieczona zastawem jest obciążona prawem osoby trzeciej lub na jej rzecz zajęta.</w:t>
      </w:r>
    </w:p>
    <w:p>
      <w:pPr>
        <w:spacing w:before="80" w:after="0"/>
        <w:ind w:left="0"/>
        <w:jc w:val="left"/>
        <w:textAlignment w:val="auto"/>
      </w:pPr>
      <w:r>
        <w:rPr>
          <w:rFonts w:ascii="Times New Roman"/>
          <w:b/>
          <w:i w:val="false"/>
          <w:color w:val="000000"/>
          <w:sz w:val="24"/>
          <w:lang w:val="pl-PL"/>
        </w:rPr>
        <w:t xml:space="preserve">Art. 326. </w:t>
      </w:r>
      <w:r>
        <w:rPr>
          <w:rFonts w:ascii="Times New Roman"/>
          <w:b/>
          <w:i w:val="false"/>
          <w:color w:val="000000"/>
          <w:sz w:val="24"/>
          <w:lang w:val="pl-PL"/>
        </w:rPr>
        <w:t xml:space="preserve"> [Zastaw ustawowy]</w:t>
      </w:r>
    </w:p>
    <w:p>
      <w:pPr>
        <w:spacing w:after="0"/>
        <w:ind w:left="0"/>
        <w:jc w:val="left"/>
        <w:textAlignment w:val="auto"/>
      </w:pPr>
      <w:r>
        <w:rPr>
          <w:rFonts w:ascii="Times New Roman"/>
          <w:b w:val="false"/>
          <w:i w:val="false"/>
          <w:color w:val="000000"/>
          <w:sz w:val="24"/>
          <w:lang w:val="pl-PL"/>
        </w:rPr>
        <w:t xml:space="preserve">Przepisy rozdziału niniejszego stosuje się odpowiednio do zastawu, który powstaje z mocy </w:t>
      </w:r>
      <w:r>
        <w:rPr>
          <w:rFonts w:ascii="Times New Roman"/>
          <w:b w:val="false"/>
          <w:i w:val="false"/>
          <w:color w:val="1b1b1b"/>
          <w:sz w:val="24"/>
          <w:lang w:val="pl-PL"/>
        </w:rPr>
        <w:t>ustawy</w:t>
      </w:r>
      <w:r>
        <w:rPr>
          <w:rFonts w:ascii="Times New Roman"/>
          <w:b w:val="false"/>
          <w:i w:val="false"/>
          <w:color w:val="000000"/>
          <w:sz w:val="24"/>
          <w:lang w:val="pl-PL"/>
        </w:rPr>
        <w:t>.</w:t>
      </w:r>
    </w:p>
    <w:p>
      <w:pPr>
        <w:spacing w:before="89" w:after="0"/>
        <w:ind w:left="0"/>
        <w:jc w:val="center"/>
        <w:textAlignment w:val="auto"/>
      </w:pPr>
      <w:r>
        <w:rPr>
          <w:rFonts w:ascii="Times New Roman"/>
          <w:b/>
          <w:i w:val="false"/>
          <w:color w:val="000000"/>
          <w:sz w:val="24"/>
          <w:lang w:val="pl-PL"/>
        </w:rPr>
        <w:t>Rozdział II</w:t>
      </w:r>
    </w:p>
    <w:p>
      <w:pPr>
        <w:spacing w:before="25" w:after="0"/>
        <w:ind w:left="0"/>
        <w:jc w:val="center"/>
        <w:textAlignment w:val="auto"/>
      </w:pPr>
      <w:r>
        <w:rPr>
          <w:rFonts w:ascii="Times New Roman"/>
          <w:b/>
          <w:i w:val="false"/>
          <w:color w:val="000000"/>
          <w:sz w:val="24"/>
          <w:lang w:val="pl-PL"/>
        </w:rPr>
        <w:t>Zastaw na prawach</w:t>
      </w:r>
    </w:p>
    <w:p>
      <w:pPr>
        <w:spacing w:before="80" w:after="0"/>
        <w:ind w:left="0"/>
        <w:jc w:val="left"/>
        <w:textAlignment w:val="auto"/>
      </w:pPr>
      <w:r>
        <w:rPr>
          <w:rFonts w:ascii="Times New Roman"/>
          <w:b/>
          <w:i w:val="false"/>
          <w:color w:val="000000"/>
          <w:sz w:val="24"/>
          <w:lang w:val="pl-PL"/>
        </w:rPr>
        <w:t xml:space="preserve">Art. 327. </w:t>
      </w:r>
      <w:r>
        <w:rPr>
          <w:rFonts w:ascii="Times New Roman"/>
          <w:b/>
          <w:i w:val="false"/>
          <w:color w:val="000000"/>
          <w:sz w:val="24"/>
          <w:lang w:val="pl-PL"/>
        </w:rPr>
        <w:t xml:space="preserve"> [Zastaw na prawach]</w:t>
      </w:r>
    </w:p>
    <w:p>
      <w:pPr>
        <w:spacing w:after="0"/>
        <w:ind w:left="0"/>
        <w:jc w:val="left"/>
        <w:textAlignment w:val="auto"/>
      </w:pPr>
      <w:r>
        <w:rPr>
          <w:rFonts w:ascii="Times New Roman"/>
          <w:b w:val="false"/>
          <w:i w:val="false"/>
          <w:color w:val="000000"/>
          <w:sz w:val="24"/>
          <w:lang w:val="pl-PL"/>
        </w:rPr>
        <w:t>Przedmiotem zastawu mogą być także prawa, jeżeli są zbywalne.</w:t>
      </w:r>
    </w:p>
    <w:p>
      <w:pPr>
        <w:spacing w:before="80" w:after="0"/>
        <w:ind w:left="0"/>
        <w:jc w:val="left"/>
        <w:textAlignment w:val="auto"/>
      </w:pPr>
      <w:r>
        <w:rPr>
          <w:rFonts w:ascii="Times New Roman"/>
          <w:b/>
          <w:i w:val="false"/>
          <w:color w:val="000000"/>
          <w:sz w:val="24"/>
          <w:lang w:val="pl-PL"/>
        </w:rPr>
        <w:t xml:space="preserve">Art. 328.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Do zastawu na prawach stosuje się odpowiednio przepisy o zastawie na rzeczach ruchomych z zachowaniem przepisów rozdziału niniejszego.</w:t>
      </w:r>
    </w:p>
    <w:p>
      <w:pPr>
        <w:spacing w:before="80" w:after="0"/>
        <w:ind w:left="0"/>
        <w:jc w:val="left"/>
        <w:textAlignment w:val="auto"/>
      </w:pPr>
      <w:r>
        <w:rPr>
          <w:rFonts w:ascii="Times New Roman"/>
          <w:b/>
          <w:i w:val="false"/>
          <w:color w:val="000000"/>
          <w:sz w:val="24"/>
          <w:lang w:val="pl-PL"/>
        </w:rPr>
        <w:t xml:space="preserve">Art. 329. </w:t>
      </w:r>
      <w:r>
        <w:rPr>
          <w:rFonts w:ascii="Times New Roman"/>
          <w:b/>
          <w:i w:val="false"/>
          <w:color w:val="000000"/>
          <w:sz w:val="24"/>
          <w:lang w:val="pl-PL"/>
        </w:rPr>
        <w:t xml:space="preserve"> [Ustanowienie zastawu]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ustanowienia zastawu na prawie stosuje się odpowiednio przepisy o przeniesieniu tego prawa. Jednakże umowa o ustanowienie zastawu powinna być zawarta na piśmie z datą pewną, chociażby umowa o przeniesienie prawa nie wymagała takiej formy.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ustanowienie zastawu na wierzytelności nie następuje przez wydanie dokumentu ani przez indos, do ustanowienia zastawu potrzebne jest pisemne zawiadomienie dłużnika wierzytelności przez zastawcę.</w:t>
      </w:r>
    </w:p>
    <w:p>
      <w:pPr>
        <w:spacing w:before="80" w:after="0"/>
        <w:ind w:left="0"/>
        <w:jc w:val="left"/>
        <w:textAlignment w:val="auto"/>
      </w:pPr>
      <w:r>
        <w:rPr>
          <w:rFonts w:ascii="Times New Roman"/>
          <w:b/>
          <w:i w:val="false"/>
          <w:color w:val="000000"/>
          <w:sz w:val="24"/>
          <w:lang w:val="pl-PL"/>
        </w:rPr>
        <w:t xml:space="preserve">Art. 330. </w:t>
      </w:r>
      <w:r>
        <w:rPr>
          <w:rFonts w:ascii="Times New Roman"/>
          <w:b/>
          <w:i w:val="false"/>
          <w:color w:val="000000"/>
          <w:sz w:val="24"/>
          <w:lang w:val="pl-PL"/>
        </w:rPr>
        <w:t xml:space="preserve"> [Uprawnienia zastawnika]</w:t>
      </w:r>
    </w:p>
    <w:p>
      <w:pPr>
        <w:spacing w:after="0"/>
        <w:ind w:left="0"/>
        <w:jc w:val="left"/>
        <w:textAlignment w:val="auto"/>
      </w:pPr>
      <w:r>
        <w:rPr>
          <w:rFonts w:ascii="Times New Roman"/>
          <w:b w:val="false"/>
          <w:i w:val="false"/>
          <w:color w:val="000000"/>
          <w:sz w:val="24"/>
          <w:lang w:val="pl-PL"/>
        </w:rPr>
        <w:t>Zastawnik może wykonywać wszelkie czynności i dochodzić wszelkich roszczeń, które zmierzają do zachowania prawa obciążonego zastawem.</w:t>
      </w:r>
    </w:p>
    <w:p>
      <w:pPr>
        <w:spacing w:before="80" w:after="0"/>
        <w:ind w:left="0"/>
        <w:jc w:val="left"/>
        <w:textAlignment w:val="auto"/>
      </w:pPr>
      <w:r>
        <w:rPr>
          <w:rFonts w:ascii="Times New Roman"/>
          <w:b/>
          <w:i w:val="false"/>
          <w:color w:val="000000"/>
          <w:sz w:val="24"/>
          <w:lang w:val="pl-PL"/>
        </w:rPr>
        <w:t xml:space="preserve">Art. 331. </w:t>
      </w:r>
      <w:r>
        <w:rPr>
          <w:rFonts w:ascii="Times New Roman"/>
          <w:b/>
          <w:i w:val="false"/>
          <w:color w:val="000000"/>
          <w:sz w:val="24"/>
          <w:lang w:val="pl-PL"/>
        </w:rPr>
        <w:t xml:space="preserve"> [Wypowiedzenie wierzytelności]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wymagalność wierzytelności obciążonej zależy od wypowiedzenia przez wierzyciela, zastawca może dokonać wypowiedzenia bez zgody zastawnika. Jeżeli wierzytelność zabezpieczona zastawem jest już wymagalna, zastawnik może wierzytelność obciążoną wypowiedzieć do wysokości wierzytelności zabezpieczonej.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wymagalność wierzytelności obciążonej zastawem zależy od wypowiedzenia przez dłużnika, wypowiedzenie powinno nastąpić także względem zastawnika.</w:t>
      </w:r>
    </w:p>
    <w:p>
      <w:pPr>
        <w:spacing w:before="80" w:after="0"/>
        <w:ind w:left="0"/>
        <w:jc w:val="left"/>
        <w:textAlignment w:val="auto"/>
      </w:pPr>
      <w:r>
        <w:rPr>
          <w:rFonts w:ascii="Times New Roman"/>
          <w:b/>
          <w:i w:val="false"/>
          <w:color w:val="000000"/>
          <w:sz w:val="24"/>
          <w:lang w:val="pl-PL"/>
        </w:rPr>
        <w:t xml:space="preserve">Art. 332. </w:t>
      </w:r>
      <w:r>
        <w:rPr>
          <w:rFonts w:ascii="Times New Roman"/>
          <w:b/>
          <w:i w:val="false"/>
          <w:color w:val="000000"/>
          <w:sz w:val="24"/>
          <w:lang w:val="pl-PL"/>
        </w:rPr>
        <w:t xml:space="preserve"> [Przejście zastawu]</w:t>
      </w:r>
    </w:p>
    <w:p>
      <w:pPr>
        <w:spacing w:after="0"/>
        <w:ind w:left="0"/>
        <w:jc w:val="left"/>
        <w:textAlignment w:val="auto"/>
      </w:pPr>
      <w:r>
        <w:rPr>
          <w:rFonts w:ascii="Times New Roman"/>
          <w:b w:val="false"/>
          <w:i w:val="false"/>
          <w:color w:val="000000"/>
          <w:sz w:val="24"/>
          <w:lang w:val="pl-PL"/>
        </w:rPr>
        <w:t>W razie spełnienia świadczenia zastaw na wierzytelności przechodzi na przedmiot świadczenia.</w:t>
      </w:r>
    </w:p>
    <w:p>
      <w:pPr>
        <w:spacing w:before="80" w:after="0"/>
        <w:ind w:left="0"/>
        <w:jc w:val="left"/>
        <w:textAlignment w:val="auto"/>
      </w:pPr>
      <w:r>
        <w:rPr>
          <w:rFonts w:ascii="Times New Roman"/>
          <w:b/>
          <w:i w:val="false"/>
          <w:color w:val="000000"/>
          <w:sz w:val="24"/>
          <w:lang w:val="pl-PL"/>
        </w:rPr>
        <w:t xml:space="preserve">Art. 333. </w:t>
      </w:r>
      <w:r>
        <w:rPr>
          <w:rFonts w:ascii="Times New Roman"/>
          <w:b/>
          <w:i w:val="false"/>
          <w:color w:val="000000"/>
          <w:sz w:val="24"/>
          <w:lang w:val="pl-PL"/>
        </w:rPr>
        <w:t xml:space="preserve"> [Uprawnieni do odbioru świadczenia]</w:t>
      </w:r>
    </w:p>
    <w:p>
      <w:pPr>
        <w:spacing w:after="0"/>
        <w:ind w:left="0"/>
        <w:jc w:val="left"/>
        <w:textAlignment w:val="auto"/>
      </w:pPr>
      <w:r>
        <w:rPr>
          <w:rFonts w:ascii="Times New Roman"/>
          <w:b w:val="false"/>
          <w:i w:val="false"/>
          <w:color w:val="000000"/>
          <w:sz w:val="24"/>
          <w:lang w:val="pl-PL"/>
        </w:rPr>
        <w:t>Do odbioru świadczenia uprawnieni są zastawca wierzytelności i zastawnik łącznie. Każdy z nich może żądać spełnienia świadczenia do rąk ich obu łącznie albo złożenia przedmiotu świadczenia do depozytu sądowego.</w:t>
      </w:r>
    </w:p>
    <w:p>
      <w:pPr>
        <w:spacing w:before="80" w:after="0"/>
        <w:ind w:left="0"/>
        <w:jc w:val="left"/>
        <w:textAlignment w:val="auto"/>
      </w:pPr>
      <w:r>
        <w:rPr>
          <w:rFonts w:ascii="Times New Roman"/>
          <w:b/>
          <w:i w:val="false"/>
          <w:color w:val="000000"/>
          <w:sz w:val="24"/>
          <w:lang w:val="pl-PL"/>
        </w:rPr>
        <w:t xml:space="preserve">Art. 334. </w:t>
      </w:r>
      <w:r>
        <w:rPr>
          <w:rFonts w:ascii="Times New Roman"/>
          <w:b/>
          <w:i w:val="false"/>
          <w:color w:val="000000"/>
          <w:sz w:val="24"/>
          <w:lang w:val="pl-PL"/>
        </w:rPr>
        <w:t xml:space="preserve"> [Złożenie przedmiotu świadczenia do depozytu]</w:t>
      </w:r>
    </w:p>
    <w:p>
      <w:pPr>
        <w:spacing w:after="0"/>
        <w:ind w:left="0"/>
        <w:jc w:val="left"/>
        <w:textAlignment w:val="auto"/>
      </w:pPr>
      <w:r>
        <w:rPr>
          <w:rFonts w:ascii="Times New Roman"/>
          <w:b w:val="false"/>
          <w:i w:val="false"/>
          <w:color w:val="000000"/>
          <w:sz w:val="24"/>
          <w:lang w:val="pl-PL"/>
        </w:rPr>
        <w:t>Jeżeli dłużnik wierzytelności obciążonej zastawem spełnia świadczenie, zanim wierzytelność zabezpieczona stała się wymagalna, zarówno zastawca, jak i zastawnik mogą żądać złożenia przedmiotu świadczenia do depozytu sądowego.</w:t>
      </w:r>
    </w:p>
    <w:p>
      <w:pPr>
        <w:spacing w:before="80" w:after="0"/>
        <w:ind w:left="0"/>
        <w:jc w:val="left"/>
        <w:textAlignment w:val="auto"/>
      </w:pPr>
      <w:r>
        <w:rPr>
          <w:rFonts w:ascii="Times New Roman"/>
          <w:b/>
          <w:i w:val="false"/>
          <w:color w:val="000000"/>
          <w:sz w:val="24"/>
          <w:lang w:val="pl-PL"/>
        </w:rPr>
        <w:t xml:space="preserve">Art. 335. </w:t>
      </w:r>
      <w:r>
        <w:rPr>
          <w:rFonts w:ascii="Times New Roman"/>
          <w:b/>
          <w:i w:val="false"/>
          <w:color w:val="000000"/>
          <w:sz w:val="24"/>
          <w:lang w:val="pl-PL"/>
        </w:rPr>
        <w:t xml:space="preserve"> [Żądanie przeniesienia wierzytelności]</w:t>
      </w:r>
    </w:p>
    <w:p>
      <w:pPr>
        <w:spacing w:after="0"/>
        <w:ind w:left="0"/>
        <w:jc w:val="left"/>
        <w:textAlignment w:val="auto"/>
      </w:pPr>
      <w:r>
        <w:rPr>
          <w:rFonts w:ascii="Times New Roman"/>
          <w:b w:val="false"/>
          <w:i w:val="false"/>
          <w:color w:val="000000"/>
          <w:sz w:val="24"/>
          <w:lang w:val="pl-PL"/>
        </w:rPr>
        <w:t>Jeżeli wierzytelność pieniężna zastawem zabezpieczona jest już wymagalna, zastawnik może żądać zamiast zapłaty, ażeby zastawca przeniósł na niego wierzytelność obciążoną, jeżeli jest pieniężna, do wysokości wierzytelności zabezpieczonej zastawem. Zastawnik może dochodzić przypadłej mu z tego tytułu części wierzytelności z pierwszeństwem przed częścią przysługującą zastawcy.</w:t>
      </w:r>
    </w:p>
    <w:p>
      <w:pPr>
        <w:spacing w:before="89" w:after="0"/>
        <w:ind w:left="0"/>
        <w:jc w:val="center"/>
        <w:textAlignment w:val="auto"/>
      </w:pPr>
      <w:r>
        <w:rPr>
          <w:rFonts w:ascii="Times New Roman"/>
          <w:b/>
          <w:i w:val="false"/>
          <w:color w:val="000000"/>
          <w:sz w:val="24"/>
          <w:lang w:val="pl-PL"/>
        </w:rPr>
        <w:t>TYTUŁ IV</w:t>
      </w:r>
    </w:p>
    <w:p>
      <w:pPr>
        <w:spacing w:before="25" w:after="0"/>
        <w:ind w:left="0"/>
        <w:jc w:val="center"/>
        <w:textAlignment w:val="auto"/>
      </w:pPr>
      <w:r>
        <w:rPr>
          <w:rFonts w:ascii="Times New Roman"/>
          <w:b/>
          <w:i w:val="false"/>
          <w:color w:val="000000"/>
          <w:sz w:val="24"/>
          <w:lang w:val="pl-PL"/>
        </w:rPr>
        <w:t>Posiadanie</w:t>
      </w:r>
    </w:p>
    <w:p>
      <w:pPr>
        <w:spacing w:before="80" w:after="0"/>
        <w:ind w:left="0"/>
        <w:jc w:val="left"/>
        <w:textAlignment w:val="auto"/>
      </w:pPr>
      <w:r>
        <w:rPr>
          <w:rFonts w:ascii="Times New Roman"/>
          <w:b/>
          <w:i w:val="false"/>
          <w:color w:val="000000"/>
          <w:sz w:val="24"/>
          <w:lang w:val="pl-PL"/>
        </w:rPr>
        <w:t xml:space="preserve">Art. 336. </w:t>
      </w:r>
      <w:r>
        <w:rPr>
          <w:rFonts w:ascii="Times New Roman"/>
          <w:b/>
          <w:i w:val="false"/>
          <w:color w:val="000000"/>
          <w:sz w:val="24"/>
          <w:lang w:val="pl-PL"/>
        </w:rPr>
        <w:t xml:space="preserve"> [Posiadacz samoistny; posiadacz zależny]</w:t>
      </w:r>
    </w:p>
    <w:p>
      <w:pPr>
        <w:spacing w:after="0"/>
        <w:ind w:left="0"/>
        <w:jc w:val="left"/>
        <w:textAlignment w:val="auto"/>
      </w:pPr>
      <w:r>
        <w:rPr>
          <w:rFonts w:ascii="Times New Roman"/>
          <w:b w:val="false"/>
          <w:i w:val="false"/>
          <w:color w:val="000000"/>
          <w:sz w:val="24"/>
          <w:lang w:val="pl-PL"/>
        </w:rPr>
        <w:t>Posiadaczem rzeczy jest zarówno ten, kto nią faktycznie włada jak właściciel (posiadacz samoistny), jak i ten, kto nią faktycznie włada jak użytkownik, zastawnik, najemca, dzierżawca lub mający inne prawo, z którym łączy się określone władztwo nad cudzą rzeczą (posiadacz zależny).</w:t>
      </w:r>
    </w:p>
    <w:p>
      <w:pPr>
        <w:spacing w:before="80" w:after="0"/>
        <w:ind w:left="0"/>
        <w:jc w:val="left"/>
        <w:textAlignment w:val="auto"/>
      </w:pPr>
      <w:r>
        <w:rPr>
          <w:rFonts w:ascii="Times New Roman"/>
          <w:b/>
          <w:i w:val="false"/>
          <w:color w:val="000000"/>
          <w:sz w:val="24"/>
          <w:lang w:val="pl-PL"/>
        </w:rPr>
        <w:t xml:space="preserve">Art. 337. </w:t>
      </w:r>
      <w:r>
        <w:rPr>
          <w:rFonts w:ascii="Times New Roman"/>
          <w:b/>
          <w:i w:val="false"/>
          <w:color w:val="000000"/>
          <w:sz w:val="24"/>
          <w:lang w:val="pl-PL"/>
        </w:rPr>
        <w:t xml:space="preserve"> [Oddanie w posiadanie zależne]</w:t>
      </w:r>
    </w:p>
    <w:p>
      <w:pPr>
        <w:spacing w:after="0"/>
        <w:ind w:left="0"/>
        <w:jc w:val="left"/>
        <w:textAlignment w:val="auto"/>
      </w:pPr>
      <w:r>
        <w:rPr>
          <w:rFonts w:ascii="Times New Roman"/>
          <w:b w:val="false"/>
          <w:i w:val="false"/>
          <w:color w:val="000000"/>
          <w:sz w:val="24"/>
          <w:lang w:val="pl-PL"/>
        </w:rPr>
        <w:t>Posiadacz samoistny nie traci posiadania przez to, że oddaje drugiemu rzecz w posiadanie zależne.</w:t>
      </w:r>
    </w:p>
    <w:p>
      <w:pPr>
        <w:spacing w:before="80" w:after="0"/>
        <w:ind w:left="0"/>
        <w:jc w:val="left"/>
        <w:textAlignment w:val="auto"/>
      </w:pPr>
      <w:r>
        <w:rPr>
          <w:rFonts w:ascii="Times New Roman"/>
          <w:b/>
          <w:i w:val="false"/>
          <w:color w:val="000000"/>
          <w:sz w:val="24"/>
          <w:lang w:val="pl-PL"/>
        </w:rPr>
        <w:t xml:space="preserve">Art. 338. </w:t>
      </w:r>
      <w:r>
        <w:rPr>
          <w:rFonts w:ascii="Times New Roman"/>
          <w:b/>
          <w:i w:val="false"/>
          <w:color w:val="000000"/>
          <w:sz w:val="24"/>
          <w:lang w:val="pl-PL"/>
        </w:rPr>
        <w:t xml:space="preserve"> [Dzierżyciel]</w:t>
      </w:r>
    </w:p>
    <w:p>
      <w:pPr>
        <w:spacing w:after="0"/>
        <w:ind w:left="0"/>
        <w:jc w:val="left"/>
        <w:textAlignment w:val="auto"/>
      </w:pPr>
      <w:r>
        <w:rPr>
          <w:rFonts w:ascii="Times New Roman"/>
          <w:b w:val="false"/>
          <w:i w:val="false"/>
          <w:color w:val="000000"/>
          <w:sz w:val="24"/>
          <w:lang w:val="pl-PL"/>
        </w:rPr>
        <w:t>Kto rzeczą faktycznie włada za kogo innego, jest dzierżycielem.</w:t>
      </w:r>
    </w:p>
    <w:p>
      <w:pPr>
        <w:spacing w:before="80" w:after="0"/>
        <w:ind w:left="0"/>
        <w:jc w:val="left"/>
        <w:textAlignment w:val="auto"/>
      </w:pPr>
      <w:r>
        <w:rPr>
          <w:rFonts w:ascii="Times New Roman"/>
          <w:b/>
          <w:i w:val="false"/>
          <w:color w:val="000000"/>
          <w:sz w:val="24"/>
          <w:lang w:val="pl-PL"/>
        </w:rPr>
        <w:t xml:space="preserve">Art. 339. </w:t>
      </w:r>
      <w:r>
        <w:rPr>
          <w:rFonts w:ascii="Times New Roman"/>
          <w:b/>
          <w:i w:val="false"/>
          <w:color w:val="000000"/>
          <w:sz w:val="24"/>
          <w:lang w:val="pl-PL"/>
        </w:rPr>
        <w:t xml:space="preserve"> [Domniemanie posiadania samoistnego]</w:t>
      </w:r>
    </w:p>
    <w:p>
      <w:pPr>
        <w:spacing w:after="0"/>
        <w:ind w:left="0"/>
        <w:jc w:val="left"/>
        <w:textAlignment w:val="auto"/>
      </w:pPr>
      <w:r>
        <w:rPr>
          <w:rFonts w:ascii="Times New Roman"/>
          <w:b w:val="false"/>
          <w:i w:val="false"/>
          <w:color w:val="000000"/>
          <w:sz w:val="24"/>
          <w:lang w:val="pl-PL"/>
        </w:rPr>
        <w:t>Domniemywa się, że ten, kto rzeczą faktycznie włada, jest posiadaczem samoistnym.</w:t>
      </w:r>
    </w:p>
    <w:p>
      <w:pPr>
        <w:spacing w:before="80" w:after="0"/>
        <w:ind w:left="0"/>
        <w:jc w:val="left"/>
        <w:textAlignment w:val="auto"/>
      </w:pPr>
      <w:r>
        <w:rPr>
          <w:rFonts w:ascii="Times New Roman"/>
          <w:b/>
          <w:i w:val="false"/>
          <w:color w:val="000000"/>
          <w:sz w:val="24"/>
          <w:lang w:val="pl-PL"/>
        </w:rPr>
        <w:t xml:space="preserve">Art. 340. </w:t>
      </w:r>
      <w:r>
        <w:rPr>
          <w:rFonts w:ascii="Times New Roman"/>
          <w:b/>
          <w:i w:val="false"/>
          <w:color w:val="000000"/>
          <w:sz w:val="24"/>
          <w:lang w:val="pl-PL"/>
        </w:rPr>
        <w:t xml:space="preserve"> [Domniemanie ciągłości posiadania]</w:t>
      </w:r>
    </w:p>
    <w:p>
      <w:pPr>
        <w:spacing w:after="0"/>
        <w:ind w:left="0"/>
        <w:jc w:val="left"/>
        <w:textAlignment w:val="auto"/>
      </w:pPr>
      <w:r>
        <w:rPr>
          <w:rFonts w:ascii="Times New Roman"/>
          <w:b w:val="false"/>
          <w:i w:val="false"/>
          <w:color w:val="000000"/>
          <w:sz w:val="24"/>
          <w:lang w:val="pl-PL"/>
        </w:rPr>
        <w:t>Domniemywa się ciągłość posiadania. Niemożność posiadania wywołana przez przeszkodę przemijającą nie przerywa posiadania.</w:t>
      </w:r>
    </w:p>
    <w:p>
      <w:pPr>
        <w:spacing w:before="80" w:after="0"/>
        <w:ind w:left="0"/>
        <w:jc w:val="left"/>
        <w:textAlignment w:val="auto"/>
      </w:pPr>
      <w:r>
        <w:rPr>
          <w:rFonts w:ascii="Times New Roman"/>
          <w:b/>
          <w:i w:val="false"/>
          <w:color w:val="000000"/>
          <w:sz w:val="24"/>
          <w:lang w:val="pl-PL"/>
        </w:rPr>
        <w:t xml:space="preserve">Art. 341. </w:t>
      </w:r>
      <w:r>
        <w:rPr>
          <w:rFonts w:ascii="Times New Roman"/>
          <w:b/>
          <w:i w:val="false"/>
          <w:color w:val="000000"/>
          <w:sz w:val="24"/>
          <w:lang w:val="pl-PL"/>
        </w:rPr>
        <w:t xml:space="preserve"> [Domniemanie posiadania zgodnego z prawem]</w:t>
      </w:r>
    </w:p>
    <w:p>
      <w:pPr>
        <w:spacing w:after="0"/>
        <w:ind w:left="0"/>
        <w:jc w:val="left"/>
        <w:textAlignment w:val="auto"/>
      </w:pPr>
      <w:r>
        <w:rPr>
          <w:rFonts w:ascii="Times New Roman"/>
          <w:b w:val="false"/>
          <w:i w:val="false"/>
          <w:color w:val="000000"/>
          <w:sz w:val="24"/>
          <w:lang w:val="pl-PL"/>
        </w:rPr>
        <w:t>Domniemywa się, że posiadanie jest zgodne ze stanem prawnym. Domniemanie to dotyczy również posiadania przez poprzedniego posiadacza.</w:t>
      </w:r>
    </w:p>
    <w:p>
      <w:pPr>
        <w:spacing w:before="80" w:after="0"/>
        <w:ind w:left="0"/>
        <w:jc w:val="left"/>
        <w:textAlignment w:val="auto"/>
      </w:pPr>
      <w:r>
        <w:rPr>
          <w:rFonts w:ascii="Times New Roman"/>
          <w:b/>
          <w:i w:val="false"/>
          <w:color w:val="000000"/>
          <w:sz w:val="24"/>
          <w:lang w:val="pl-PL"/>
        </w:rPr>
        <w:t xml:space="preserve">Art. 342. </w:t>
      </w:r>
      <w:r>
        <w:rPr>
          <w:rFonts w:ascii="Times New Roman"/>
          <w:b/>
          <w:i w:val="false"/>
          <w:color w:val="000000"/>
          <w:sz w:val="24"/>
          <w:lang w:val="pl-PL"/>
        </w:rPr>
        <w:t xml:space="preserve"> [Zakaz samowolnego naruszania posiadania]</w:t>
      </w:r>
    </w:p>
    <w:p>
      <w:pPr>
        <w:spacing w:after="0"/>
        <w:ind w:left="0"/>
        <w:jc w:val="left"/>
        <w:textAlignment w:val="auto"/>
      </w:pPr>
      <w:r>
        <w:rPr>
          <w:rFonts w:ascii="Times New Roman"/>
          <w:b w:val="false"/>
          <w:i w:val="false"/>
          <w:color w:val="000000"/>
          <w:sz w:val="24"/>
          <w:lang w:val="pl-PL"/>
        </w:rPr>
        <w:t>Nie wolno naruszać samowolnie posiadania, chociażby posiadacz był w złej wierze.</w:t>
      </w:r>
    </w:p>
    <w:p>
      <w:pPr>
        <w:spacing w:before="80" w:after="0"/>
        <w:ind w:left="0"/>
        <w:jc w:val="left"/>
        <w:textAlignment w:val="auto"/>
      </w:pPr>
      <w:r>
        <w:rPr>
          <w:rFonts w:ascii="Times New Roman"/>
          <w:b/>
          <w:i w:val="false"/>
          <w:color w:val="000000"/>
          <w:sz w:val="24"/>
          <w:lang w:val="pl-PL"/>
        </w:rPr>
        <w:t xml:space="preserve">Art. 343. </w:t>
      </w:r>
      <w:r>
        <w:rPr>
          <w:rFonts w:ascii="Times New Roman"/>
          <w:b/>
          <w:i w:val="false"/>
          <w:color w:val="000000"/>
          <w:sz w:val="24"/>
          <w:lang w:val="pl-PL"/>
        </w:rPr>
        <w:t xml:space="preserve"> [Obrona konieczna; dozwolona samopomoc]</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Posiadacz może zastosować obronę konieczną, ażeby odeprzeć samowolne naruszenie posiadania.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Posiadacz nieruchomości może niezwłocznie po samowolnym naruszeniu posiadania przywrócić własnym działaniem stan poprzedni; nie wolno mu jednak stosować przy tym przemocy względem osób. Posiadacz rzeczy ruchomej, jeżeli grozi mu niebezpieczeństwo niepowetowanej szkody, może natychmiast po samowolnym pozbawieniu go posiadania zastosować niezbędną samopomoc w celu przywrócenia stanu poprzedniego.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Przepisy paragrafów poprzedzających stosuje się odpowiednio do dzierżyciela.</w:t>
      </w:r>
    </w:p>
    <w:p>
      <w:pPr>
        <w:spacing w:before="80" w:after="0"/>
        <w:ind w:left="0"/>
        <w:jc w:val="left"/>
        <w:textAlignment w:val="auto"/>
      </w:pPr>
      <w:r>
        <w:rPr>
          <w:rFonts w:ascii="Times New Roman"/>
          <w:b/>
          <w:i w:val="false"/>
          <w:color w:val="000000"/>
          <w:sz w:val="24"/>
          <w:lang w:val="pl-PL"/>
        </w:rPr>
        <w:t>Art. 343</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[Ochrona władania lokalem]</w:t>
      </w:r>
    </w:p>
    <w:p>
      <w:pPr>
        <w:spacing w:after="0"/>
        <w:ind w:left="0"/>
        <w:jc w:val="left"/>
        <w:textAlignment w:val="auto"/>
      </w:pPr>
      <w:r>
        <w:rPr>
          <w:rFonts w:ascii="Times New Roman"/>
          <w:b w:val="false"/>
          <w:i w:val="false"/>
          <w:color w:val="000000"/>
          <w:sz w:val="24"/>
          <w:lang w:val="pl-PL"/>
        </w:rPr>
        <w:t>Do ochrony władania lokalem stosuje się odpowiednio przepisy o ochronie posiadania.</w:t>
      </w:r>
    </w:p>
    <w:p>
      <w:pPr>
        <w:spacing w:before="80" w:after="0"/>
        <w:ind w:left="0"/>
        <w:jc w:val="left"/>
        <w:textAlignment w:val="auto"/>
      </w:pPr>
      <w:r>
        <w:rPr>
          <w:rFonts w:ascii="Times New Roman"/>
          <w:b/>
          <w:i w:val="false"/>
          <w:color w:val="000000"/>
          <w:sz w:val="24"/>
          <w:lang w:val="pl-PL"/>
        </w:rPr>
        <w:t xml:space="preserve">Art. 344. </w:t>
      </w:r>
      <w:r>
        <w:rPr>
          <w:rFonts w:ascii="Times New Roman"/>
          <w:b/>
          <w:i w:val="false"/>
          <w:color w:val="000000"/>
          <w:sz w:val="24"/>
          <w:lang w:val="pl-PL"/>
        </w:rPr>
        <w:t xml:space="preserve"> [Roszczenie posesoryjne]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Przeciwko temu, kto samowolnie naruszył posiadanie, jak również przeciwko temu, na czyją korzyść naruszenie nastąpiło, przysługuje posiadaczowi roszczenie o przywrócenie stanu poprzedniego i o zaniechanie naruszeń. Roszczenie to nie jest zależne od dobrej wiary posiadacza ani od zgodności posiadania ze stanem prawnym, chyba że prawomocne orzeczenie sądu lub innego powołanego do rozpoznawania spraw tego rodzaju organu państwowego stwierdziło, że stan posiadania powstały na skutek naruszenia jest zgodny z prawem.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Roszczenie wygasa, jeżeli nie będzie dochodzone w ciągu roku od chwili naruszenia.</w:t>
      </w:r>
    </w:p>
    <w:p>
      <w:pPr>
        <w:spacing w:before="80" w:after="0"/>
        <w:ind w:left="0"/>
        <w:jc w:val="left"/>
        <w:textAlignment w:val="auto"/>
      </w:pPr>
      <w:r>
        <w:rPr>
          <w:rFonts w:ascii="Times New Roman"/>
          <w:b/>
          <w:i w:val="false"/>
          <w:color w:val="000000"/>
          <w:sz w:val="24"/>
          <w:lang w:val="pl-PL"/>
        </w:rPr>
        <w:t xml:space="preserve">Art. 345. </w:t>
      </w:r>
      <w:r>
        <w:rPr>
          <w:rFonts w:ascii="Times New Roman"/>
          <w:b/>
          <w:i w:val="false"/>
          <w:color w:val="000000"/>
          <w:sz w:val="24"/>
          <w:lang w:val="pl-PL"/>
        </w:rPr>
        <w:t xml:space="preserve"> [Domniemanie nieprzerwanego posiadania]</w:t>
      </w:r>
    </w:p>
    <w:p>
      <w:pPr>
        <w:spacing w:after="0"/>
        <w:ind w:left="0"/>
        <w:jc w:val="left"/>
        <w:textAlignment w:val="auto"/>
      </w:pPr>
      <w:r>
        <w:rPr>
          <w:rFonts w:ascii="Times New Roman"/>
          <w:b w:val="false"/>
          <w:i w:val="false"/>
          <w:color w:val="000000"/>
          <w:sz w:val="24"/>
          <w:lang w:val="pl-PL"/>
        </w:rPr>
        <w:t>Posiadanie przywrócone poczytuje się za nieprzerwane.</w:t>
      </w:r>
    </w:p>
    <w:p>
      <w:pPr>
        <w:spacing w:before="80" w:after="0"/>
        <w:ind w:left="0"/>
        <w:jc w:val="left"/>
        <w:textAlignment w:val="auto"/>
      </w:pPr>
      <w:r>
        <w:rPr>
          <w:rFonts w:ascii="Times New Roman"/>
          <w:b/>
          <w:i w:val="false"/>
          <w:color w:val="000000"/>
          <w:sz w:val="24"/>
          <w:lang w:val="pl-PL"/>
        </w:rPr>
        <w:t xml:space="preserve">Art. 346. </w:t>
      </w:r>
      <w:r>
        <w:rPr>
          <w:rFonts w:ascii="Times New Roman"/>
          <w:b/>
          <w:i w:val="false"/>
          <w:color w:val="000000"/>
          <w:sz w:val="24"/>
          <w:lang w:val="pl-PL"/>
        </w:rPr>
        <w:t xml:space="preserve"> [Ochrona współposiadania]</w:t>
      </w:r>
    </w:p>
    <w:p>
      <w:pPr>
        <w:spacing w:after="0"/>
        <w:ind w:left="0"/>
        <w:jc w:val="left"/>
        <w:textAlignment w:val="auto"/>
      </w:pPr>
      <w:r>
        <w:rPr>
          <w:rFonts w:ascii="Times New Roman"/>
          <w:b w:val="false"/>
          <w:i w:val="false"/>
          <w:color w:val="000000"/>
          <w:sz w:val="24"/>
          <w:lang w:val="pl-PL"/>
        </w:rPr>
        <w:t>Roszczenie o ochronę posiadania nie przysługuje w stosunkach pomiędzy współposiadaczami tej samej rzeczy, jeżeli nie da się ustalić zakresu współposiadania.</w:t>
      </w:r>
    </w:p>
    <w:p>
      <w:pPr>
        <w:spacing w:before="80" w:after="0"/>
        <w:ind w:left="0"/>
        <w:jc w:val="left"/>
        <w:textAlignment w:val="auto"/>
      </w:pPr>
      <w:r>
        <w:rPr>
          <w:rFonts w:ascii="Times New Roman"/>
          <w:b/>
          <w:i w:val="false"/>
          <w:color w:val="000000"/>
          <w:sz w:val="24"/>
          <w:lang w:val="pl-PL"/>
        </w:rPr>
        <w:t xml:space="preserve">Art. 347. </w:t>
      </w:r>
      <w:r>
        <w:rPr>
          <w:rFonts w:ascii="Times New Roman"/>
          <w:b/>
          <w:i w:val="false"/>
          <w:color w:val="000000"/>
          <w:sz w:val="24"/>
          <w:lang w:val="pl-PL"/>
        </w:rPr>
        <w:t xml:space="preserve"> [Roszczenie o wstrzymanie budowy]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Posiadaczowi nieruchomości przysługuje roszczenie o wstrzymanie budowy, jeżeli budowa mogłaby naruszyć jego posiadanie albo grozić wyrządzeniem mu szkody.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Roszczenie może być dochodzone przed rozpoczęciem budowy; wygasa ono, jeżeli nie będzie dochodzone w ciągu miesiąca od rozpoczęcia budowy.</w:t>
      </w:r>
    </w:p>
    <w:p>
      <w:pPr>
        <w:spacing w:before="80" w:after="0"/>
        <w:ind w:left="0"/>
        <w:jc w:val="left"/>
        <w:textAlignment w:val="auto"/>
      </w:pPr>
      <w:r>
        <w:rPr>
          <w:rFonts w:ascii="Times New Roman"/>
          <w:b/>
          <w:i w:val="false"/>
          <w:color w:val="000000"/>
          <w:sz w:val="24"/>
          <w:lang w:val="pl-PL"/>
        </w:rPr>
        <w:t xml:space="preserve">Art. 348. </w:t>
      </w:r>
      <w:r>
        <w:rPr>
          <w:rFonts w:ascii="Times New Roman"/>
          <w:b/>
          <w:i w:val="false"/>
          <w:color w:val="000000"/>
          <w:sz w:val="24"/>
          <w:lang w:val="pl-PL"/>
        </w:rPr>
        <w:t xml:space="preserve"> [Traditio longa manu]</w:t>
      </w:r>
    </w:p>
    <w:p>
      <w:pPr>
        <w:spacing w:after="0"/>
        <w:ind w:left="0"/>
        <w:jc w:val="left"/>
        <w:textAlignment w:val="auto"/>
      </w:pPr>
      <w:r>
        <w:rPr>
          <w:rFonts w:ascii="Times New Roman"/>
          <w:b w:val="false"/>
          <w:i w:val="false"/>
          <w:color w:val="000000"/>
          <w:sz w:val="24"/>
          <w:lang w:val="pl-PL"/>
        </w:rPr>
        <w:t>Przeniesienie posiadania następuje przez wydanie rzeczy. Wydanie dokumentów, które umożliwiają rozporządzanie rzeczą, jak również wydanie środków, które dają faktyczną władzę nad rzeczą, jest jednoznaczne z wydaniem samej rzeczy.</w:t>
      </w:r>
    </w:p>
    <w:p>
      <w:pPr>
        <w:spacing w:before="80" w:after="0"/>
        <w:ind w:left="0"/>
        <w:jc w:val="left"/>
        <w:textAlignment w:val="auto"/>
      </w:pPr>
      <w:r>
        <w:rPr>
          <w:rFonts w:ascii="Times New Roman"/>
          <w:b/>
          <w:i w:val="false"/>
          <w:color w:val="000000"/>
          <w:sz w:val="24"/>
          <w:lang w:val="pl-PL"/>
        </w:rPr>
        <w:t xml:space="preserve">Art. 349. </w:t>
      </w:r>
      <w:r>
        <w:rPr>
          <w:rFonts w:ascii="Times New Roman"/>
          <w:b/>
          <w:i w:val="false"/>
          <w:color w:val="000000"/>
          <w:sz w:val="24"/>
          <w:lang w:val="pl-PL"/>
        </w:rPr>
        <w:t xml:space="preserve"> [Constitutum possessorium]</w:t>
      </w:r>
    </w:p>
    <w:p>
      <w:pPr>
        <w:spacing w:after="0"/>
        <w:ind w:left="0"/>
        <w:jc w:val="left"/>
        <w:textAlignment w:val="auto"/>
      </w:pPr>
      <w:r>
        <w:rPr>
          <w:rFonts w:ascii="Times New Roman"/>
          <w:b w:val="false"/>
          <w:i w:val="false"/>
          <w:color w:val="000000"/>
          <w:sz w:val="24"/>
          <w:lang w:val="pl-PL"/>
        </w:rPr>
        <w:t>Przeniesienie posiadania samoistnego może nastąpić także w ten sposób, że dotychczasowy posiadacz samoistny zachowa rzecz w swoim władaniu jako posiadacz zależny albo jako dzierżyciel na podstawie stosunku prawnego, który strony jednocześnie ustalą.</w:t>
      </w:r>
    </w:p>
    <w:p>
      <w:pPr>
        <w:spacing w:before="80" w:after="0"/>
        <w:ind w:left="0"/>
        <w:jc w:val="left"/>
        <w:textAlignment w:val="auto"/>
      </w:pPr>
      <w:r>
        <w:rPr>
          <w:rFonts w:ascii="Times New Roman"/>
          <w:b/>
          <w:i w:val="false"/>
          <w:color w:val="000000"/>
          <w:sz w:val="24"/>
          <w:lang w:val="pl-PL"/>
        </w:rPr>
        <w:t xml:space="preserve">Art. 350. </w:t>
      </w:r>
      <w:r>
        <w:rPr>
          <w:rFonts w:ascii="Times New Roman"/>
          <w:b/>
          <w:i w:val="false"/>
          <w:color w:val="000000"/>
          <w:sz w:val="24"/>
          <w:lang w:val="pl-PL"/>
        </w:rPr>
        <w:t xml:space="preserve"> [Umowa między stronami i zawiadomienie osoby trzeciej]</w:t>
      </w:r>
    </w:p>
    <w:p>
      <w:pPr>
        <w:spacing w:after="0"/>
        <w:ind w:left="0"/>
        <w:jc w:val="left"/>
        <w:textAlignment w:val="auto"/>
      </w:pPr>
      <w:r>
        <w:rPr>
          <w:rFonts w:ascii="Times New Roman"/>
          <w:b w:val="false"/>
          <w:i w:val="false"/>
          <w:color w:val="000000"/>
          <w:sz w:val="24"/>
          <w:lang w:val="pl-PL"/>
        </w:rPr>
        <w:t>Jeżeli rzecz znajduje się w posiadaniu zależnym albo w dzierżeniu osoby trzeciej, przeniesienie posiadania samoistnego następuje przez umowę między stronami i przez zawiadomienie posiadacza zależnego albo dzierżyciela.</w:t>
      </w:r>
    </w:p>
    <w:p>
      <w:pPr>
        <w:spacing w:before="80" w:after="0"/>
        <w:ind w:left="0"/>
        <w:jc w:val="left"/>
        <w:textAlignment w:val="auto"/>
      </w:pPr>
      <w:r>
        <w:rPr>
          <w:rFonts w:ascii="Times New Roman"/>
          <w:b/>
          <w:i w:val="false"/>
          <w:color w:val="000000"/>
          <w:sz w:val="24"/>
          <w:lang w:val="pl-PL"/>
        </w:rPr>
        <w:t xml:space="preserve">Art. 351. </w:t>
      </w:r>
      <w:r>
        <w:rPr>
          <w:rFonts w:ascii="Times New Roman"/>
          <w:b/>
          <w:i w:val="false"/>
          <w:color w:val="000000"/>
          <w:sz w:val="24"/>
          <w:lang w:val="pl-PL"/>
        </w:rPr>
        <w:t xml:space="preserve"> [Traditio brevi manu]</w:t>
      </w:r>
    </w:p>
    <w:p>
      <w:pPr>
        <w:spacing w:after="0"/>
        <w:ind w:left="0"/>
        <w:jc w:val="left"/>
        <w:textAlignment w:val="auto"/>
      </w:pPr>
      <w:r>
        <w:rPr>
          <w:rFonts w:ascii="Times New Roman"/>
          <w:b w:val="false"/>
          <w:i w:val="false"/>
          <w:color w:val="000000"/>
          <w:sz w:val="24"/>
          <w:lang w:val="pl-PL"/>
        </w:rPr>
        <w:t>Przeniesienie posiadania samoistnego na posiadacza zależnego albo na dzierżyciela następuje na mocy samej umowy między stronami.</w:t>
      </w:r>
    </w:p>
    <w:p>
      <w:pPr>
        <w:spacing w:before="80" w:after="0"/>
        <w:ind w:left="0"/>
        <w:jc w:val="left"/>
        <w:textAlignment w:val="auto"/>
      </w:pPr>
      <w:r>
        <w:rPr>
          <w:rFonts w:ascii="Times New Roman"/>
          <w:b/>
          <w:i w:val="false"/>
          <w:color w:val="000000"/>
          <w:sz w:val="24"/>
          <w:lang w:val="pl-PL"/>
        </w:rPr>
        <w:t xml:space="preserve">Art. 352. </w:t>
      </w:r>
      <w:r>
        <w:rPr>
          <w:rFonts w:ascii="Times New Roman"/>
          <w:b/>
          <w:i w:val="false"/>
          <w:color w:val="000000"/>
          <w:sz w:val="24"/>
          <w:lang w:val="pl-PL"/>
        </w:rPr>
        <w:t xml:space="preserve"> [Posiadanie służebności]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Kto faktycznie korzysta z cudzej nieruchomości w zakresie odpowiadającym treści służebności, jest posiadaczem służebności.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posiadania służebności stosuje się odpowiednio przepisy o posiadaniu rzeczy.</w:t>
      </w:r>
    </w:p>
    <w:p>
      <w:pPr>
        <w:spacing w:before="89" w:after="0"/>
        <w:ind w:left="0"/>
        <w:jc w:val="center"/>
        <w:textAlignment w:val="auto"/>
      </w:pPr>
      <w:r>
        <w:rPr>
          <w:rFonts w:ascii="Times New Roman"/>
          <w:b/>
          <w:i w:val="false"/>
          <w:color w:val="000000"/>
          <w:sz w:val="24"/>
          <w:lang w:val="pl-PL"/>
        </w:rPr>
        <w:t>KSIĘGA TRZECIA</w:t>
      </w:r>
    </w:p>
    <w:p>
      <w:pPr>
        <w:spacing w:before="25" w:after="0"/>
        <w:ind w:left="0"/>
        <w:jc w:val="center"/>
        <w:textAlignment w:val="auto"/>
      </w:pPr>
      <w:r>
        <w:rPr>
          <w:rFonts w:ascii="Times New Roman"/>
          <w:b/>
          <w:i w:val="false"/>
          <w:color w:val="000000"/>
          <w:sz w:val="24"/>
          <w:lang w:val="pl-PL"/>
        </w:rPr>
        <w:t>ZOBOWIĄZANIA</w:t>
      </w:r>
    </w:p>
    <w:p>
      <w:pPr>
        <w:spacing w:before="89" w:after="0"/>
        <w:ind w:left="0"/>
        <w:jc w:val="center"/>
        <w:textAlignment w:val="auto"/>
      </w:pPr>
      <w:r>
        <w:rPr>
          <w:rFonts w:ascii="Times New Roman"/>
          <w:b/>
          <w:i w:val="false"/>
          <w:color w:val="000000"/>
          <w:sz w:val="24"/>
          <w:lang w:val="pl-PL"/>
        </w:rPr>
        <w:t>TYTUŁ I</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r>
        <w:rPr>
          <w:rFonts w:ascii="Times New Roman"/>
          <w:b/>
          <w:i w:val="false"/>
          <w:color w:val="000000"/>
          <w:sz w:val="24"/>
          <w:lang w:val="pl-PL"/>
        </w:rPr>
        <w:t xml:space="preserve">Art. 353. </w:t>
      </w:r>
      <w:r>
        <w:rPr>
          <w:rFonts w:ascii="Times New Roman"/>
          <w:b/>
          <w:i w:val="false"/>
          <w:color w:val="000000"/>
          <w:sz w:val="24"/>
          <w:lang w:val="pl-PL"/>
        </w:rPr>
        <w:t xml:space="preserve"> [Zobowiązanie]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Zobowiązanie polega na tym, że wierzyciel może żądać od dłużnika świadczenia, a dłużnik powinien świadczenie spełnić.</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Świadczenie może polegać na działaniu albo na zaniechaniu.</w:t>
      </w:r>
    </w:p>
    <w:p>
      <w:pPr>
        <w:spacing w:before="80" w:after="0"/>
        <w:ind w:left="0"/>
        <w:jc w:val="left"/>
        <w:textAlignment w:val="auto"/>
      </w:pPr>
      <w:r>
        <w:rPr>
          <w:rFonts w:ascii="Times New Roman"/>
          <w:b/>
          <w:i w:val="false"/>
          <w:color w:val="000000"/>
          <w:sz w:val="24"/>
          <w:lang w:val="pl-PL"/>
        </w:rPr>
        <w:t>Art. 353</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[Zasada swobody umów]</w:t>
      </w:r>
    </w:p>
    <w:p>
      <w:pPr>
        <w:spacing w:after="0"/>
        <w:ind w:left="0"/>
        <w:jc w:val="left"/>
        <w:textAlignment w:val="auto"/>
      </w:pPr>
      <w:r>
        <w:rPr>
          <w:rFonts w:ascii="Times New Roman"/>
          <w:b w:val="false"/>
          <w:i w:val="false"/>
          <w:color w:val="000000"/>
          <w:sz w:val="24"/>
          <w:lang w:val="pl-PL"/>
        </w:rPr>
        <w:t>Strony zawierające umowę mogą ułożyć stosunek prawny według swego uznania, byleby jego treść lub cel nie sprzeciwiały się właściwości (naturze) stosunku, ustawie ani zasadom współżycia społecznego.</w:t>
      </w:r>
    </w:p>
    <w:p>
      <w:pPr>
        <w:spacing w:before="80" w:after="0"/>
        <w:ind w:left="0"/>
        <w:jc w:val="left"/>
        <w:textAlignment w:val="auto"/>
      </w:pPr>
      <w:r>
        <w:rPr>
          <w:rFonts w:ascii="Times New Roman"/>
          <w:b/>
          <w:i w:val="false"/>
          <w:color w:val="000000"/>
          <w:sz w:val="24"/>
          <w:lang w:val="pl-PL"/>
        </w:rPr>
        <w:t xml:space="preserve">Art. 354. </w:t>
      </w:r>
      <w:r>
        <w:rPr>
          <w:rFonts w:ascii="Times New Roman"/>
          <w:b/>
          <w:i w:val="false"/>
          <w:color w:val="000000"/>
          <w:sz w:val="24"/>
          <w:lang w:val="pl-PL"/>
        </w:rPr>
        <w:t xml:space="preserve"> [Reguły wykonywania zobowiązań]</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Dłużnik powinien wykonać zobowiązanie zgodnie z jego treścią i w sposób odpowiadający jego celowi społeczno-gospodarczemu oraz zasadom współżycia społecznego, a jeżeli istnieją w tym zakresie ustalone zwyczaje - także w sposób odpowiadający tym zwyczajom.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taki sam sposób powinien współdziałać przy wykonaniu zobowiązania wierzyciel.</w:t>
      </w:r>
    </w:p>
    <w:p>
      <w:pPr>
        <w:spacing w:before="80" w:after="0"/>
        <w:ind w:left="0"/>
        <w:jc w:val="left"/>
        <w:textAlignment w:val="auto"/>
      </w:pPr>
      <w:r>
        <w:rPr>
          <w:rFonts w:ascii="Times New Roman"/>
          <w:b/>
          <w:i w:val="false"/>
          <w:color w:val="000000"/>
          <w:sz w:val="24"/>
          <w:lang w:val="pl-PL"/>
        </w:rPr>
        <w:t xml:space="preserve">Art. 355. </w:t>
      </w:r>
      <w:r>
        <w:rPr>
          <w:rFonts w:ascii="Times New Roman"/>
          <w:b/>
          <w:i w:val="false"/>
          <w:color w:val="000000"/>
          <w:sz w:val="24"/>
          <w:lang w:val="pl-PL"/>
        </w:rPr>
        <w:t xml:space="preserve"> [Należyta staranność - definicja]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Dłużnik obowiązany jest do staranności ogólnie wymaganej w stosunkach danego rodzaju (należyta staranność).</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Należytą staranność dłużnika w zakresie prowadzonej przez niego działalności gospodarczej określa się przy uwzględnieniu zawodowego charakteru tej działalności.</w:t>
      </w:r>
    </w:p>
    <w:p>
      <w:pPr>
        <w:spacing w:before="80" w:after="0"/>
        <w:ind w:left="0"/>
        <w:jc w:val="left"/>
        <w:textAlignment w:val="auto"/>
      </w:pPr>
      <w:r>
        <w:rPr>
          <w:rFonts w:ascii="Times New Roman"/>
          <w:b/>
          <w:i w:val="false"/>
          <w:color w:val="000000"/>
          <w:sz w:val="24"/>
          <w:lang w:val="pl-PL"/>
        </w:rPr>
        <w:t xml:space="preserve">Art. 356. </w:t>
      </w:r>
      <w:r>
        <w:rPr>
          <w:rFonts w:ascii="Times New Roman"/>
          <w:b/>
          <w:i w:val="false"/>
          <w:color w:val="000000"/>
          <w:sz w:val="24"/>
          <w:lang w:val="pl-PL"/>
        </w:rPr>
        <w:t xml:space="preserve"> [Osobiste świadczenie dłużnika]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Wierzyciel może żądać osobistego świadczenia dłużnika tylko wtedy, gdy to wynika z treści czynności prawnej, z ustawy albo z właściwości świadczenia.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wierzytelność pieniężna jest wymagalna, wierzyciel nie może odmówić przyjęcia świadczenia od osoby trzeciej, chociażby działała bez wiedzy dłużnika.</w:t>
      </w:r>
    </w:p>
    <w:p>
      <w:pPr>
        <w:spacing w:before="80" w:after="0"/>
        <w:ind w:left="0"/>
        <w:jc w:val="left"/>
        <w:textAlignment w:val="auto"/>
      </w:pPr>
      <w:r>
        <w:rPr>
          <w:rFonts w:ascii="Times New Roman"/>
          <w:b/>
          <w:i w:val="false"/>
          <w:color w:val="000000"/>
          <w:sz w:val="24"/>
          <w:lang w:val="pl-PL"/>
        </w:rPr>
        <w:t xml:space="preserve">Art. 357. </w:t>
      </w:r>
      <w:r>
        <w:rPr>
          <w:rFonts w:ascii="Times New Roman"/>
          <w:b/>
          <w:i w:val="false"/>
          <w:color w:val="000000"/>
          <w:sz w:val="24"/>
          <w:lang w:val="pl-PL"/>
        </w:rPr>
        <w:t xml:space="preserve"> [Jakość rzeczy oznaczonych co do gatunku]</w:t>
      </w:r>
    </w:p>
    <w:p>
      <w:pPr>
        <w:spacing w:after="0"/>
        <w:ind w:left="0"/>
        <w:jc w:val="left"/>
        <w:textAlignment w:val="auto"/>
      </w:pPr>
      <w:r>
        <w:rPr>
          <w:rFonts w:ascii="Times New Roman"/>
          <w:b w:val="false"/>
          <w:i w:val="false"/>
          <w:color w:val="000000"/>
          <w:sz w:val="24"/>
          <w:lang w:val="pl-PL"/>
        </w:rPr>
        <w:t>Jeżeli dłużnik jest zobowiązany do świadczenia rzeczy oznaczonych tylko co do gatunku, a jakość rzeczy nie jest oznaczona przez właściwe przepisy lub przez czynność prawną ani nie wynika z okoliczności, dłużnik powinien świadczyć rzeczy średniej jakości.</w:t>
      </w:r>
    </w:p>
    <w:p>
      <w:pPr>
        <w:spacing w:before="80" w:after="0"/>
        <w:ind w:left="0"/>
        <w:jc w:val="left"/>
        <w:textAlignment w:val="auto"/>
      </w:pPr>
      <w:r>
        <w:rPr>
          <w:rFonts w:ascii="Times New Roman"/>
          <w:b/>
          <w:i w:val="false"/>
          <w:color w:val="000000"/>
          <w:sz w:val="24"/>
          <w:lang w:val="pl-PL"/>
        </w:rPr>
        <w:t>Art. 357</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[Rebus sic stantibus]</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z powodu nadzwyczajnej zmiany stosunków spełnienie świadczenia byłoby połączone z nadmiernymi trudnościami albo groziłoby jednej ze stron rażącą stratą, czego strony nie przewidywały przy zawarciu umowy, sąd może po rozważeniu interesów stron, zgodnie z zasadami współżycia społecznego, oznaczyć sposób wykonania zobowiązania, wysokość świadczenia lub nawet orzec o rozwiązaniu umowy. Rozwiązując umowę sąd może w miarę potrzeby orzec o rozliczeniach stron, kierując się zasadami określonymi w zdaniu poprzedzającym.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358. </w:t>
      </w:r>
      <w:r>
        <w:rPr>
          <w:rFonts w:ascii="Times New Roman"/>
          <w:b/>
          <w:i w:val="false"/>
          <w:color w:val="000000"/>
          <w:sz w:val="24"/>
          <w:lang w:val="pl-PL"/>
        </w:rPr>
        <w:t xml:space="preserve"> [Zasada walutowości]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przedmiotem zobowiązania podlegającego wykonaniu na terytorium Rzeczypospolitej Polskiej jest suma pieniężna wyrażona w walucie obcej, dłużnik może spełnić świadczenie w walucie polskiej, chyba że ustawa, orzeczenie sądowe będące źródłem zobowiązania lub czynność prawna zastrzega spełnienie świadczenia wyłącznie w walucie obcej.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Wartość waluty obcej określa się według kursu średniego ogłaszanego przez Narodowy Bank Polski z dnia wymagalności roszczenia, chyba że ustawa, orzeczenie sądowe lub czynność prawna zastrzega inaczej.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dłużnik opóźnia się ze spełnieniem świadczenia, wierzyciel może żądać spełnienia świadczenia w walucie polskiej według kursu średniego ogłaszanego przez Narodowy Bank Polski z dnia, w którym zapłata jest dokonywana.</w:t>
      </w:r>
    </w:p>
    <w:p>
      <w:pPr>
        <w:spacing w:before="80" w:after="0"/>
        <w:ind w:left="0"/>
        <w:jc w:val="left"/>
        <w:textAlignment w:val="auto"/>
      </w:pPr>
      <w:r>
        <w:rPr>
          <w:rFonts w:ascii="Times New Roman"/>
          <w:b/>
          <w:i w:val="false"/>
          <w:color w:val="000000"/>
          <w:sz w:val="24"/>
          <w:lang w:val="pl-PL"/>
        </w:rPr>
        <w:t>Art. 358</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[Zasada nominalizmu; Waloryzacja sądowa]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przedmiotem zobowiązania od chwili jego powstania jest suma pieniężna, spełnienie świadczenia następuje przez zapłatę sumy nominalnej, chyba że przepisy szczególne stanowią inaczej.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Strony mogą zastrzec w umowie, że wysokość świadczenia pieniężnego zostanie ustalona według innego niż pieniądz miernika wartości.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razie istotnej zmiany siły nabywczej pieniądza po powstaniu zobowiązania, sąd może po rozważeniu interesów stron, zgodnie z zasadami współżycia społecznego, zmienić wysokość lub sposób spełnienia świadczenia pieniężnego, chociażby były ustalone w orzeczeniu lub umowie.</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Z żądaniem zmiany wysokości lub sposobu spełnienia świadczenia pieniężnego nie może wystąpić strona prowadząca przedsiębiorstwo, jeżeli świadczenie pozostaje w związku z prowadzeniem tego przedsiębiorstwa.</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 xml:space="preserve">Przepisy § 2 i 3 nie uchybiają </w:t>
      </w:r>
      <w:r>
        <w:rPr>
          <w:rFonts w:ascii="Times New Roman"/>
          <w:b w:val="false"/>
          <w:i w:val="false"/>
          <w:color w:val="1b1b1b"/>
          <w:sz w:val="24"/>
          <w:lang w:val="pl-PL"/>
        </w:rPr>
        <w:t>przepisom</w:t>
      </w:r>
      <w:r>
        <w:rPr>
          <w:rFonts w:ascii="Times New Roman"/>
          <w:b w:val="false"/>
          <w:i w:val="false"/>
          <w:color w:val="000000"/>
          <w:sz w:val="24"/>
          <w:lang w:val="pl-PL"/>
        </w:rPr>
        <w:t xml:space="preserve"> regulującym wysokość cen i innych świadczeń pieniężnych.</w:t>
      </w:r>
    </w:p>
    <w:p>
      <w:pPr>
        <w:spacing w:before="80" w:after="0"/>
        <w:ind w:left="0"/>
        <w:jc w:val="left"/>
        <w:textAlignment w:val="auto"/>
      </w:pPr>
      <w:r>
        <w:rPr>
          <w:rFonts w:ascii="Times New Roman"/>
          <w:b/>
          <w:i w:val="false"/>
          <w:color w:val="000000"/>
          <w:sz w:val="24"/>
          <w:lang w:val="pl-PL"/>
        </w:rPr>
        <w:t xml:space="preserve">Art. 359. </w:t>
      </w:r>
      <w:r>
        <w:rPr>
          <w:rFonts w:ascii="Times New Roman"/>
          <w:b/>
          <w:i w:val="false"/>
          <w:color w:val="000000"/>
          <w:sz w:val="24"/>
          <w:lang w:val="pl-PL"/>
        </w:rPr>
        <w:t xml:space="preserve"> [Odsetki]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Odsetki od sumy pieniężnej należą się tylko wtedy, gdy to wynika z czynności prawnej albo z ustawy, z orzeczenia sądu lub z decyzji innego właściwego organu.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wysokość odsetek nie jest w inny sposób określona, należą się odsetki ustawowe w wysokości równej sumie stopy referencyjnej Narodowego Banku Polskiego i 3,5 punktów procentowych.</w:t>
      </w:r>
    </w:p>
    <w:p>
      <w:pPr>
        <w:spacing w:before="26" w:after="0"/>
        <w:ind w:left="0"/>
        <w:jc w:val="left"/>
        <w:textAlignment w:val="auto"/>
      </w:pPr>
      <w:r>
        <w:rPr>
          <w:rFonts w:ascii="Times New Roman"/>
          <w:b/>
          <w:i w:val="false"/>
          <w:color w:val="000000"/>
          <w:sz w:val="24"/>
          <w:lang w:val="pl-PL"/>
        </w:rPr>
        <w:t>§ 2</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val="false"/>
          <w:i w:val="false"/>
          <w:color w:val="000000"/>
          <w:sz w:val="24"/>
          <w:lang w:val="pl-PL"/>
        </w:rPr>
        <w:t>Maksymalna wysokość odsetek wynikających z czynności prawnej nie może w stosunku rocznym przekraczać dwukrotności wysokości odsetek ustawowych (odsetki maksymalne).</w:t>
      </w:r>
    </w:p>
    <w:p>
      <w:pPr>
        <w:spacing w:before="26" w:after="0"/>
        <w:ind w:left="0"/>
        <w:jc w:val="left"/>
        <w:textAlignment w:val="auto"/>
      </w:pPr>
      <w:r>
        <w:rPr>
          <w:rFonts w:ascii="Times New Roman"/>
          <w:b/>
          <w:i w:val="false"/>
          <w:color w:val="000000"/>
          <w:sz w:val="24"/>
          <w:lang w:val="pl-PL"/>
        </w:rPr>
        <w:t>§ 2</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val="false"/>
          <w:i w:val="false"/>
          <w:color w:val="000000"/>
          <w:sz w:val="24"/>
          <w:lang w:val="pl-PL"/>
        </w:rPr>
        <w:t>Jeżeli wysokość odsetek wynikających z czynności prawnej przekracza wysokość odsetek maksymalnych, należą się odsetki maksymalne.</w:t>
      </w:r>
    </w:p>
    <w:p>
      <w:pPr>
        <w:spacing w:before="26" w:after="0"/>
        <w:ind w:left="0"/>
        <w:jc w:val="left"/>
        <w:textAlignment w:val="auto"/>
      </w:pPr>
      <w:r>
        <w:rPr>
          <w:rFonts w:ascii="Times New Roman"/>
          <w:b/>
          <w:i w:val="false"/>
          <w:color w:val="000000"/>
          <w:sz w:val="24"/>
          <w:lang w:val="pl-PL"/>
        </w:rPr>
        <w:t>§ 2</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val="false"/>
          <w:i w:val="false"/>
          <w:color w:val="000000"/>
          <w:sz w:val="24"/>
          <w:lang w:val="pl-PL"/>
        </w:rPr>
        <w:t>Postanowienia umowne nie mogą wyłączać ani ograniczać przepisów o odsetkach maksymalnych, także w razie dokonania wyboru prawa obcego. W takim przypadku stosuje się przepisy ustawy.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Minister Sprawiedliwości ogłasza, w drodze obwieszczenia, w Dzienniku Urzędowym Rzeczypospolitej Polskiej "Monitor Polski", wysokość odsetek ustawowych.</w:t>
      </w:r>
    </w:p>
    <w:p>
      <w:pPr>
        <w:spacing w:before="80" w:after="0"/>
        <w:ind w:left="0"/>
        <w:jc w:val="left"/>
        <w:textAlignment w:val="auto"/>
      </w:pPr>
      <w:r>
        <w:rPr>
          <w:rFonts w:ascii="Times New Roman"/>
          <w:b/>
          <w:i w:val="false"/>
          <w:color w:val="000000"/>
          <w:sz w:val="24"/>
          <w:lang w:val="pl-PL"/>
        </w:rPr>
        <w:t xml:space="preserve">Art. 360. </w:t>
      </w:r>
      <w:r>
        <w:rPr>
          <w:rFonts w:ascii="Times New Roman"/>
          <w:b/>
          <w:i w:val="false"/>
          <w:color w:val="000000"/>
          <w:sz w:val="24"/>
          <w:lang w:val="pl-PL"/>
        </w:rPr>
        <w:t xml:space="preserve"> [Termin płatności odsetek]</w:t>
      </w:r>
    </w:p>
    <w:p>
      <w:pPr>
        <w:spacing w:after="0"/>
        <w:ind w:left="0"/>
        <w:jc w:val="left"/>
        <w:textAlignment w:val="auto"/>
      </w:pPr>
      <w:r>
        <w:rPr>
          <w:rFonts w:ascii="Times New Roman"/>
          <w:b w:val="false"/>
          <w:i w:val="false"/>
          <w:color w:val="000000"/>
          <w:sz w:val="24"/>
          <w:lang w:val="pl-PL"/>
        </w:rPr>
        <w:t>W braku odmiennego zastrzeżenia co do terminu płatności odsetek są one płatne co roku z dołu, a jeżeli termin płatności sumy pieniężnej jest krótszy niż rok - jednocześnie z zapłatą tej sumy.</w:t>
      </w:r>
    </w:p>
    <w:p>
      <w:pPr>
        <w:spacing w:before="80" w:after="0"/>
        <w:ind w:left="0"/>
        <w:jc w:val="left"/>
        <w:textAlignment w:val="auto"/>
      </w:pPr>
      <w:r>
        <w:rPr>
          <w:rFonts w:ascii="Times New Roman"/>
          <w:b/>
          <w:i w:val="false"/>
          <w:color w:val="000000"/>
          <w:sz w:val="24"/>
          <w:lang w:val="pl-PL"/>
        </w:rPr>
        <w:t xml:space="preserve">Art. 361. </w:t>
      </w:r>
      <w:r>
        <w:rPr>
          <w:rFonts w:ascii="Times New Roman"/>
          <w:b/>
          <w:i w:val="false"/>
          <w:color w:val="000000"/>
          <w:sz w:val="24"/>
          <w:lang w:val="pl-PL"/>
        </w:rPr>
        <w:t xml:space="preserve"> [Związek przyczynowy; Zakres obowiązku odszkodowawczego]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Zobowiązany do odszkodowania ponosi odpowiedzialność tylko za normalne następstwa działania lub zaniechania, z którego szkoda wynikła.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W powyższych granicach, w braku odmiennego przepisu </w:t>
      </w:r>
      <w:r>
        <w:rPr>
          <w:rFonts w:ascii="Times New Roman"/>
          <w:b w:val="false"/>
          <w:i w:val="false"/>
          <w:color w:val="1b1b1b"/>
          <w:sz w:val="24"/>
          <w:lang w:val="pl-PL"/>
        </w:rPr>
        <w:t>ustawy</w:t>
      </w:r>
      <w:r>
        <w:rPr>
          <w:rFonts w:ascii="Times New Roman"/>
          <w:b w:val="false"/>
          <w:i w:val="false"/>
          <w:color w:val="000000"/>
          <w:sz w:val="24"/>
          <w:lang w:val="pl-PL"/>
        </w:rPr>
        <w:t xml:space="preserve"> lub postanowienia umowy, naprawienie szkody obejmuje straty, które poszkodowany poniósł, oraz korzyści, które mógłby osiągnąć, gdyby mu szkody nie wyrządzono.</w:t>
      </w:r>
    </w:p>
    <w:p>
      <w:pPr>
        <w:spacing w:before="80" w:after="0"/>
        <w:ind w:left="0"/>
        <w:jc w:val="left"/>
        <w:textAlignment w:val="auto"/>
      </w:pPr>
      <w:r>
        <w:rPr>
          <w:rFonts w:ascii="Times New Roman"/>
          <w:b/>
          <w:i w:val="false"/>
          <w:color w:val="000000"/>
          <w:sz w:val="24"/>
          <w:lang w:val="pl-PL"/>
        </w:rPr>
        <w:t xml:space="preserve">Art. 362. </w:t>
      </w:r>
      <w:r>
        <w:rPr>
          <w:rFonts w:ascii="Times New Roman"/>
          <w:b/>
          <w:i w:val="false"/>
          <w:color w:val="000000"/>
          <w:sz w:val="24"/>
          <w:lang w:val="pl-PL"/>
        </w:rPr>
        <w:t xml:space="preserve"> [Przyczynienie się poszkodowanego]</w:t>
      </w:r>
    </w:p>
    <w:p>
      <w:pPr>
        <w:spacing w:after="0"/>
        <w:ind w:left="0"/>
        <w:jc w:val="left"/>
        <w:textAlignment w:val="auto"/>
      </w:pPr>
      <w:r>
        <w:rPr>
          <w:rFonts w:ascii="Times New Roman"/>
          <w:b w:val="false"/>
          <w:i w:val="false"/>
          <w:color w:val="000000"/>
          <w:sz w:val="24"/>
          <w:lang w:val="pl-PL"/>
        </w:rPr>
        <w:t>Jeżeli poszkodowany przyczynił się do powstania lub zwiększenia szkody, obowiązek jej naprawienia ulega odpowiedniemu zmniejszeniu stosownie do okoliczności, a zwłaszcza do stopnia winy obu stron.</w:t>
      </w:r>
    </w:p>
    <w:p>
      <w:pPr>
        <w:spacing w:before="80" w:after="0"/>
        <w:ind w:left="0"/>
        <w:jc w:val="left"/>
        <w:textAlignment w:val="auto"/>
      </w:pPr>
      <w:r>
        <w:rPr>
          <w:rFonts w:ascii="Times New Roman"/>
          <w:b/>
          <w:i w:val="false"/>
          <w:color w:val="000000"/>
          <w:sz w:val="24"/>
          <w:lang w:val="pl-PL"/>
        </w:rPr>
        <w:t xml:space="preserve">Art. 363. </w:t>
      </w:r>
      <w:r>
        <w:rPr>
          <w:rFonts w:ascii="Times New Roman"/>
          <w:b/>
          <w:i w:val="false"/>
          <w:color w:val="000000"/>
          <w:sz w:val="24"/>
          <w:lang w:val="pl-PL"/>
        </w:rPr>
        <w:t xml:space="preserve"> [Sposób naprawienia szkody]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Naprawienie szkody powinno nastąpić, według wyboru poszkodowanego, bądź przez przywrócenie stanu poprzedniego, bądź przez zapłatę odpowiedniej sumy pieniężnej. Jednakże gdyby przywrócenie stanu poprzedniego było niemożliwe albo gdyby pociągało za sobą dla zobowiązanego nadmierne trudności lub koszty, roszczenie poszkodowanego ogranicza się do świadczenia w pieniądzu.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naprawienie szkody ma nastąpić w pieniądzu, wysokość odszkodowania powinna być ustalona według cen z daty ustalenia odszkodowania, chyba że szczególne okoliczności wymagają przyjęcia za podstawę cen istniejących w innej chwili.</w:t>
      </w:r>
    </w:p>
    <w:p>
      <w:pPr>
        <w:spacing w:before="80" w:after="0"/>
        <w:ind w:left="0"/>
        <w:jc w:val="left"/>
        <w:textAlignment w:val="auto"/>
      </w:pPr>
      <w:r>
        <w:rPr>
          <w:rFonts w:ascii="Times New Roman"/>
          <w:b/>
          <w:i w:val="false"/>
          <w:color w:val="000000"/>
          <w:sz w:val="24"/>
          <w:lang w:val="pl-PL"/>
        </w:rPr>
        <w:t xml:space="preserve">Art. 364. </w:t>
      </w:r>
      <w:r>
        <w:rPr>
          <w:rFonts w:ascii="Times New Roman"/>
          <w:b/>
          <w:i w:val="false"/>
          <w:color w:val="000000"/>
          <w:sz w:val="24"/>
          <w:lang w:val="pl-PL"/>
        </w:rPr>
        <w:t xml:space="preserve"> [Sposoby zabezpieczenia]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Ilekroć ustawa przewiduje obowiązek zabezpieczenia, zabezpieczenie powinno nastąpić przez złożenie pieniędzy do depozytu sądowego.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z ważnych powodów zabezpieczenie może nastąpić w inny sposób.</w:t>
      </w:r>
    </w:p>
    <w:p>
      <w:pPr>
        <w:spacing w:before="80" w:after="0"/>
        <w:ind w:left="0"/>
        <w:jc w:val="left"/>
        <w:textAlignment w:val="auto"/>
      </w:pPr>
      <w:r>
        <w:rPr>
          <w:rFonts w:ascii="Times New Roman"/>
          <w:b/>
          <w:i w:val="false"/>
          <w:color w:val="000000"/>
          <w:sz w:val="24"/>
          <w:lang w:val="pl-PL"/>
        </w:rPr>
        <w:t xml:space="preserve">Art. 365. </w:t>
      </w:r>
      <w:r>
        <w:rPr>
          <w:rFonts w:ascii="Times New Roman"/>
          <w:b/>
          <w:i w:val="false"/>
          <w:color w:val="000000"/>
          <w:sz w:val="24"/>
          <w:lang w:val="pl-PL"/>
        </w:rPr>
        <w:t xml:space="preserve"> [Zobowiązanie przemienne]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dłużnik jest zobowiązany w ten sposób, że wykonanie zobowiązania może nastąpić przez spełnienie jednego z kilku świadczeń (zobowiązanie przemienne), wybór świadczenia należy do dłużnika, chyba że z czynności prawnej, z ustawy lub z okoliczności wynika, iż uprawnionym do wyboru jest wierzyciel lub osoba trzecia.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Wyboru dokonywa się przez złożenie oświadczenia drugiej stronie. Jeżeli uprawnionym do wyboru jest dłużnik, może on dokonać wyboru także przez spełnienie świadczenia.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strona uprawniona do wyboru świadczenia wyboru tego nie dokona, druga strona może jej wyznaczyć w tym celu odpowiedni termin. Po bezskutecznym upływie wyznaczonego terminu uprawnienie do dokonania wyboru przechodzi na stronę drugą.</w:t>
      </w:r>
    </w:p>
    <w:p>
      <w:pPr>
        <w:spacing w:before="80" w:after="0"/>
        <w:ind w:left="0"/>
        <w:jc w:val="left"/>
        <w:textAlignment w:val="auto"/>
      </w:pPr>
      <w:r>
        <w:rPr>
          <w:rFonts w:ascii="Times New Roman"/>
          <w:b/>
          <w:i w:val="false"/>
          <w:color w:val="000000"/>
          <w:sz w:val="24"/>
          <w:lang w:val="pl-PL"/>
        </w:rPr>
        <w:t>Art. 365</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[Wygaśnięcie zobowiązań bezterminowych ciągłych]</w:t>
      </w:r>
    </w:p>
    <w:p>
      <w:pPr>
        <w:spacing w:after="0"/>
        <w:ind w:left="0"/>
        <w:jc w:val="left"/>
        <w:textAlignment w:val="auto"/>
      </w:pPr>
      <w:r>
        <w:rPr>
          <w:rFonts w:ascii="Times New Roman"/>
          <w:b w:val="false"/>
          <w:i w:val="false"/>
          <w:color w:val="000000"/>
          <w:sz w:val="24"/>
          <w:lang w:val="pl-PL"/>
        </w:rPr>
        <w:t xml:space="preserve">Zobowiązanie bezterminowe o charakterze ciągłym wygasa po wypowiedzeniu przez dłużnika lub wierzyciela z zachowaniem terminów umownych, </w:t>
      </w:r>
      <w:r>
        <w:rPr>
          <w:rFonts w:ascii="Times New Roman"/>
          <w:b w:val="false"/>
          <w:i w:val="false"/>
          <w:color w:val="1b1b1b"/>
          <w:sz w:val="24"/>
          <w:lang w:val="pl-PL"/>
        </w:rPr>
        <w:t>ustawowych</w:t>
      </w:r>
      <w:r>
        <w:rPr>
          <w:rFonts w:ascii="Times New Roman"/>
          <w:b w:val="false"/>
          <w:i w:val="false"/>
          <w:color w:val="000000"/>
          <w:sz w:val="24"/>
          <w:lang w:val="pl-PL"/>
        </w:rPr>
        <w:t xml:space="preserve"> lub zwyczajowych, a w razie braku takich terminów niezwłocznie po wypowiedzeniu.</w:t>
      </w:r>
    </w:p>
    <w:p>
      <w:pPr>
        <w:spacing w:before="89" w:after="0"/>
        <w:ind w:left="0"/>
        <w:jc w:val="center"/>
        <w:textAlignment w:val="auto"/>
      </w:pPr>
      <w:r>
        <w:rPr>
          <w:rFonts w:ascii="Times New Roman"/>
          <w:b/>
          <w:i w:val="false"/>
          <w:color w:val="000000"/>
          <w:sz w:val="24"/>
          <w:lang w:val="pl-PL"/>
        </w:rPr>
        <w:t>TYTUŁ II</w:t>
      </w:r>
    </w:p>
    <w:p>
      <w:pPr>
        <w:spacing w:before="25" w:after="0"/>
        <w:ind w:left="0"/>
        <w:jc w:val="center"/>
        <w:textAlignment w:val="auto"/>
      </w:pPr>
      <w:r>
        <w:rPr>
          <w:rFonts w:ascii="Times New Roman"/>
          <w:b/>
          <w:i w:val="false"/>
          <w:color w:val="000000"/>
          <w:sz w:val="24"/>
          <w:lang w:val="pl-PL"/>
        </w:rPr>
        <w:t>Wielość dłużników albo wierzycieli</w:t>
      </w: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Zobowiązania solidarne</w:t>
      </w:r>
    </w:p>
    <w:p>
      <w:pPr>
        <w:spacing w:before="80" w:after="0"/>
        <w:ind w:left="0"/>
        <w:jc w:val="left"/>
        <w:textAlignment w:val="auto"/>
      </w:pPr>
      <w:r>
        <w:rPr>
          <w:rFonts w:ascii="Times New Roman"/>
          <w:b/>
          <w:i w:val="false"/>
          <w:color w:val="000000"/>
          <w:sz w:val="24"/>
          <w:lang w:val="pl-PL"/>
        </w:rPr>
        <w:t xml:space="preserve">Art. 366. </w:t>
      </w:r>
      <w:r>
        <w:rPr>
          <w:rFonts w:ascii="Times New Roman"/>
          <w:b/>
          <w:i w:val="false"/>
          <w:color w:val="000000"/>
          <w:sz w:val="24"/>
          <w:lang w:val="pl-PL"/>
        </w:rPr>
        <w:t xml:space="preserve"> [Solidarność dłużników]</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Kilku dłużników może być zobowiązanych w ten sposób, że wierzyciel może żądać całości lub części świadczenia od wszystkich dłużników łącznie, od kilku z nich lub od każdego z osobna, a zaspokojenie wierzyciela przez któregokolwiek z dłużników zwalnia pozostałych (solidarność dłużników).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Aż do zupełnego zaspokojenia wierzyciela wszyscy dłużnicy solidarni pozostają zobowiązani.</w:t>
      </w:r>
    </w:p>
    <w:p>
      <w:pPr>
        <w:spacing w:before="80" w:after="0"/>
        <w:ind w:left="0"/>
        <w:jc w:val="left"/>
        <w:textAlignment w:val="auto"/>
      </w:pPr>
      <w:r>
        <w:rPr>
          <w:rFonts w:ascii="Times New Roman"/>
          <w:b/>
          <w:i w:val="false"/>
          <w:color w:val="000000"/>
          <w:sz w:val="24"/>
          <w:lang w:val="pl-PL"/>
        </w:rPr>
        <w:t xml:space="preserve">Art. 367. </w:t>
      </w:r>
      <w:r>
        <w:rPr>
          <w:rFonts w:ascii="Times New Roman"/>
          <w:b/>
          <w:i w:val="false"/>
          <w:color w:val="000000"/>
          <w:sz w:val="24"/>
          <w:lang w:val="pl-PL"/>
        </w:rPr>
        <w:t xml:space="preserve"> [Solidarność wierzycieli]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Kilku wierzycieli może być uprawnionych w ten sposób, że dłużnik może spełnić całe świadczenie do rąk jednego z nich, a przez zaspokojenie któregokolwiek z wierzycieli dług wygasa względem wszystkich (solidarność wierzycieli).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Dłużnik może spełnić świadczenie, według swego wyboru, do rąk któregokolwiek z wierzycieli solidarnych. Jednakże w razie wytoczenia powództwa przez jednego z wierzycieli dłużnik powinien spełnić świadczenie do jego rąk.</w:t>
      </w:r>
    </w:p>
    <w:p>
      <w:pPr>
        <w:spacing w:before="80" w:after="0"/>
        <w:ind w:left="0"/>
        <w:jc w:val="left"/>
        <w:textAlignment w:val="auto"/>
      </w:pPr>
      <w:r>
        <w:rPr>
          <w:rFonts w:ascii="Times New Roman"/>
          <w:b/>
          <w:i w:val="false"/>
          <w:color w:val="000000"/>
          <w:sz w:val="24"/>
          <w:lang w:val="pl-PL"/>
        </w:rPr>
        <w:t xml:space="preserve">Art. 368. </w:t>
      </w:r>
      <w:r>
        <w:rPr>
          <w:rFonts w:ascii="Times New Roman"/>
          <w:b/>
          <w:i w:val="false"/>
          <w:color w:val="000000"/>
          <w:sz w:val="24"/>
          <w:lang w:val="pl-PL"/>
        </w:rPr>
        <w:t xml:space="preserve"> [Solidarność mimo odmienności świadczenia]</w:t>
      </w:r>
    </w:p>
    <w:p>
      <w:pPr>
        <w:spacing w:after="0"/>
        <w:ind w:left="0"/>
        <w:jc w:val="left"/>
        <w:textAlignment w:val="auto"/>
      </w:pPr>
      <w:r>
        <w:rPr>
          <w:rFonts w:ascii="Times New Roman"/>
          <w:b w:val="false"/>
          <w:i w:val="false"/>
          <w:color w:val="000000"/>
          <w:sz w:val="24"/>
          <w:lang w:val="pl-PL"/>
        </w:rPr>
        <w:t>Zobowiązanie może być solidarne, chociażby każdy z dłużników był zobowiązany w sposób odmienny albo chociażby wspólny dłużnik był zobowiązany w sposób odmienny względem każdego z wierzycieli.</w:t>
      </w:r>
    </w:p>
    <w:p>
      <w:pPr>
        <w:spacing w:before="80" w:after="0"/>
        <w:ind w:left="0"/>
        <w:jc w:val="left"/>
        <w:textAlignment w:val="auto"/>
      </w:pPr>
      <w:r>
        <w:rPr>
          <w:rFonts w:ascii="Times New Roman"/>
          <w:b/>
          <w:i w:val="false"/>
          <w:color w:val="000000"/>
          <w:sz w:val="24"/>
          <w:lang w:val="pl-PL"/>
        </w:rPr>
        <w:t xml:space="preserve">Art. 369. </w:t>
      </w:r>
      <w:r>
        <w:rPr>
          <w:rFonts w:ascii="Times New Roman"/>
          <w:b/>
          <w:i w:val="false"/>
          <w:color w:val="000000"/>
          <w:sz w:val="24"/>
          <w:lang w:val="pl-PL"/>
        </w:rPr>
        <w:t xml:space="preserve"> [Źródło solidarności]</w:t>
      </w:r>
    </w:p>
    <w:p>
      <w:pPr>
        <w:spacing w:after="0"/>
        <w:ind w:left="0"/>
        <w:jc w:val="left"/>
        <w:textAlignment w:val="auto"/>
      </w:pPr>
      <w:r>
        <w:rPr>
          <w:rFonts w:ascii="Times New Roman"/>
          <w:b w:val="false"/>
          <w:i w:val="false"/>
          <w:color w:val="000000"/>
          <w:sz w:val="24"/>
          <w:lang w:val="pl-PL"/>
        </w:rPr>
        <w:t xml:space="preserve">Zobowiązanie jest solidarne, jeżeli to wynika z </w:t>
      </w:r>
      <w:r>
        <w:rPr>
          <w:rFonts w:ascii="Times New Roman"/>
          <w:b w:val="false"/>
          <w:i w:val="false"/>
          <w:color w:val="1b1b1b"/>
          <w:sz w:val="24"/>
          <w:lang w:val="pl-PL"/>
        </w:rPr>
        <w:t>ustawy</w:t>
      </w:r>
      <w:r>
        <w:rPr>
          <w:rFonts w:ascii="Times New Roman"/>
          <w:b w:val="false"/>
          <w:i w:val="false"/>
          <w:color w:val="000000"/>
          <w:sz w:val="24"/>
          <w:lang w:val="pl-PL"/>
        </w:rPr>
        <w:t xml:space="preserve"> lub z czynności prawnej.</w:t>
      </w:r>
    </w:p>
    <w:p>
      <w:pPr>
        <w:spacing w:before="80" w:after="0"/>
        <w:ind w:left="0"/>
        <w:jc w:val="left"/>
        <w:textAlignment w:val="auto"/>
      </w:pPr>
      <w:r>
        <w:rPr>
          <w:rFonts w:ascii="Times New Roman"/>
          <w:b/>
          <w:i w:val="false"/>
          <w:color w:val="000000"/>
          <w:sz w:val="24"/>
          <w:lang w:val="pl-PL"/>
        </w:rPr>
        <w:t xml:space="preserve">Art. 370. </w:t>
      </w:r>
      <w:r>
        <w:rPr>
          <w:rFonts w:ascii="Times New Roman"/>
          <w:b/>
          <w:i w:val="false"/>
          <w:color w:val="000000"/>
          <w:sz w:val="24"/>
          <w:lang w:val="pl-PL"/>
        </w:rPr>
        <w:t xml:space="preserve"> [Wspólne mienie]</w:t>
      </w:r>
    </w:p>
    <w:p>
      <w:pPr>
        <w:spacing w:after="0"/>
        <w:ind w:left="0"/>
        <w:jc w:val="left"/>
        <w:textAlignment w:val="auto"/>
      </w:pPr>
      <w:r>
        <w:rPr>
          <w:rFonts w:ascii="Times New Roman"/>
          <w:b w:val="false"/>
          <w:i w:val="false"/>
          <w:color w:val="000000"/>
          <w:sz w:val="24"/>
          <w:lang w:val="pl-PL"/>
        </w:rPr>
        <w:t>Jeżeli kilka osób zaciągnęło zobowiązanie dotyczące ich wspólnego mienia, są one zobowiązane solidarnie, chyba że umówiono się inaczej.</w:t>
      </w:r>
    </w:p>
    <w:p>
      <w:pPr>
        <w:spacing w:before="80" w:after="0"/>
        <w:ind w:left="0"/>
        <w:jc w:val="left"/>
        <w:textAlignment w:val="auto"/>
      </w:pPr>
      <w:r>
        <w:rPr>
          <w:rFonts w:ascii="Times New Roman"/>
          <w:b/>
          <w:i w:val="false"/>
          <w:color w:val="000000"/>
          <w:sz w:val="24"/>
          <w:lang w:val="pl-PL"/>
        </w:rPr>
        <w:t xml:space="preserve">Art. 371. </w:t>
      </w:r>
      <w:r>
        <w:rPr>
          <w:rFonts w:ascii="Times New Roman"/>
          <w:b/>
          <w:i w:val="false"/>
          <w:color w:val="000000"/>
          <w:sz w:val="24"/>
          <w:lang w:val="pl-PL"/>
        </w:rPr>
        <w:t xml:space="preserve"> [Niepogarszanie sytuacji współdłużników]</w:t>
      </w:r>
    </w:p>
    <w:p>
      <w:pPr>
        <w:spacing w:after="0"/>
        <w:ind w:left="0"/>
        <w:jc w:val="left"/>
        <w:textAlignment w:val="auto"/>
      </w:pPr>
      <w:r>
        <w:rPr>
          <w:rFonts w:ascii="Times New Roman"/>
          <w:b w:val="false"/>
          <w:i w:val="false"/>
          <w:color w:val="000000"/>
          <w:sz w:val="24"/>
          <w:lang w:val="pl-PL"/>
        </w:rPr>
        <w:t>Działania i zaniechania jednego z dłużników solidarnych nie mogą szkodzić współdłużnikom.</w:t>
      </w:r>
    </w:p>
    <w:p>
      <w:pPr>
        <w:spacing w:before="80" w:after="0"/>
        <w:ind w:left="0"/>
        <w:jc w:val="left"/>
        <w:textAlignment w:val="auto"/>
      </w:pPr>
      <w:r>
        <w:rPr>
          <w:rFonts w:ascii="Times New Roman"/>
          <w:b/>
          <w:i w:val="false"/>
          <w:color w:val="000000"/>
          <w:sz w:val="24"/>
          <w:lang w:val="pl-PL"/>
        </w:rPr>
        <w:t xml:space="preserve">Art. 372. </w:t>
      </w:r>
      <w:r>
        <w:rPr>
          <w:rFonts w:ascii="Times New Roman"/>
          <w:b/>
          <w:i w:val="false"/>
          <w:color w:val="000000"/>
          <w:sz w:val="24"/>
          <w:lang w:val="pl-PL"/>
        </w:rPr>
        <w:t xml:space="preserve"> [Przerwanie lub zawieszenie biegu przedawnienia]</w:t>
      </w:r>
    </w:p>
    <w:p>
      <w:pPr>
        <w:spacing w:after="0"/>
        <w:ind w:left="0"/>
        <w:jc w:val="left"/>
        <w:textAlignment w:val="auto"/>
      </w:pPr>
      <w:r>
        <w:rPr>
          <w:rFonts w:ascii="Times New Roman"/>
          <w:b w:val="false"/>
          <w:i w:val="false"/>
          <w:color w:val="000000"/>
          <w:sz w:val="24"/>
          <w:lang w:val="pl-PL"/>
        </w:rPr>
        <w:t>Przerwanie lub zawieszenie biegu przedawnienia w stosunku do jednego z dłużników solidarnych nie ma skutku względem współdłużników.</w:t>
      </w:r>
    </w:p>
    <w:p>
      <w:pPr>
        <w:spacing w:before="80" w:after="0"/>
        <w:ind w:left="0"/>
        <w:jc w:val="left"/>
        <w:textAlignment w:val="auto"/>
      </w:pPr>
      <w:r>
        <w:rPr>
          <w:rFonts w:ascii="Times New Roman"/>
          <w:b/>
          <w:i w:val="false"/>
          <w:color w:val="000000"/>
          <w:sz w:val="24"/>
          <w:lang w:val="pl-PL"/>
        </w:rPr>
        <w:t xml:space="preserve">Art. 373. </w:t>
      </w:r>
      <w:r>
        <w:rPr>
          <w:rFonts w:ascii="Times New Roman"/>
          <w:b/>
          <w:i w:val="false"/>
          <w:color w:val="000000"/>
          <w:sz w:val="24"/>
          <w:lang w:val="pl-PL"/>
        </w:rPr>
        <w:t xml:space="preserve"> [Zwolnienie z długu lub zrzeczenie się solidarności]</w:t>
      </w:r>
    </w:p>
    <w:p>
      <w:pPr>
        <w:spacing w:after="0"/>
        <w:ind w:left="0"/>
        <w:jc w:val="left"/>
        <w:textAlignment w:val="auto"/>
      </w:pPr>
      <w:r>
        <w:rPr>
          <w:rFonts w:ascii="Times New Roman"/>
          <w:b w:val="false"/>
          <w:i w:val="false"/>
          <w:color w:val="000000"/>
          <w:sz w:val="24"/>
          <w:lang w:val="pl-PL"/>
        </w:rPr>
        <w:t>Zwolnienie z długu lub zrzeczenie się solidarności przez wierzyciela względem jednego z dłużników solidarnych nie ma skutku względem współdłużników.</w:t>
      </w:r>
    </w:p>
    <w:p>
      <w:pPr>
        <w:spacing w:before="80" w:after="0"/>
        <w:ind w:left="0"/>
        <w:jc w:val="left"/>
        <w:textAlignment w:val="auto"/>
      </w:pPr>
      <w:r>
        <w:rPr>
          <w:rFonts w:ascii="Times New Roman"/>
          <w:b/>
          <w:i w:val="false"/>
          <w:color w:val="000000"/>
          <w:sz w:val="24"/>
          <w:lang w:val="pl-PL"/>
        </w:rPr>
        <w:t xml:space="preserve">Art. 374. </w:t>
      </w:r>
      <w:r>
        <w:rPr>
          <w:rFonts w:ascii="Times New Roman"/>
          <w:b/>
          <w:i w:val="false"/>
          <w:color w:val="000000"/>
          <w:sz w:val="24"/>
          <w:lang w:val="pl-PL"/>
        </w:rPr>
        <w:t xml:space="preserve"> [Nowacja a solidarność; Zwłoka wierzyciela]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Odnowienie dokonane między wierzycielem a jednym z dłużników solidarnych zwalnia współdłużników, chyba że wierzyciel zastrzegł, iż zachowuje przeciwko nim swe prawa.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Zwłoka wierzyciela względem jednego z dłużników solidarnych ma skutek także względem współdłużników.</w:t>
      </w:r>
    </w:p>
    <w:p>
      <w:pPr>
        <w:spacing w:before="80" w:after="0"/>
        <w:ind w:left="0"/>
        <w:jc w:val="left"/>
        <w:textAlignment w:val="auto"/>
      </w:pPr>
      <w:r>
        <w:rPr>
          <w:rFonts w:ascii="Times New Roman"/>
          <w:b/>
          <w:i w:val="false"/>
          <w:color w:val="000000"/>
          <w:sz w:val="24"/>
          <w:lang w:val="pl-PL"/>
        </w:rPr>
        <w:t xml:space="preserve">Art. 375. </w:t>
      </w:r>
      <w:r>
        <w:rPr>
          <w:rFonts w:ascii="Times New Roman"/>
          <w:b/>
          <w:i w:val="false"/>
          <w:color w:val="000000"/>
          <w:sz w:val="24"/>
          <w:lang w:val="pl-PL"/>
        </w:rPr>
        <w:t xml:space="preserve"> [Zarzuty dłużnika solidarnego]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Dłużnik solidarny może się bronić zarzutami, które przysługują mu osobiście względem wierzyciela, jak również tymi, które ze względu na sposób powstania lub treść zobowiązania są wspólne wszystkim dłużnikom.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Wyrok zapadły na korzyść jednego z dłużników solidarnych zwalnia współdłużników, jeżeli uwzględnia zarzuty, które są im wszystkim wspólne.</w:t>
      </w:r>
    </w:p>
    <w:p>
      <w:pPr>
        <w:spacing w:before="80" w:after="0"/>
        <w:ind w:left="0"/>
        <w:jc w:val="left"/>
        <w:textAlignment w:val="auto"/>
      </w:pPr>
      <w:r>
        <w:rPr>
          <w:rFonts w:ascii="Times New Roman"/>
          <w:b/>
          <w:i w:val="false"/>
          <w:color w:val="000000"/>
          <w:sz w:val="24"/>
          <w:lang w:val="pl-PL"/>
        </w:rPr>
        <w:t xml:space="preserve">Art. 376. </w:t>
      </w:r>
      <w:r>
        <w:rPr>
          <w:rFonts w:ascii="Times New Roman"/>
          <w:b/>
          <w:i w:val="false"/>
          <w:color w:val="000000"/>
          <w:sz w:val="24"/>
          <w:lang w:val="pl-PL"/>
        </w:rPr>
        <w:t xml:space="preserve"> [Regres dłużników solidarnych]</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jeden z dłużników solidarnych spełnił świadczenie, treść istniejącego między współdłużnikami stosunku prawnego rozstrzyga o tym, czy i w jakich częściach może on żądać zwrotu od współdłużników. Jeżeli z treści tego stosunku nie wynika nic innego, dłużnik, który świadczenie spełnił, może żądać zwrotu w częściach równych.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Część przypadająca na dłużnika niewypłacalnego rozkłada się między współdłużników.</w:t>
      </w:r>
    </w:p>
    <w:p>
      <w:pPr>
        <w:spacing w:before="80" w:after="0"/>
        <w:ind w:left="0"/>
        <w:jc w:val="left"/>
        <w:textAlignment w:val="auto"/>
      </w:pPr>
      <w:r>
        <w:rPr>
          <w:rFonts w:ascii="Times New Roman"/>
          <w:b/>
          <w:i w:val="false"/>
          <w:color w:val="000000"/>
          <w:sz w:val="24"/>
          <w:lang w:val="pl-PL"/>
        </w:rPr>
        <w:t xml:space="preserve">Art. 377. </w:t>
      </w:r>
      <w:r>
        <w:rPr>
          <w:rFonts w:ascii="Times New Roman"/>
          <w:b/>
          <w:i w:val="false"/>
          <w:color w:val="000000"/>
          <w:sz w:val="24"/>
          <w:lang w:val="pl-PL"/>
        </w:rPr>
        <w:t xml:space="preserve"> [Zasada wzajemnej reprezentacji wierzycieli solidarnych]</w:t>
      </w:r>
    </w:p>
    <w:p>
      <w:pPr>
        <w:spacing w:after="0"/>
        <w:ind w:left="0"/>
        <w:jc w:val="left"/>
        <w:textAlignment w:val="auto"/>
      </w:pPr>
      <w:r>
        <w:rPr>
          <w:rFonts w:ascii="Times New Roman"/>
          <w:b w:val="false"/>
          <w:i w:val="false"/>
          <w:color w:val="000000"/>
          <w:sz w:val="24"/>
          <w:lang w:val="pl-PL"/>
        </w:rPr>
        <w:t>Zwłoka dłużnika, jak również przerwanie lub zawieszenie biegu przedawnienia względem jednego z wierzycieli solidarnych ma skutek także względem współwierzycieli.</w:t>
      </w:r>
    </w:p>
    <w:p>
      <w:pPr>
        <w:spacing w:before="80" w:after="0"/>
        <w:ind w:left="0"/>
        <w:jc w:val="left"/>
        <w:textAlignment w:val="auto"/>
      </w:pPr>
      <w:r>
        <w:rPr>
          <w:rFonts w:ascii="Times New Roman"/>
          <w:b/>
          <w:i w:val="false"/>
          <w:color w:val="000000"/>
          <w:sz w:val="24"/>
          <w:lang w:val="pl-PL"/>
        </w:rPr>
        <w:t xml:space="preserve">Art. 378. </w:t>
      </w:r>
      <w:r>
        <w:rPr>
          <w:rFonts w:ascii="Times New Roman"/>
          <w:b/>
          <w:i w:val="false"/>
          <w:color w:val="000000"/>
          <w:sz w:val="24"/>
          <w:lang w:val="pl-PL"/>
        </w:rPr>
        <w:t xml:space="preserve"> [Regres wierzycieli solidarnych]</w:t>
      </w:r>
    </w:p>
    <w:p>
      <w:pPr>
        <w:spacing w:after="0"/>
        <w:ind w:left="0"/>
        <w:jc w:val="left"/>
        <w:textAlignment w:val="auto"/>
      </w:pPr>
      <w:r>
        <w:rPr>
          <w:rFonts w:ascii="Times New Roman"/>
          <w:b w:val="false"/>
          <w:i w:val="false"/>
          <w:color w:val="000000"/>
          <w:sz w:val="24"/>
          <w:lang w:val="pl-PL"/>
        </w:rPr>
        <w:t>Jeżeli jeden z wierzycieli solidarnych przyjął świadczenie, treść istniejącego między współwierzycielami stosunku prawnego rozstrzyga o tym, czy i w jakich częściach jest on odpowiedzialny względem współwierzycieli. Jeżeli z treści tego stosunku nie wynika nic innego, wierzyciel, który przyjął świadczenie, jest odpowiedzialny w częściach równych.</w:t>
      </w: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Zobowiązania podzielne i niepodzielne</w:t>
      </w:r>
    </w:p>
    <w:p>
      <w:pPr>
        <w:spacing w:before="80" w:after="0"/>
        <w:ind w:left="0"/>
        <w:jc w:val="left"/>
        <w:textAlignment w:val="auto"/>
      </w:pPr>
      <w:r>
        <w:rPr>
          <w:rFonts w:ascii="Times New Roman"/>
          <w:b/>
          <w:i w:val="false"/>
          <w:color w:val="000000"/>
          <w:sz w:val="24"/>
          <w:lang w:val="pl-PL"/>
        </w:rPr>
        <w:t xml:space="preserve">Art. 379. </w:t>
      </w:r>
      <w:r>
        <w:rPr>
          <w:rFonts w:ascii="Times New Roman"/>
          <w:b/>
          <w:i w:val="false"/>
          <w:color w:val="000000"/>
          <w:sz w:val="24"/>
          <w:lang w:val="pl-PL"/>
        </w:rPr>
        <w:t xml:space="preserve"> [Podzielność świadczenia]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jest kilku dłużników albo kilku wierzycieli, a świadczenie jest podzielne, zarówno dług, jak i wierzytelność dzielą się na tyle niezależnych od siebie części, ilu jest dłużników albo wierzycieli. Części te są równe, jeżeli z okoliczności nie wynika nic innego.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Świadczenie jest podzielne, jeżeli może być spełnione częściowo bez istotnej zmiany przedmiotu lub wartości.</w:t>
      </w:r>
    </w:p>
    <w:p>
      <w:pPr>
        <w:spacing w:before="80" w:after="0"/>
        <w:ind w:left="0"/>
        <w:jc w:val="left"/>
        <w:textAlignment w:val="auto"/>
      </w:pPr>
      <w:r>
        <w:rPr>
          <w:rFonts w:ascii="Times New Roman"/>
          <w:b/>
          <w:i w:val="false"/>
          <w:color w:val="000000"/>
          <w:sz w:val="24"/>
          <w:lang w:val="pl-PL"/>
        </w:rPr>
        <w:t xml:space="preserve">Art. 380. </w:t>
      </w:r>
      <w:r>
        <w:rPr>
          <w:rFonts w:ascii="Times New Roman"/>
          <w:b/>
          <w:i w:val="false"/>
          <w:color w:val="000000"/>
          <w:sz w:val="24"/>
          <w:lang w:val="pl-PL"/>
        </w:rPr>
        <w:t xml:space="preserve"> [Odpowiedzialność dłużników]</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Dłużnicy zobowiązani do świadczenia niepodzielnego są odpowiedzialni za spełnienie świadczenia jak dłużnicy solidarni.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braku odmiennej umowy dłużnicy zobowiązani do świadczenia podzielnego są odpowiedzialni za jego spełnienie solidarnie, jeżeli wzajemne świadczenie wierzyciela jest niepodzielne.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Dłużnik, który spełnił świadczenie niepodzielne, może żądać od pozostałych dłużników zwrotu wartości świadczenia według tych samych zasad co dłużnik solidarny.</w:t>
      </w:r>
    </w:p>
    <w:p>
      <w:pPr>
        <w:spacing w:before="80" w:after="0"/>
        <w:ind w:left="0"/>
        <w:jc w:val="left"/>
        <w:textAlignment w:val="auto"/>
      </w:pPr>
      <w:r>
        <w:rPr>
          <w:rFonts w:ascii="Times New Roman"/>
          <w:b/>
          <w:i w:val="false"/>
          <w:color w:val="000000"/>
          <w:sz w:val="24"/>
          <w:lang w:val="pl-PL"/>
        </w:rPr>
        <w:t xml:space="preserve">Art. 381. </w:t>
      </w:r>
      <w:r>
        <w:rPr>
          <w:rFonts w:ascii="Times New Roman"/>
          <w:b/>
          <w:i w:val="false"/>
          <w:color w:val="000000"/>
          <w:sz w:val="24"/>
          <w:lang w:val="pl-PL"/>
        </w:rPr>
        <w:t xml:space="preserve"> [Uprawnienia wierzycieli]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jest kilku wierzycieli uprawnionych do świadczenia niepodzielnego, każdy z nich może żądać spełnienia całego świadczenia.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w razie sprzeciwu chociażby jednego z wierzycieli, dłużnik obowiązany jest świadczyć wszystkim wierzycielom łącznie albo złożyć przedmiot świadczenia do depozytu sądowego.</w:t>
      </w:r>
    </w:p>
    <w:p>
      <w:pPr>
        <w:spacing w:before="80" w:after="0"/>
        <w:ind w:left="0"/>
        <w:jc w:val="left"/>
        <w:textAlignment w:val="auto"/>
      </w:pPr>
      <w:r>
        <w:rPr>
          <w:rFonts w:ascii="Times New Roman"/>
          <w:b/>
          <w:i w:val="false"/>
          <w:color w:val="000000"/>
          <w:sz w:val="24"/>
          <w:lang w:val="pl-PL"/>
        </w:rPr>
        <w:t xml:space="preserve">Art. 382. </w:t>
      </w:r>
      <w:r>
        <w:rPr>
          <w:rFonts w:ascii="Times New Roman"/>
          <w:b/>
          <w:i w:val="false"/>
          <w:color w:val="000000"/>
          <w:sz w:val="24"/>
          <w:lang w:val="pl-PL"/>
        </w:rPr>
        <w:t xml:space="preserve"> [Ochrona wierzycieli]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Zwolnienie dłużnika z długu przez jednego z wierzycieli uprawnionych do świadczenia niepodzielnego nie ma skutku względem pozostałych wierzycieli.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Zwłoka dłużnika, jak również przerwanie lub zawieszenie biegu przedawnienia względem jednego z wierzycieli uprawnionych do świadczenia niepodzielnego ma skutek względem pozostałych wierzycieli.</w:t>
      </w:r>
    </w:p>
    <w:p>
      <w:pPr>
        <w:spacing w:before="80" w:after="0"/>
        <w:ind w:left="0"/>
        <w:jc w:val="left"/>
        <w:textAlignment w:val="auto"/>
      </w:pPr>
      <w:r>
        <w:rPr>
          <w:rFonts w:ascii="Times New Roman"/>
          <w:b/>
          <w:i w:val="false"/>
          <w:color w:val="000000"/>
          <w:sz w:val="24"/>
          <w:lang w:val="pl-PL"/>
        </w:rPr>
        <w:t xml:space="preserve">Art. 383. </w:t>
      </w:r>
      <w:r>
        <w:rPr>
          <w:rFonts w:ascii="Times New Roman"/>
          <w:b/>
          <w:i w:val="false"/>
          <w:color w:val="000000"/>
          <w:sz w:val="24"/>
          <w:lang w:val="pl-PL"/>
        </w:rPr>
        <w:t xml:space="preserve"> [Regres wierzycieli uprawnionych do świadczenia niepodzielnego]</w:t>
      </w:r>
    </w:p>
    <w:p>
      <w:pPr>
        <w:spacing w:after="0"/>
        <w:ind w:left="0"/>
        <w:jc w:val="left"/>
        <w:textAlignment w:val="auto"/>
      </w:pPr>
      <w:r>
        <w:rPr>
          <w:rFonts w:ascii="Times New Roman"/>
          <w:b w:val="false"/>
          <w:i w:val="false"/>
          <w:color w:val="000000"/>
          <w:sz w:val="24"/>
          <w:lang w:val="pl-PL"/>
        </w:rPr>
        <w:t>Jeżeli jeden z wierzycieli uprawnionych do świadczenia niepodzielnego przyjął świadczenie, jest on odpowiedzialny względem pozostałych wierzycieli według tych samych zasad co wierzyciel solidarny.</w:t>
      </w:r>
    </w:p>
    <w:p>
      <w:pPr>
        <w:spacing w:before="89" w:after="0"/>
        <w:ind w:left="0"/>
        <w:jc w:val="center"/>
        <w:textAlignment w:val="auto"/>
      </w:pPr>
      <w:r>
        <w:rPr>
          <w:rFonts w:ascii="Times New Roman"/>
          <w:b/>
          <w:i w:val="false"/>
          <w:color w:val="000000"/>
          <w:sz w:val="24"/>
          <w:lang w:val="pl-PL"/>
        </w:rPr>
        <w:t>TYTUŁ III</w:t>
      </w:r>
    </w:p>
    <w:p>
      <w:pPr>
        <w:spacing w:before="25" w:after="0"/>
        <w:ind w:left="0"/>
        <w:jc w:val="center"/>
        <w:textAlignment w:val="auto"/>
      </w:pPr>
      <w:r>
        <w:rPr>
          <w:rFonts w:ascii="Times New Roman"/>
          <w:b/>
          <w:i w:val="false"/>
          <w:color w:val="000000"/>
          <w:sz w:val="24"/>
          <w:lang w:val="pl-PL"/>
        </w:rPr>
        <w:t>Ogólne przepisy o zobowiązaniach umownych</w:t>
      </w:r>
    </w:p>
    <w:p>
      <w:pPr>
        <w:spacing w:before="80" w:after="0"/>
        <w:ind w:left="0"/>
        <w:jc w:val="left"/>
        <w:textAlignment w:val="auto"/>
      </w:pPr>
      <w:r>
        <w:rPr>
          <w:rFonts w:ascii="Times New Roman"/>
          <w:b/>
          <w:i w:val="false"/>
          <w:color w:val="000000"/>
          <w:sz w:val="24"/>
          <w:lang w:val="pl-PL"/>
        </w:rPr>
        <w:t>Art. 383</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[Zakaz pobierania przez przedsiębiorcę od konsumenta opłat związanych z korzystaniem z określonych sposobów płatności w wysokości wyższej od kosztów ponoszonych z tego tytułu przez samego przedsiębiorcę]</w:t>
      </w:r>
    </w:p>
    <w:p>
      <w:pPr>
        <w:spacing w:after="0"/>
        <w:ind w:left="0"/>
        <w:jc w:val="left"/>
        <w:textAlignment w:val="auto"/>
      </w:pPr>
      <w:r>
        <w:rPr>
          <w:rFonts w:ascii="Times New Roman"/>
          <w:b w:val="false"/>
          <w:i w:val="false"/>
          <w:color w:val="000000"/>
          <w:sz w:val="24"/>
          <w:lang w:val="pl-PL"/>
        </w:rPr>
        <w:t>Przedsiębiorca nie może żądać od konsumenta opłaty za skorzystanie z określonego sposobu zapłaty przewyższającej poniesione przez przedsiębiorcę koszty w związku z tym sposobem zapłaty.</w:t>
      </w:r>
    </w:p>
    <w:p>
      <w:pPr>
        <w:spacing w:before="80" w:after="0"/>
        <w:ind w:left="0"/>
        <w:jc w:val="left"/>
        <w:textAlignment w:val="auto"/>
      </w:pPr>
      <w:r>
        <w:rPr>
          <w:rFonts w:ascii="Times New Roman"/>
          <w:b/>
          <w:i w:val="false"/>
          <w:color w:val="000000"/>
          <w:sz w:val="24"/>
          <w:lang w:val="pl-PL"/>
        </w:rPr>
        <w:t xml:space="preserve">Art. 384. </w:t>
      </w:r>
      <w:r>
        <w:rPr>
          <w:rFonts w:ascii="Times New Roman"/>
          <w:b/>
          <w:i w:val="false"/>
          <w:color w:val="000000"/>
          <w:sz w:val="24"/>
          <w:lang w:val="pl-PL"/>
        </w:rPr>
        <w:t xml:space="preserve"> [Związanie wzorcem umowy]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Ustalony przez jedną ze stron wzorzec umowy, w szczególności ogólne warunki umów, wzór umowy, regulamin, wiąże drugą stronę, jeżeli został jej doręczony przed zawarciem umowy.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gdy posługiwanie się wzorcem jest w stosunkach danego rodzaju zwyczajowo przyjęte, wiąże on także wtedy, gdy druga strona mogła się z łatwością dowiedzieć o jego treści. Nie dotyczy to jednak umów zawieranych z udziałem konsumentów, z wyjątkiem umów powszechnie zawieranych w drobnych, bieżących sprawach życia codziennego.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Jeżeli jedna ze stron posługuje się wzorcem umowy w postaci elektronicznej, powinna udostępnić go drugiej stronie przed zawarciem umowy w taki sposób, aby mogła ona wzorzec ten przechowywać i odtwarzać w zwykłym toku czynności.</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Art. 384</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[Stosunek umowny o charakterze ciągłym]</w:t>
      </w:r>
    </w:p>
    <w:p>
      <w:pPr>
        <w:spacing w:after="0"/>
        <w:ind w:left="0"/>
        <w:jc w:val="left"/>
        <w:textAlignment w:val="auto"/>
      </w:pPr>
      <w:r>
        <w:rPr>
          <w:rFonts w:ascii="Times New Roman"/>
          <w:b w:val="false"/>
          <w:i w:val="false"/>
          <w:color w:val="000000"/>
          <w:sz w:val="24"/>
          <w:lang w:val="pl-PL"/>
        </w:rPr>
        <w:t>Wzorzec wydany w czasie trwania stosunku umownego o charakterze ciągłym wiąże drugą stronę, jeżeli zostały zachowane wymagania określone w art. 384, a strona nie wypowiedziała umowy w najbliższym terminie wypowiedzenia.</w:t>
      </w:r>
    </w:p>
    <w:p>
      <w:pPr>
        <w:spacing w:before="80" w:after="0"/>
        <w:ind w:left="0"/>
        <w:jc w:val="left"/>
        <w:textAlignment w:val="auto"/>
      </w:pPr>
      <w:r>
        <w:rPr>
          <w:rFonts w:ascii="Times New Roman"/>
          <w:b/>
          <w:i w:val="false"/>
          <w:color w:val="000000"/>
          <w:sz w:val="24"/>
          <w:lang w:val="pl-PL"/>
        </w:rPr>
        <w:t xml:space="preserve">Art. 385. </w:t>
      </w:r>
      <w:r>
        <w:rPr>
          <w:rFonts w:ascii="Times New Roman"/>
          <w:b/>
          <w:i w:val="false"/>
          <w:color w:val="000000"/>
          <w:sz w:val="24"/>
          <w:lang w:val="pl-PL"/>
        </w:rPr>
        <w:t xml:space="preserve"> [Sprzeczność umowy z wzorcem; Transparentność wzorca umowy]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sprzeczności treści umowy z wzorcem umowy strony są związane umową.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Wzorzec umowy powinien być sformułowany jednoznacznie i w sposób zrozumiały. Postanowienia niejednoznaczne tłumaczy się na korzyść konsumenta. Zasady wyrażonej w zdaniu poprzedzającym nie stosuje się w postępowaniu w sprawach o uznanie postanowień wzorca umowy za niedozwolone.</w:t>
      </w:r>
    </w:p>
    <w:p>
      <w:pPr>
        <w:spacing w:before="80" w:after="0"/>
        <w:ind w:left="0"/>
        <w:jc w:val="left"/>
        <w:textAlignment w:val="auto"/>
      </w:pPr>
      <w:r>
        <w:rPr>
          <w:rFonts w:ascii="Times New Roman"/>
          <w:b/>
          <w:i w:val="false"/>
          <w:color w:val="000000"/>
          <w:sz w:val="24"/>
          <w:lang w:val="pl-PL"/>
        </w:rPr>
        <w:t>Art. 385</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[Niedozwolone postanowienia umowne]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Postanowienia umowy zawieranej z konsumentem nieuzgodnione indywidualnie nie wiążą go, jeżeli kształtują jego prawa i obowiązki w sposób sprzeczny z dobrymi obyczajami, rażąco naruszając jego interesy (niedozwolone postanowienia umowne). Nie dotyczy to postanowień określających główne świadczenia stron, w tym cenę lub wynagrodzenie, jeżeli zostały sformułowane w sposób jednoznaczny.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postanowienie umowy zgodnie z § 1 nie wiąże konsumenta, strony są związane umową w pozostałym zakresie.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Nieuzgodnione indywidualnie są te postanowienia umowy, na których treść konsument nie miał rzeczywistego wpływu. W szczególności odnosi się to do postanowień umowy przejętych z wzorca umowy zaproponowanego konsumentowi przez kontrahenta.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Ciężar dowodu, że postanowienie zostało uzgodnione indywidualnie, spoczywa na tym, kto się na to powołuje.</w:t>
      </w:r>
    </w:p>
    <w:p>
      <w:pPr>
        <w:spacing w:before="80" w:after="0"/>
        <w:ind w:left="0"/>
        <w:jc w:val="left"/>
        <w:textAlignment w:val="auto"/>
      </w:pPr>
      <w:r>
        <w:rPr>
          <w:rFonts w:ascii="Times New Roman"/>
          <w:b/>
          <w:i w:val="false"/>
          <w:color w:val="000000"/>
          <w:sz w:val="24"/>
          <w:lang w:val="pl-PL"/>
        </w:rPr>
        <w:t>Art. 385</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[Chwila oceny]</w:t>
      </w:r>
    </w:p>
    <w:p>
      <w:pPr>
        <w:spacing w:after="0"/>
        <w:ind w:left="0"/>
        <w:jc w:val="left"/>
        <w:textAlignment w:val="auto"/>
      </w:pPr>
      <w:r>
        <w:rPr>
          <w:rFonts w:ascii="Times New Roman"/>
          <w:b w:val="false"/>
          <w:i w:val="false"/>
          <w:color w:val="000000"/>
          <w:sz w:val="24"/>
          <w:lang w:val="pl-PL"/>
        </w:rPr>
        <w:t>Oceny zgodności postanowienia umowy z dobrymi obyczajami dokonuje się według stanu z chwili zawarcia umowy, biorąc pod uwagę jej treść, okoliczności zawarcia oraz uwzględniając umowy pozostające w związku z umową obejmującą postanowienie będące przedmiotem oceny.</w:t>
      </w:r>
    </w:p>
    <w:p>
      <w:pPr>
        <w:spacing w:before="80" w:after="0"/>
        <w:ind w:left="0"/>
        <w:jc w:val="left"/>
        <w:textAlignment w:val="auto"/>
      </w:pPr>
      <w:r>
        <w:rPr>
          <w:rFonts w:ascii="Times New Roman"/>
          <w:b/>
          <w:i w:val="false"/>
          <w:color w:val="000000"/>
          <w:sz w:val="24"/>
          <w:lang w:val="pl-PL"/>
        </w:rPr>
        <w:t>Art. 385</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[Katalog klauzul niedozwolonych]</w:t>
      </w:r>
    </w:p>
    <w:p>
      <w:pPr>
        <w:spacing w:after="0"/>
        <w:ind w:left="0"/>
        <w:jc w:val="left"/>
        <w:textAlignment w:val="auto"/>
      </w:pPr>
      <w:r>
        <w:rPr>
          <w:rFonts w:ascii="Times New Roman"/>
          <w:b w:val="false"/>
          <w:i w:val="false"/>
          <w:color w:val="000000"/>
          <w:sz w:val="24"/>
          <w:lang w:val="pl-PL"/>
        </w:rPr>
        <w:t>W razie wątpliwości uważa się, że niedozwolonymi postanowieniami umownymi są te, które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wyłączają lub ograniczają odpowiedzialność względem konsumenta za szkody na osobie;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wyłączają lub istotnie ograniczają odpowiedzialność względem konsumenta za niewykonanie lub nienależyte wykonanie zobowiązania;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wyłączają lub istotnie ograniczają potrącenie wierzytelności konsumenta z wierzytelnością drugiej strony;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przewidują postanowienia, z którymi konsument nie miał możliwości zapoznać się przed zawarciem umowy;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zezwalają kontrahentowi konsumenta na przeniesienie praw i przekazanie obowiązków wynikających z umowy bez zgody konsumenta;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uzależniają zawarcie umowy od przyrzeczenia przez konsumenta zawierania w przyszłości dalszych umów podobnego rodzaju;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uzależniają zawarcie, treść lub wykonanie umowy od zawarcia innej umowy, niemającej bezpośredniego związku z umową zawierającą oceniane postanowienie;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uzależniają spełnienie świadczenia od okoliczności zależnych tylko od woli kontrahenta konsumenta;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przyznają kontrahentowi konsumenta uprawnienia do dokonywania wiążącej interpretacji umowy;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uprawniają kontrahenta konsumenta do jednostronnej zmiany umowy bez ważnej przyczyny wskazanej w tej umowie;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przyznają tylko kontrahentowi konsumenta uprawnienie do stwierdzania zgodności świadczenia z umową;</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wyłączają obowiązek zwrotu konsumentowi uiszczonej zapłaty za świadczenie niespełnione w całości lub części, jeżeli konsument zrezygnuje z zawarcia umowy lub jej wykonania;</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przewidują utratę prawa żądania zwrotu świadczenia konsumenta spełnionego wcześniej niż świadczenie kontrahenta, gdy strony wypowiadają, rozwiązują lub odstępują od umowy;</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pozbawiają wyłącznie konsumenta uprawnienia do rozwiązania umowy, odstąpienia od niej lub jej wypowiedzenia;</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zastrzegają dla kontrahenta konsumenta uprawnienie wypowiedzenia umowy zawartej na czas nieoznaczony, bez wskazania ważnych przyczyn i stosownego terminu wypowiedzenia;</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nakładają wyłącznie na konsumenta obowiązek zapłaty ustalonej sumy na wypadek rezygnacji z zawarcia lub wykonania umowy;</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nakładają na konsumenta, który nie wykonał zobowiązania lub odstąpił od umowy, obowiązek zapłaty rażąco wygórowanej kary umownej lub odstępnego;</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stanowią, że umowa zawarta na czas oznaczony ulega przedłużeniu, o ile konsument, dla którego zastrzeżono rażąco krótki termin, nie złoży przeciwnego oświadczenia;</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przewidują wyłącznie dla kontrahenta konsumenta jednostronne uprawnienie do zmiany, bez ważnych przyczyn, istotnych cech świadczenia;</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przewidują uprawnienie kontrahenta konsumenta do określenia lub podwyższenia ceny lub wynagrodzenia po zawarciu umowy bez przyznania konsumentowi prawa odstąpienia od umowy;</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uzależniają odpowiedzialność kontrahenta konsumenta od wykonania zobowiązań przez osoby, za pośrednictwem których kontrahent konsumenta zawiera umowę lub przy których pomocy wykonuje swoje zobowiązanie, albo uzależniają tę odpowiedzialność od spełnienia przez konsumenta nadmiernie uciążliwych formalności;</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przewidują obowiązek wykonania zobowiązania przez konsumenta mimo niewykonania lub nienależytego wykonania zobowiązania przez jego kontrahenta;</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 xml:space="preserve">wyłączają jurysdykcję sądów polskich lub poddają sprawę pod rozstrzygnięcie sądu polubownego polskiego lub zagranicznego albo innego organu, a także narzucają rozpoznanie sprawy przez sąd, który wedle </w:t>
      </w:r>
      <w:r>
        <w:rPr>
          <w:rFonts w:ascii="Times New Roman"/>
          <w:b w:val="false"/>
          <w:i w:val="false"/>
          <w:color w:val="1b1b1b"/>
          <w:sz w:val="24"/>
          <w:lang w:val="pl-PL"/>
        </w:rPr>
        <w:t>ustawy</w:t>
      </w:r>
      <w:r>
        <w:rPr>
          <w:rFonts w:ascii="Times New Roman"/>
          <w:b w:val="false"/>
          <w:i w:val="false"/>
          <w:color w:val="000000"/>
          <w:sz w:val="24"/>
          <w:lang w:val="pl-PL"/>
        </w:rPr>
        <w:t xml:space="preserve"> nie jest miejscowo właściwy.</w:t>
      </w:r>
    </w:p>
    <w:p>
      <w:pPr>
        <w:spacing w:before="80" w:after="0"/>
        <w:ind w:left="0"/>
        <w:jc w:val="left"/>
        <w:textAlignment w:val="auto"/>
      </w:pPr>
      <w:r>
        <w:rPr>
          <w:rFonts w:ascii="Times New Roman"/>
          <w:b/>
          <w:i w:val="false"/>
          <w:color w:val="000000"/>
          <w:sz w:val="24"/>
          <w:lang w:val="pl-PL"/>
        </w:rPr>
        <w:t>Art. 385</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[Zbieg wzorców umów]</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Umowa między przedsiębiorcami stosującymi różne wzorce umów nie obejmuje tych postanowień wzorców, które są ze sobą sprzeczne.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Umowa nie jest zawarta, gdy po otrzymaniu oferty strona niezwłocznie zawiadomi, że nie zamierza zawierać umowy na warunkach przewidzianych w § 1.</w:t>
      </w:r>
    </w:p>
    <w:p>
      <w:pPr>
        <w:spacing w:before="80" w:after="0"/>
        <w:ind w:left="0"/>
        <w:jc w:val="left"/>
        <w:textAlignment w:val="auto"/>
      </w:pPr>
      <w:r>
        <w:rPr>
          <w:rFonts w:ascii="Times New Roman"/>
          <w:b/>
          <w:i w:val="false"/>
          <w:color w:val="000000"/>
          <w:sz w:val="24"/>
          <w:lang w:val="pl-PL"/>
        </w:rPr>
        <w:t>Art. 385</w:t>
      </w:r>
      <w:r>
        <w:rPr>
          <w:rFonts w:ascii="Times New Roman"/>
          <w:b/>
          <w:i w:val="false"/>
          <w:color w:val="000000"/>
          <w:sz w:val="24"/>
          <w:vertAlign w:val="superscript"/>
          <w:lang w:val="pl-PL"/>
        </w:rPr>
        <w:t>5</w:t>
      </w:r>
      <w:r>
        <w:rPr>
          <w:rFonts w:ascii="Times New Roman"/>
          <w:b/>
          <w:i w:val="false"/>
          <w:color w:val="000000"/>
          <w:sz w:val="24"/>
          <w:lang w:val="pl-PL"/>
        </w:rPr>
        <w:t xml:space="preserve">. </w:t>
      </w:r>
      <w:r>
        <w:rPr>
          <w:rFonts w:ascii="Times New Roman"/>
          <w:b/>
          <w:i w:val="false"/>
          <w:color w:val="000000"/>
          <w:sz w:val="24"/>
          <w:lang w:val="pl-PL"/>
        </w:rPr>
        <w:t xml:space="preserve"> [Stosowanie przepisów dotyczących konsumenta do osoby fizycznej prowadzącej działalność gospodarczą]</w:t>
      </w:r>
    </w:p>
    <w:p>
      <w:pPr>
        <w:spacing w:after="0"/>
        <w:ind w:left="0"/>
        <w:jc w:val="left"/>
        <w:textAlignment w:val="auto"/>
      </w:pPr>
      <w:r>
        <w:rPr>
          <w:rFonts w:ascii="Times New Roman"/>
          <w:b w:val="false"/>
          <w:i w:val="false"/>
          <w:color w:val="000000"/>
          <w:sz w:val="24"/>
          <w:lang w:val="pl-PL"/>
        </w:rPr>
        <w:t>Przepisy dotyczące konsumenta, zawarte w art. 385</w:t>
      </w:r>
      <w:r>
        <w:rPr>
          <w:rFonts w:ascii="Times New Roman"/>
          <w:b w:val="false"/>
          <w:i w:val="false"/>
          <w:color w:val="000000"/>
          <w:sz w:val="24"/>
          <w:vertAlign w:val="superscript"/>
          <w:lang w:val="pl-PL"/>
        </w:rPr>
        <w:t>1</w:t>
      </w:r>
      <w:r>
        <w:rPr>
          <w:rFonts w:ascii="Times New Roman"/>
          <w:b w:val="false"/>
          <w:i w:val="false"/>
          <w:color w:val="000000"/>
          <w:sz w:val="24"/>
          <w:lang w:val="pl-PL"/>
        </w:rPr>
        <w:t>-385</w:t>
      </w:r>
      <w:r>
        <w:rPr>
          <w:rFonts w:ascii="Times New Roman"/>
          <w:b w:val="false"/>
          <w:i w:val="false"/>
          <w:color w:val="000000"/>
          <w:sz w:val="24"/>
          <w:vertAlign w:val="superscript"/>
          <w:lang w:val="pl-PL"/>
        </w:rPr>
        <w:t>3</w:t>
      </w:r>
      <w:r>
        <w:rPr>
          <w:rFonts w:ascii="Times New Roman"/>
          <w:b w:val="false"/>
          <w:i w:val="false"/>
          <w:color w:val="000000"/>
          <w:sz w:val="24"/>
          <w:lang w:val="pl-PL"/>
        </w:rPr>
        <w:t>, stosuje się do osoby fizycznej zawierającej umowę bezpośrednio związaną z jej działalnością gospodarczą, gdy z treści tej umowy wynika, że nie posiada ona dla niej charakteru zawodowego, wynikającego w szczególności z przedmiotu wykonywanej przez nią działalności gospodarczej, udostępnionego na podstawie przepisów o Centralnej Ewidencji i Informacji o Działalności Gospodarczej.</w:t>
      </w:r>
    </w:p>
    <w:p>
      <w:pPr>
        <w:spacing w:before="80" w:after="0"/>
        <w:ind w:left="0"/>
        <w:jc w:val="left"/>
        <w:textAlignment w:val="auto"/>
      </w:pPr>
      <w:r>
        <w:rPr>
          <w:rFonts w:ascii="Times New Roman"/>
          <w:b/>
          <w:i w:val="false"/>
          <w:color w:val="000000"/>
          <w:sz w:val="24"/>
          <w:lang w:val="pl-PL"/>
        </w:rPr>
        <w:t xml:space="preserve">Art. 386.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387. </w:t>
      </w:r>
      <w:r>
        <w:rPr>
          <w:rFonts w:ascii="Times New Roman"/>
          <w:b/>
          <w:i w:val="false"/>
          <w:color w:val="000000"/>
          <w:sz w:val="24"/>
          <w:lang w:val="pl-PL"/>
        </w:rPr>
        <w:t xml:space="preserve"> [Impossibilium nulla obligatio est]</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Umowa o świadczenie niemożliwe jest nieważna.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Strona, która w chwili zawarcia umowy wiedziała o niemożliwości świadczenia, a drugiej strony z błędu nie wyprowadziła, obowiązana jest do naprawienia szkody, którą druga strona poniosła przez to, że zawarła umowę nie wiedząc o niemożliwości świadczenia.</w:t>
      </w:r>
    </w:p>
    <w:p>
      <w:pPr>
        <w:spacing w:before="80" w:after="0"/>
        <w:ind w:left="0"/>
        <w:jc w:val="left"/>
        <w:textAlignment w:val="auto"/>
      </w:pPr>
      <w:r>
        <w:rPr>
          <w:rFonts w:ascii="Times New Roman"/>
          <w:b/>
          <w:i w:val="false"/>
          <w:color w:val="000000"/>
          <w:sz w:val="24"/>
          <w:lang w:val="pl-PL"/>
        </w:rPr>
        <w:t>Art. 387</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[Nieważność zobowiązujących umów przewłaszczenia na zabezpieczenie nieruchomości mieszkalnej wykorzystywanej przez konsumenta]</w:t>
      </w:r>
    </w:p>
    <w:p>
      <w:pPr>
        <w:spacing w:after="0"/>
        <w:ind w:left="0"/>
        <w:jc w:val="left"/>
        <w:textAlignment w:val="auto"/>
      </w:pPr>
      <w:r>
        <w:rPr>
          <w:rFonts w:ascii="Times New Roman"/>
          <w:b w:val="false"/>
          <w:i w:val="false"/>
          <w:color w:val="000000"/>
          <w:sz w:val="24"/>
          <w:lang w:val="pl-PL"/>
        </w:rPr>
        <w:t>Nieważna jest umowa, w której osoba fizyczna zobowiązuje się do przeniesienia własności nieruchomości służącej zaspokojeniu jej potrzeb mieszkaniowych w celu zabezpieczenia roszczeń wynikających z tej lub innej umowy niezwiązanej bezpośrednio z działalnością gospodarczą lub zawodową tej osoby,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wartość nieruchomości jest wyższa niż wartość zabezpieczanych tą nieruchomością roszczeń pieniężnych powiększonych o wysokość odsetek maksymalnych za opóźnienie od tej wartości za okres 24 miesięcy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wartość zabezpieczanych tą nieruchomością roszczeń pieniężnych nie jest oznaczona,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zawarcie tej umowy nie zostało poprzedzone dokonaniem wyceny wartości rynkowej nieruchomości przez biegłego rzeczoznawcę.".</w:t>
      </w:r>
    </w:p>
    <w:p>
      <w:pPr>
        <w:spacing w:before="80" w:after="0"/>
        <w:ind w:left="0"/>
        <w:jc w:val="left"/>
        <w:textAlignment w:val="auto"/>
      </w:pPr>
      <w:r>
        <w:rPr>
          <w:rFonts w:ascii="Times New Roman"/>
          <w:b/>
          <w:i w:val="false"/>
          <w:color w:val="000000"/>
          <w:sz w:val="24"/>
          <w:lang w:val="pl-PL"/>
        </w:rPr>
        <w:t xml:space="preserve">Art. 388. </w:t>
      </w:r>
      <w:r>
        <w:rPr>
          <w:rFonts w:ascii="Times New Roman"/>
          <w:b/>
          <w:i w:val="false"/>
          <w:color w:val="000000"/>
          <w:sz w:val="24"/>
          <w:lang w:val="pl-PL"/>
        </w:rPr>
        <w:t xml:space="preserve"> [Wyzysk]</w:t>
      </w:r>
    </w:p>
    <w:p>
      <w:pPr>
        <w:spacing w:after="0"/>
        <w:ind w:left="0"/>
        <w:jc w:val="left"/>
        <w:textAlignment w:val="auto"/>
      </w:pPr>
      <w:r>
        <w:rPr>
          <w:rFonts w:ascii="Times New Roman"/>
          <w:b/>
          <w:i w:val="false"/>
          <w:color w:val="000000"/>
          <w:sz w:val="24"/>
          <w:lang w:val="pl-PL"/>
        </w:rPr>
        <w:t xml:space="preserve">§ 1. </w:t>
      </w:r>
      <w:r>
        <w:rPr>
          <w:rFonts w:ascii="Times New Roman"/>
          <w:b/>
          <w:i w:val="false"/>
          <w:color w:val="000000"/>
          <w:sz w:val="24"/>
          <w:vertAlign w:val="superscript"/>
          <w:lang w:val="pl-PL"/>
        </w:rPr>
        <w:t>7</w:t>
      </w:r>
      <w:r>
        <w:rPr>
          <w:rFonts w:ascii="Times New Roman"/>
          <w:b/>
          <w:i w:val="false"/>
          <w:color w:val="000000"/>
          <w:sz w:val="24"/>
          <w:lang w:val="pl-PL"/>
        </w:rPr>
        <w:t xml:space="preserve"> </w:t>
      </w:r>
      <w:r>
        <w:rPr>
          <w:rFonts w:ascii="Times New Roman"/>
          <w:b w:val="false"/>
          <w:i w:val="false"/>
          <w:color w:val="000000"/>
          <w:sz w:val="24"/>
          <w:lang w:val="pl-PL"/>
        </w:rPr>
        <w:t xml:space="preserve"> Jeżeli jedna ze stron, wyzyskując przymusowe położenie, niedołęstwo, niedoświadczenie lub brak dostatecznego rozeznania drugiej strony co do przedmiotu umowy, w zamian za swoje świadczenie przyjmuje albo zastrzega dla siebie lub dla osoby trzeciej świadczenie, którego wartość w chwili zawarcia umowy przewyższa w rażącym stopniu wartość jej własnego świadczenia, druga strona może według swego wyboru żądać zmniejszenia swego świadczenia lub zwiększenia należnego jej świadczenia albo unieważnienia umowy.</w:t>
      </w:r>
    </w:p>
    <w:p>
      <w:pPr>
        <w:spacing w:before="26" w:after="0"/>
        <w:ind w:left="0"/>
        <w:jc w:val="left"/>
        <w:textAlignment w:val="auto"/>
      </w:pPr>
      <w:r>
        <w:rPr>
          <w:rFonts w:ascii="Times New Roman"/>
          <w:b/>
          <w:i w:val="false"/>
          <w:color w:val="000000"/>
          <w:sz w:val="24"/>
          <w:lang w:val="pl-PL"/>
        </w:rPr>
        <w:t>§ 1</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vertAlign w:val="superscript"/>
          <w:lang w:val="pl-PL"/>
        </w:rPr>
        <w:t>8</w:t>
      </w:r>
      <w:r>
        <w:rPr>
          <w:rFonts w:ascii="Times New Roman"/>
          <w:b/>
          <w:i w:val="false"/>
          <w:color w:val="000000"/>
          <w:sz w:val="24"/>
          <w:lang w:val="pl-PL"/>
        </w:rPr>
        <w:t xml:space="preserve"> </w:t>
      </w:r>
      <w:r>
        <w:rPr>
          <w:rFonts w:ascii="Times New Roman"/>
          <w:b w:val="false"/>
          <w:i w:val="false"/>
          <w:color w:val="000000"/>
          <w:sz w:val="24"/>
          <w:lang w:val="pl-PL"/>
        </w:rPr>
        <w:t xml:space="preserve"> Jeżeli wartość świadczenia jednej ze stron w chwili zawarcia umowy przewyższa co najmniej dwukrotnie wartość świadczenia wzajemnego, domniemywa się, że przewyższa je w stopniu rażącym.</w:t>
      </w:r>
    </w:p>
    <w:p>
      <w:pPr>
        <w:spacing w:before="26" w:after="0"/>
        <w:ind w:left="0"/>
        <w:jc w:val="left"/>
        <w:textAlignment w:val="auto"/>
      </w:pPr>
      <w:r>
        <w:rPr>
          <w:rFonts w:ascii="Times New Roman"/>
          <w:b/>
          <w:i w:val="false"/>
          <w:color w:val="000000"/>
          <w:sz w:val="24"/>
          <w:lang w:val="pl-PL"/>
        </w:rPr>
        <w:t xml:space="preserve">§ 2. </w:t>
      </w:r>
      <w:r>
        <w:rPr>
          <w:rFonts w:ascii="Times New Roman"/>
          <w:b/>
          <w:i w:val="false"/>
          <w:color w:val="000000"/>
          <w:sz w:val="24"/>
          <w:vertAlign w:val="superscript"/>
          <w:lang w:val="pl-PL"/>
        </w:rPr>
        <w:t>9</w:t>
      </w:r>
      <w:r>
        <w:rPr>
          <w:rFonts w:ascii="Times New Roman"/>
          <w:b/>
          <w:i w:val="false"/>
          <w:color w:val="000000"/>
          <w:sz w:val="24"/>
          <w:lang w:val="pl-PL"/>
        </w:rPr>
        <w:t xml:space="preserve"> </w:t>
      </w:r>
      <w:r>
        <w:rPr>
          <w:rFonts w:ascii="Times New Roman"/>
          <w:b w:val="false"/>
          <w:i w:val="false"/>
          <w:color w:val="000000"/>
          <w:sz w:val="24"/>
          <w:lang w:val="pl-PL"/>
        </w:rPr>
        <w:t xml:space="preserve"> Uprawnienia określone w § 1 wygasają z upływem lat trzech od dnia zawarcia umowy, a jeżeli stroną umowy jest konsument - z upływem lat sześciu.</w:t>
      </w:r>
    </w:p>
    <w:p>
      <w:pPr>
        <w:spacing w:before="80" w:after="0"/>
        <w:ind w:left="0"/>
        <w:jc w:val="left"/>
        <w:textAlignment w:val="auto"/>
      </w:pPr>
      <w:r>
        <w:rPr>
          <w:rFonts w:ascii="Times New Roman"/>
          <w:b/>
          <w:i w:val="false"/>
          <w:color w:val="000000"/>
          <w:sz w:val="24"/>
          <w:lang w:val="pl-PL"/>
        </w:rPr>
        <w:t xml:space="preserve">Art. 389. </w:t>
      </w:r>
      <w:r>
        <w:rPr>
          <w:rFonts w:ascii="Times New Roman"/>
          <w:b/>
          <w:i w:val="false"/>
          <w:color w:val="000000"/>
          <w:sz w:val="24"/>
          <w:lang w:val="pl-PL"/>
        </w:rPr>
        <w:t xml:space="preserve"> [Umowa przedwstępna]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Umowa, przez którą jedna ze stron lub obie zobowiązują się do zawarcia oznaczonej umowy (umowa przedwstępna), powinna określać istotne postanowienia umowy przyrzeczonej.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termin, w ciągu którego ma być zawarta umowa przyrzeczona, nie został oznaczony, powinna ona być zawarta w odpowiednim terminie wyznaczonym przez stronę uprawnioną do żądania zawarcia umowy przyrzeczonej. Jeżeli obie strony są uprawnione do żądania zawarcia umowy przyrzeczonej i każda z nich wyznaczyła inny termin, strony wiąże termin wyznaczony przez stronę, która wcześniej złożyła stosowne oświadczenie. Jeżeli w ciągu roku od dnia zawarcia umowy przedwstępnej nie został wyznaczony termin do zawarcia umowy przyrzeczonej, nie można żądać jej zawarcia.</w:t>
      </w:r>
    </w:p>
    <w:p>
      <w:pPr>
        <w:spacing w:before="80" w:after="0"/>
        <w:ind w:left="0"/>
        <w:jc w:val="left"/>
        <w:textAlignment w:val="auto"/>
      </w:pPr>
      <w:r>
        <w:rPr>
          <w:rFonts w:ascii="Times New Roman"/>
          <w:b/>
          <w:i w:val="false"/>
          <w:color w:val="000000"/>
          <w:sz w:val="24"/>
          <w:lang w:val="pl-PL"/>
        </w:rPr>
        <w:t xml:space="preserve">Art. 390. </w:t>
      </w:r>
      <w:r>
        <w:rPr>
          <w:rFonts w:ascii="Times New Roman"/>
          <w:b/>
          <w:i w:val="false"/>
          <w:color w:val="000000"/>
          <w:sz w:val="24"/>
          <w:lang w:val="pl-PL"/>
        </w:rPr>
        <w:t xml:space="preserve"> [Uchylenie się od zawarcia umowy przyrzeczonej]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strona zobowiązana do zawarcia umowy przyrzeczonej uchyla się od jej zawarcia, druga strona może żądać naprawienia szkody, którą poniosła przez to, że liczyła na zawarcie umowy przyrzeczonej. Strony mogą w umowie przedwstępnej odmiennie określić zakres odszkodowania.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gdy umowa przedwstępna czyni zadość wymaganiom, od których zależy ważność umowy przyrzeczonej, w szczególności wymaganiom co do formy, strona uprawniona może dochodzić zawarcia umowy przyrzeczonej.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Roszczenia z umowy przedwstępnej przedawniają się z upływem roku od dnia, w którym umowa przyrzeczona miała być zawarta. Jeżeli sąd oddali żądanie zawarcia umowy przyrzeczonej, roszczenia z umowy przedwstępnej przedawniają się z upływem roku od dnia, w którym orzeczenie stało się prawomocne.</w:t>
      </w:r>
    </w:p>
    <w:p>
      <w:pPr>
        <w:spacing w:before="80" w:after="0"/>
        <w:ind w:left="0"/>
        <w:jc w:val="left"/>
        <w:textAlignment w:val="auto"/>
      </w:pPr>
      <w:r>
        <w:rPr>
          <w:rFonts w:ascii="Times New Roman"/>
          <w:b/>
          <w:i w:val="false"/>
          <w:color w:val="000000"/>
          <w:sz w:val="24"/>
          <w:lang w:val="pl-PL"/>
        </w:rPr>
        <w:t xml:space="preserve">Art. 391. </w:t>
      </w:r>
      <w:r>
        <w:rPr>
          <w:rFonts w:ascii="Times New Roman"/>
          <w:b/>
          <w:i w:val="false"/>
          <w:color w:val="000000"/>
          <w:sz w:val="24"/>
          <w:lang w:val="pl-PL"/>
        </w:rPr>
        <w:t xml:space="preserve"> [Umowa o świadczenie przez osobę trzecią]</w:t>
      </w:r>
    </w:p>
    <w:p>
      <w:pPr>
        <w:spacing w:after="0"/>
        <w:ind w:left="0"/>
        <w:jc w:val="left"/>
        <w:textAlignment w:val="auto"/>
      </w:pPr>
      <w:r>
        <w:rPr>
          <w:rFonts w:ascii="Times New Roman"/>
          <w:b w:val="false"/>
          <w:i w:val="false"/>
          <w:color w:val="000000"/>
          <w:sz w:val="24"/>
          <w:lang w:val="pl-PL"/>
        </w:rPr>
        <w:t>Jeżeli w umowie zastrzeżono, że osoba trzecia zaciągnie określone zobowiązanie albo spełni określone świadczenie, ten, kto takie przyrzeczenie uczynił, odpowiedzialny jest za szkodę, którą druga strona ponosi przez to, że osoba trzecia odmawia zaciągnięcia zobowiązania albo nie spełnia świadczenia. Może jednak zwolnić się od obowiązku naprawienia szkody spełniając przyrzeczone świadczenie, chyba że sprzeciwia się to umowie lub właściwości świadczenia.</w:t>
      </w:r>
    </w:p>
    <w:p>
      <w:pPr>
        <w:spacing w:before="80" w:after="0"/>
        <w:ind w:left="0"/>
        <w:jc w:val="left"/>
        <w:textAlignment w:val="auto"/>
      </w:pPr>
      <w:r>
        <w:rPr>
          <w:rFonts w:ascii="Times New Roman"/>
          <w:b/>
          <w:i w:val="false"/>
          <w:color w:val="000000"/>
          <w:sz w:val="24"/>
          <w:lang w:val="pl-PL"/>
        </w:rPr>
        <w:t xml:space="preserve">Art. 392. </w:t>
      </w:r>
      <w:r>
        <w:rPr>
          <w:rFonts w:ascii="Times New Roman"/>
          <w:b/>
          <w:i w:val="false"/>
          <w:color w:val="000000"/>
          <w:sz w:val="24"/>
          <w:lang w:val="pl-PL"/>
        </w:rPr>
        <w:t xml:space="preserve"> [Umowa o zwolnienie dłużnika od obowiązku świadczenia]</w:t>
      </w:r>
    </w:p>
    <w:p>
      <w:pPr>
        <w:spacing w:after="0"/>
        <w:ind w:left="0"/>
        <w:jc w:val="left"/>
        <w:textAlignment w:val="auto"/>
      </w:pPr>
      <w:r>
        <w:rPr>
          <w:rFonts w:ascii="Times New Roman"/>
          <w:b w:val="false"/>
          <w:i w:val="false"/>
          <w:color w:val="000000"/>
          <w:sz w:val="24"/>
          <w:lang w:val="pl-PL"/>
        </w:rPr>
        <w:t>Jeżeli osoba trzecia zobowiązała się przez umowę z dłużnikiem zwolnić go od obowiązku świadczenia, jest ona odpowiedzialna względem dłużnika za to, że wierzyciel nie będzie od niego żądał spełnienia świadczenia.</w:t>
      </w:r>
    </w:p>
    <w:p>
      <w:pPr>
        <w:spacing w:before="80" w:after="0"/>
        <w:ind w:left="0"/>
        <w:jc w:val="left"/>
        <w:textAlignment w:val="auto"/>
      </w:pPr>
      <w:r>
        <w:rPr>
          <w:rFonts w:ascii="Times New Roman"/>
          <w:b/>
          <w:i w:val="false"/>
          <w:color w:val="000000"/>
          <w:sz w:val="24"/>
          <w:lang w:val="pl-PL"/>
        </w:rPr>
        <w:t xml:space="preserve">Art. 393. </w:t>
      </w:r>
      <w:r>
        <w:rPr>
          <w:rFonts w:ascii="Times New Roman"/>
          <w:b/>
          <w:i w:val="false"/>
          <w:color w:val="000000"/>
          <w:sz w:val="24"/>
          <w:lang w:val="pl-PL"/>
        </w:rPr>
        <w:t xml:space="preserve"> [Umowa o świadczenie na rzecz osoby trzeciej]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 umowie zastrzeżono, że dłużnik spełni świadczenie na rzecz osoby trzeciej, osoba ta, w braku odmiennego postanowienia umowy, może żądać bezpośrednio od dłużnika spełnienia zastrzeżonego świadczenia.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Zastrzeżenie co do obowiązku świadczenia na rzecz osoby trzeciej nie może być odwołane ani zmienione, jeżeli osoba trzecia oświadczyła którejkolwiek ze stron, że chce z zastrzeżenia skorzystać.</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Dłużnik może podnieść zarzuty z umowy także przeciwko osobie trzeciej.</w:t>
      </w:r>
    </w:p>
    <w:p>
      <w:pPr>
        <w:spacing w:before="80" w:after="0"/>
        <w:ind w:left="0"/>
        <w:jc w:val="left"/>
        <w:textAlignment w:val="auto"/>
      </w:pPr>
      <w:r>
        <w:rPr>
          <w:rFonts w:ascii="Times New Roman"/>
          <w:b/>
          <w:i w:val="false"/>
          <w:color w:val="000000"/>
          <w:sz w:val="24"/>
          <w:lang w:val="pl-PL"/>
        </w:rPr>
        <w:t xml:space="preserve">Art. 394. </w:t>
      </w:r>
      <w:r>
        <w:rPr>
          <w:rFonts w:ascii="Times New Roman"/>
          <w:b/>
          <w:i w:val="false"/>
          <w:color w:val="000000"/>
          <w:sz w:val="24"/>
          <w:lang w:val="pl-PL"/>
        </w:rPr>
        <w:t xml:space="preserve"> [Zadatek]</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braku odmiennego zastrzeżenia umownego albo zwyczaju zadatek dany przy zawarciu umowy ma to znaczenie, że w razie niewykonania umowy przez jedną ze stron druga strona może bez wyznaczenia terminu dodatkowego od umowy odstąpić i otrzymany zadatek zachować, a jeżeli sama go dała, może żądać sumy dwukrotnie wyższej.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wykonania umowy zadatek ulega zaliczeniu na poczet świadczenia strony, która go dała; jeżeli zaliczenie nie jest możliwe, zadatek ulega zwrotowi.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razie rozwiązania umowy zadatek powinien być zwrócony, a obowiązek zapłaty sumy dwukrotnie wyższej odpada. To samo dotyczy wypadku, gdy niewykonanie umowy nastąpiło wskutek okoliczności, za które żadna ze stron nie ponosi odpowiedzialności albo za które ponoszą odpowiedzialność obie strony.</w:t>
      </w:r>
    </w:p>
    <w:p>
      <w:pPr>
        <w:spacing w:before="80" w:after="0"/>
        <w:ind w:left="0"/>
        <w:jc w:val="left"/>
        <w:textAlignment w:val="auto"/>
      </w:pPr>
      <w:r>
        <w:rPr>
          <w:rFonts w:ascii="Times New Roman"/>
          <w:b/>
          <w:i w:val="false"/>
          <w:color w:val="000000"/>
          <w:sz w:val="24"/>
          <w:lang w:val="pl-PL"/>
        </w:rPr>
        <w:t xml:space="preserve">Art. 395. </w:t>
      </w:r>
      <w:r>
        <w:rPr>
          <w:rFonts w:ascii="Times New Roman"/>
          <w:b/>
          <w:i w:val="false"/>
          <w:color w:val="000000"/>
          <w:sz w:val="24"/>
          <w:lang w:val="pl-PL"/>
        </w:rPr>
        <w:t xml:space="preserve"> [Umowne prawo odstąpienia]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Można zastrzec, że jednej lub obu stronom przysługiwać będzie w ciągu oznaczonego terminu prawo odstąpienia od umowy. Prawo to wykonywa się przez oświadczenie złożone drugiej stronie.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wykonania prawa odstąpienia umowa uważana jest za niezawartą. To, co strony już świadczyły, ulega zwrotowi w stanie niezmienionym, chyba że zmiana była konieczna w granicach zwykłego zarządu. Za świadczone usługi oraz za korzystanie z rzeczy należy się drugiej stronie odpowiednie wynagrodzenie.</w:t>
      </w:r>
    </w:p>
    <w:p>
      <w:pPr>
        <w:spacing w:before="80" w:after="0"/>
        <w:ind w:left="0"/>
        <w:jc w:val="left"/>
        <w:textAlignment w:val="auto"/>
      </w:pPr>
      <w:r>
        <w:rPr>
          <w:rFonts w:ascii="Times New Roman"/>
          <w:b/>
          <w:i w:val="false"/>
          <w:color w:val="000000"/>
          <w:sz w:val="24"/>
          <w:lang w:val="pl-PL"/>
        </w:rPr>
        <w:t xml:space="preserve">Art. 396. </w:t>
      </w:r>
      <w:r>
        <w:rPr>
          <w:rFonts w:ascii="Times New Roman"/>
          <w:b/>
          <w:i w:val="false"/>
          <w:color w:val="000000"/>
          <w:sz w:val="24"/>
          <w:lang w:val="pl-PL"/>
        </w:rPr>
        <w:t xml:space="preserve"> [Odstępne]</w:t>
      </w:r>
    </w:p>
    <w:p>
      <w:pPr>
        <w:spacing w:after="0"/>
        <w:ind w:left="0"/>
        <w:jc w:val="left"/>
        <w:textAlignment w:val="auto"/>
      </w:pPr>
      <w:r>
        <w:rPr>
          <w:rFonts w:ascii="Times New Roman"/>
          <w:b w:val="false"/>
          <w:i w:val="false"/>
          <w:color w:val="000000"/>
          <w:sz w:val="24"/>
          <w:lang w:val="pl-PL"/>
        </w:rPr>
        <w:t>Jeżeli zostało zastrzeżone, że jednej lub obu stronom wolno od umowy odstąpić za zapłatą oznaczonej sumy (odstępne), oświadczenie o odstąpieniu jest skuteczne tylko wtedy, gdy zostało złożone jednocześnie z zapłatą odstępnego.</w:t>
      </w:r>
    </w:p>
    <w:p>
      <w:pPr>
        <w:spacing w:before="89" w:after="0"/>
        <w:ind w:left="0"/>
        <w:jc w:val="center"/>
        <w:textAlignment w:val="auto"/>
      </w:pPr>
      <w:r>
        <w:rPr>
          <w:rFonts w:ascii="Times New Roman"/>
          <w:b/>
          <w:i w:val="false"/>
          <w:color w:val="000000"/>
          <w:sz w:val="24"/>
          <w:lang w:val="pl-PL"/>
        </w:rPr>
        <w:t xml:space="preserve">TYTUŁ IV </w:t>
      </w:r>
    </w:p>
    <w:p>
      <w:pPr>
        <w:spacing w:before="25" w:after="0"/>
        <w:ind w:left="0"/>
        <w:jc w:val="center"/>
        <w:textAlignment w:val="auto"/>
      </w:pPr>
      <w:r>
        <w:rPr>
          <w:rFonts w:ascii="Times New Roman"/>
          <w:b/>
          <w:i w:val="false"/>
          <w:color w:val="000000"/>
          <w:sz w:val="24"/>
          <w:lang w:val="pl-PL"/>
        </w:rPr>
        <w:t xml:space="preserve"> (uchylony).</w:t>
      </w:r>
    </w:p>
    <w:p>
      <w:pPr>
        <w:spacing w:before="80" w:after="0"/>
        <w:ind w:left="0"/>
        <w:jc w:val="left"/>
        <w:textAlignment w:val="auto"/>
      </w:pPr>
      <w:r>
        <w:rPr>
          <w:rFonts w:ascii="Times New Roman"/>
          <w:b/>
          <w:i w:val="false"/>
          <w:color w:val="000000"/>
          <w:sz w:val="24"/>
          <w:lang w:val="pl-PL"/>
        </w:rPr>
        <w:t xml:space="preserve">Art. 397.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398.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399.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400.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401.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402.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403.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404. </w:t>
      </w:r>
    </w:p>
    <w:p>
      <w:pPr>
        <w:spacing w:after="0"/>
        <w:ind w:left="0"/>
        <w:jc w:val="left"/>
        <w:textAlignment w:val="auto"/>
      </w:pP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TYTUŁ V</w:t>
      </w:r>
    </w:p>
    <w:p>
      <w:pPr>
        <w:spacing w:before="25" w:after="0"/>
        <w:ind w:left="0"/>
        <w:jc w:val="center"/>
        <w:textAlignment w:val="auto"/>
      </w:pPr>
      <w:r>
        <w:rPr>
          <w:rFonts w:ascii="Times New Roman"/>
          <w:b/>
          <w:i w:val="false"/>
          <w:color w:val="000000"/>
          <w:sz w:val="24"/>
          <w:lang w:val="pl-PL"/>
        </w:rPr>
        <w:t>Bezpodstawne wzbogacenie</w:t>
      </w:r>
    </w:p>
    <w:p>
      <w:pPr>
        <w:spacing w:before="80" w:after="0"/>
        <w:ind w:left="0"/>
        <w:jc w:val="left"/>
        <w:textAlignment w:val="auto"/>
      </w:pPr>
      <w:r>
        <w:rPr>
          <w:rFonts w:ascii="Times New Roman"/>
          <w:b/>
          <w:i w:val="false"/>
          <w:color w:val="000000"/>
          <w:sz w:val="24"/>
          <w:lang w:val="pl-PL"/>
        </w:rPr>
        <w:t xml:space="preserve">Art. 405. </w:t>
      </w:r>
      <w:r>
        <w:rPr>
          <w:rFonts w:ascii="Times New Roman"/>
          <w:b/>
          <w:i w:val="false"/>
          <w:color w:val="000000"/>
          <w:sz w:val="24"/>
          <w:lang w:val="pl-PL"/>
        </w:rPr>
        <w:t xml:space="preserve"> [Bezpodstawne wzbogacenie]</w:t>
      </w:r>
    </w:p>
    <w:p>
      <w:pPr>
        <w:spacing w:after="0"/>
        <w:ind w:left="0"/>
        <w:jc w:val="left"/>
        <w:textAlignment w:val="auto"/>
      </w:pPr>
      <w:r>
        <w:rPr>
          <w:rFonts w:ascii="Times New Roman"/>
          <w:b w:val="false"/>
          <w:i w:val="false"/>
          <w:color w:val="000000"/>
          <w:sz w:val="24"/>
          <w:lang w:val="pl-PL"/>
        </w:rPr>
        <w:t>Kto bez podstawy prawnej uzyskał korzyść majątkową kosztem innej osoby, obowiązany jest do wydania korzyści w naturze, a gdyby to nie było możliwe, do zwrotu jej wartości.</w:t>
      </w:r>
    </w:p>
    <w:p>
      <w:pPr>
        <w:spacing w:before="80" w:after="0"/>
        <w:ind w:left="0"/>
        <w:jc w:val="left"/>
        <w:textAlignment w:val="auto"/>
      </w:pPr>
      <w:r>
        <w:rPr>
          <w:rFonts w:ascii="Times New Roman"/>
          <w:b/>
          <w:i w:val="false"/>
          <w:color w:val="000000"/>
          <w:sz w:val="24"/>
          <w:lang w:val="pl-PL"/>
        </w:rPr>
        <w:t xml:space="preserve">Art. 406. </w:t>
      </w:r>
      <w:r>
        <w:rPr>
          <w:rFonts w:ascii="Times New Roman"/>
          <w:b/>
          <w:i w:val="false"/>
          <w:color w:val="000000"/>
          <w:sz w:val="24"/>
          <w:lang w:val="pl-PL"/>
        </w:rPr>
        <w:t xml:space="preserve"> [Obowiązek wydania korzyści]</w:t>
      </w:r>
    </w:p>
    <w:p>
      <w:pPr>
        <w:spacing w:after="0"/>
        <w:ind w:left="0"/>
        <w:jc w:val="left"/>
        <w:textAlignment w:val="auto"/>
      </w:pPr>
      <w:r>
        <w:rPr>
          <w:rFonts w:ascii="Times New Roman"/>
          <w:b w:val="false"/>
          <w:i w:val="false"/>
          <w:color w:val="000000"/>
          <w:sz w:val="24"/>
          <w:lang w:val="pl-PL"/>
        </w:rPr>
        <w:t>Obowiązek wydania korzyści obejmuje nie tylko korzyść bezpośrednio uzyskaną, lecz także wszystko, co w razie zbycia, utraty lub uszkodzenia zostało uzyskane w zamian tej korzyści albo jako naprawienie szkody.</w:t>
      </w:r>
    </w:p>
    <w:p>
      <w:pPr>
        <w:spacing w:before="80" w:after="0"/>
        <w:ind w:left="0"/>
        <w:jc w:val="left"/>
        <w:textAlignment w:val="auto"/>
      </w:pPr>
      <w:r>
        <w:rPr>
          <w:rFonts w:ascii="Times New Roman"/>
          <w:b/>
          <w:i w:val="false"/>
          <w:color w:val="000000"/>
          <w:sz w:val="24"/>
          <w:lang w:val="pl-PL"/>
        </w:rPr>
        <w:t xml:space="preserve">Art. 407. </w:t>
      </w:r>
      <w:r>
        <w:rPr>
          <w:rFonts w:ascii="Times New Roman"/>
          <w:b/>
          <w:i w:val="false"/>
          <w:color w:val="000000"/>
          <w:sz w:val="24"/>
          <w:lang w:val="pl-PL"/>
        </w:rPr>
        <w:t xml:space="preserve"> [Przejście obowiązku na osobę trzecią]</w:t>
      </w:r>
    </w:p>
    <w:p>
      <w:pPr>
        <w:spacing w:after="0"/>
        <w:ind w:left="0"/>
        <w:jc w:val="left"/>
        <w:textAlignment w:val="auto"/>
      </w:pPr>
      <w:r>
        <w:rPr>
          <w:rFonts w:ascii="Times New Roman"/>
          <w:b w:val="false"/>
          <w:i w:val="false"/>
          <w:color w:val="000000"/>
          <w:sz w:val="24"/>
          <w:lang w:val="pl-PL"/>
        </w:rPr>
        <w:t>Jeżeli ten, kto bez podstawy prawnej uzyskał korzyść majątkową kosztem innej osoby, rozporządził korzyścią na rzecz osoby trzeciej bezpłatnie, obowiązek wydania korzyści przechodzi na tę osobę trzecią.</w:t>
      </w:r>
    </w:p>
    <w:p>
      <w:pPr>
        <w:spacing w:before="80" w:after="0"/>
        <w:ind w:left="0"/>
        <w:jc w:val="left"/>
        <w:textAlignment w:val="auto"/>
      </w:pPr>
      <w:r>
        <w:rPr>
          <w:rFonts w:ascii="Times New Roman"/>
          <w:b/>
          <w:i w:val="false"/>
          <w:color w:val="000000"/>
          <w:sz w:val="24"/>
          <w:lang w:val="pl-PL"/>
        </w:rPr>
        <w:t xml:space="preserve">Art. 408. </w:t>
      </w:r>
      <w:r>
        <w:rPr>
          <w:rFonts w:ascii="Times New Roman"/>
          <w:b/>
          <w:i w:val="false"/>
          <w:color w:val="000000"/>
          <w:sz w:val="24"/>
          <w:lang w:val="pl-PL"/>
        </w:rPr>
        <w:t xml:space="preserve"> [Rozliczenie nakładów]</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Zobowiązany do wydania korzyści może żądać zwrotu nakładów koniecznych o tyle, o ile nie znalazły pokrycia w użytku, który z nich osiągnął. Zwrotu innych nakładów może żądać o tyle, o ile zwiększają wartość korzyści w chwili jej wydania; może jednak zabrać te nakłady, przywracając stan poprzedni.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Kto czyniąc nakłady wiedział, że korzyść mu się nie należy, ten może żądać zwrotu nakładów tylko o tyle, o ile zwiększają wartość korzyści w chwili jej wydania.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żądający wydania korzyści jest zobowiązany do zwrotu nakładów, sąd może zamiast wydania korzyści w naturze nakazać zwrot jej wartości w pieniądzu z odliczeniem wartości nakładów, które żądający byłby obowiązany zwrócić.</w:t>
      </w:r>
    </w:p>
    <w:p>
      <w:pPr>
        <w:spacing w:before="80" w:after="0"/>
        <w:ind w:left="0"/>
        <w:jc w:val="left"/>
        <w:textAlignment w:val="auto"/>
      </w:pPr>
      <w:r>
        <w:rPr>
          <w:rFonts w:ascii="Times New Roman"/>
          <w:b/>
          <w:i w:val="false"/>
          <w:color w:val="000000"/>
          <w:sz w:val="24"/>
          <w:lang w:val="pl-PL"/>
        </w:rPr>
        <w:t xml:space="preserve">Art. 409. </w:t>
      </w:r>
      <w:r>
        <w:rPr>
          <w:rFonts w:ascii="Times New Roman"/>
          <w:b/>
          <w:i w:val="false"/>
          <w:color w:val="000000"/>
          <w:sz w:val="24"/>
          <w:lang w:val="pl-PL"/>
        </w:rPr>
        <w:t xml:space="preserve"> [Wygaśnięcie obowiązku]</w:t>
      </w:r>
    </w:p>
    <w:p>
      <w:pPr>
        <w:spacing w:after="0"/>
        <w:ind w:left="0"/>
        <w:jc w:val="left"/>
        <w:textAlignment w:val="auto"/>
      </w:pPr>
      <w:r>
        <w:rPr>
          <w:rFonts w:ascii="Times New Roman"/>
          <w:b w:val="false"/>
          <w:i w:val="false"/>
          <w:color w:val="000000"/>
          <w:sz w:val="24"/>
          <w:lang w:val="pl-PL"/>
        </w:rPr>
        <w:t>Obowiązek wydania korzyści lub zwrotu jej wartości wygasa, jeżeli ten, kto korzyść uzyskał, zużył ją lub utracił w taki sposób, że nie jest już wzbogacony, chyba że wyzbywając się korzyści lub zużywając ją powinien był liczyć się z obowiązkiem zwrotu.</w:t>
      </w:r>
    </w:p>
    <w:p>
      <w:pPr>
        <w:spacing w:before="80" w:after="0"/>
        <w:ind w:left="0"/>
        <w:jc w:val="left"/>
        <w:textAlignment w:val="auto"/>
      </w:pPr>
      <w:r>
        <w:rPr>
          <w:rFonts w:ascii="Times New Roman"/>
          <w:b/>
          <w:i w:val="false"/>
          <w:color w:val="000000"/>
          <w:sz w:val="24"/>
          <w:lang w:val="pl-PL"/>
        </w:rPr>
        <w:t xml:space="preserve">Art. 410. </w:t>
      </w:r>
      <w:r>
        <w:rPr>
          <w:rFonts w:ascii="Times New Roman"/>
          <w:b/>
          <w:i w:val="false"/>
          <w:color w:val="000000"/>
          <w:sz w:val="24"/>
          <w:lang w:val="pl-PL"/>
        </w:rPr>
        <w:t xml:space="preserve"> [Świadczenie nienależne]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Przepisy artykułów poprzedzających stosuje się w szczególności do świadczenia nienależnego.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Świadczenie jest nienależne, jeżeli ten, kto je spełnił, nie był w ogóle zobowiązany lub nie był zobowiązany względem osoby, której świadczył, albo jeżeli podstawa świadczenia odpadła lub zamierzony cel świadczenia nie został osiągnięty, albo jeżeli czynność prawna zobowiązująca do świadczenia była nieważna i nie stała się ważna po spełnieniu świadczenia.</w:t>
      </w:r>
    </w:p>
    <w:p>
      <w:pPr>
        <w:spacing w:before="80" w:after="0"/>
        <w:ind w:left="0"/>
        <w:jc w:val="left"/>
        <w:textAlignment w:val="auto"/>
      </w:pPr>
      <w:r>
        <w:rPr>
          <w:rFonts w:ascii="Times New Roman"/>
          <w:b/>
          <w:i w:val="false"/>
          <w:color w:val="000000"/>
          <w:sz w:val="24"/>
          <w:lang w:val="pl-PL"/>
        </w:rPr>
        <w:t xml:space="preserve">Art. 411. </w:t>
      </w:r>
      <w:r>
        <w:rPr>
          <w:rFonts w:ascii="Times New Roman"/>
          <w:b/>
          <w:i w:val="false"/>
          <w:color w:val="000000"/>
          <w:sz w:val="24"/>
          <w:lang w:val="pl-PL"/>
        </w:rPr>
        <w:t xml:space="preserve"> [Wyłączenie zwrotu świadczenia]</w:t>
      </w:r>
    </w:p>
    <w:p>
      <w:pPr>
        <w:spacing w:after="0"/>
        <w:ind w:left="0"/>
        <w:jc w:val="left"/>
        <w:textAlignment w:val="auto"/>
      </w:pPr>
      <w:r>
        <w:rPr>
          <w:rFonts w:ascii="Times New Roman"/>
          <w:b w:val="false"/>
          <w:i w:val="false"/>
          <w:color w:val="000000"/>
          <w:sz w:val="24"/>
          <w:lang w:val="pl-PL"/>
        </w:rPr>
        <w:t>Nie można żądać zwrotu świadczenia: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spełniający świadczenie wiedział, że nie był do świadczenia zobowiązany, chyba że spełnienie świadczenia nastąpiło z zastrzeżeniem zwrotu albo w celu uniknięcia przymusu lub w wykonaniu nieważnej czynności prawnej;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spełnienie świadczenia czyni zadość zasadom współżycia społecznego;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świadczenie zostało spełnione w celu zadośćuczynienia przedawnionemu roszczeniu;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świadczenie zostało spełnione, zanim wierzytelność stała się wymagalna.</w:t>
      </w:r>
    </w:p>
    <w:p>
      <w:pPr>
        <w:spacing w:before="80" w:after="0"/>
        <w:ind w:left="0"/>
        <w:jc w:val="left"/>
        <w:textAlignment w:val="auto"/>
      </w:pPr>
      <w:r>
        <w:rPr>
          <w:rFonts w:ascii="Times New Roman"/>
          <w:b/>
          <w:i w:val="false"/>
          <w:color w:val="000000"/>
          <w:sz w:val="24"/>
          <w:lang w:val="pl-PL"/>
        </w:rPr>
        <w:t xml:space="preserve">Art. 412. </w:t>
      </w:r>
      <w:r>
        <w:rPr>
          <w:rFonts w:ascii="Times New Roman"/>
          <w:b/>
          <w:i w:val="false"/>
          <w:color w:val="000000"/>
          <w:sz w:val="24"/>
          <w:lang w:val="pl-PL"/>
        </w:rPr>
        <w:t xml:space="preserve"> [Przepadek na rzecz Skarbu Państwa]</w:t>
      </w:r>
    </w:p>
    <w:p>
      <w:pPr>
        <w:spacing w:after="0"/>
        <w:ind w:left="0"/>
        <w:jc w:val="left"/>
        <w:textAlignment w:val="auto"/>
      </w:pPr>
      <w:r>
        <w:rPr>
          <w:rFonts w:ascii="Times New Roman"/>
          <w:b w:val="false"/>
          <w:i w:val="false"/>
          <w:color w:val="000000"/>
          <w:sz w:val="24"/>
          <w:lang w:val="pl-PL"/>
        </w:rPr>
        <w:t>Sąd może orzec przepadek świadczenia na rzecz Skarbu Państwa, jeżeli świadczenie to zostało świadomie spełnione w zamian za dokonanie czynu zabronionego przez ustawę lub w celu niegodziwym. Jeżeli przedmiot świadczenia został zużyty lub utracony, przepadkowi może ulec jego wartość.</w:t>
      </w:r>
    </w:p>
    <w:p>
      <w:pPr>
        <w:spacing w:before="80" w:after="0"/>
        <w:ind w:left="0"/>
        <w:jc w:val="left"/>
        <w:textAlignment w:val="auto"/>
      </w:pPr>
      <w:r>
        <w:rPr>
          <w:rFonts w:ascii="Times New Roman"/>
          <w:b/>
          <w:i w:val="false"/>
          <w:color w:val="000000"/>
          <w:sz w:val="24"/>
          <w:lang w:val="pl-PL"/>
        </w:rPr>
        <w:t xml:space="preserve">Art. 413. </w:t>
      </w:r>
      <w:r>
        <w:rPr>
          <w:rFonts w:ascii="Times New Roman"/>
          <w:b/>
          <w:i w:val="false"/>
          <w:color w:val="000000"/>
          <w:sz w:val="24"/>
          <w:lang w:val="pl-PL"/>
        </w:rPr>
        <w:t xml:space="preserve"> [Świadczenie z gry lub zakładu]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Kto spełnia świadczenie z gry lub zakładu, nie może żądać zwrotu, chyba że gra lub zakład były zakazane albo nierzetelne.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Roszczeń z gry lub zakładu można dochodzić tylko wtedy, gdy gra lub zakład były prowadzone na podstawie zezwolenia właściwego organu państwowego.</w:t>
      </w:r>
    </w:p>
    <w:p>
      <w:pPr>
        <w:spacing w:before="80" w:after="0"/>
        <w:ind w:left="0"/>
        <w:jc w:val="left"/>
        <w:textAlignment w:val="auto"/>
      </w:pPr>
      <w:r>
        <w:rPr>
          <w:rFonts w:ascii="Times New Roman"/>
          <w:b/>
          <w:i w:val="false"/>
          <w:color w:val="000000"/>
          <w:sz w:val="24"/>
          <w:lang w:val="pl-PL"/>
        </w:rPr>
        <w:t xml:space="preserve">Art. 414. </w:t>
      </w:r>
      <w:r>
        <w:rPr>
          <w:rFonts w:ascii="Times New Roman"/>
          <w:b/>
          <w:i w:val="false"/>
          <w:color w:val="000000"/>
          <w:sz w:val="24"/>
          <w:lang w:val="pl-PL"/>
        </w:rPr>
        <w:t xml:space="preserve"> [Obowiązek naprawienia szkody]</w:t>
      </w:r>
    </w:p>
    <w:p>
      <w:pPr>
        <w:spacing w:after="0"/>
        <w:ind w:left="0"/>
        <w:jc w:val="left"/>
        <w:textAlignment w:val="auto"/>
      </w:pPr>
      <w:r>
        <w:rPr>
          <w:rFonts w:ascii="Times New Roman"/>
          <w:b w:val="false"/>
          <w:i w:val="false"/>
          <w:color w:val="000000"/>
          <w:sz w:val="24"/>
          <w:lang w:val="pl-PL"/>
        </w:rPr>
        <w:t>Przepisy niniejszego tytułu nie uchybiają przepisom o obowiązku naprawienia szkody.</w:t>
      </w:r>
    </w:p>
    <w:p>
      <w:pPr>
        <w:spacing w:before="89" w:after="0"/>
        <w:ind w:left="0"/>
        <w:jc w:val="center"/>
        <w:textAlignment w:val="auto"/>
      </w:pPr>
      <w:r>
        <w:rPr>
          <w:rFonts w:ascii="Times New Roman"/>
          <w:b/>
          <w:i w:val="false"/>
          <w:color w:val="000000"/>
          <w:sz w:val="24"/>
          <w:lang w:val="pl-PL"/>
        </w:rPr>
        <w:t>TYTUŁ VI</w:t>
      </w:r>
    </w:p>
    <w:p>
      <w:pPr>
        <w:spacing w:before="25" w:after="0"/>
        <w:ind w:left="0"/>
        <w:jc w:val="center"/>
        <w:textAlignment w:val="auto"/>
      </w:pPr>
      <w:r>
        <w:rPr>
          <w:rFonts w:ascii="Times New Roman"/>
          <w:b/>
          <w:i w:val="false"/>
          <w:color w:val="000000"/>
          <w:sz w:val="24"/>
          <w:lang w:val="pl-PL"/>
        </w:rPr>
        <w:t>Czyny niedozwolone</w:t>
      </w:r>
    </w:p>
    <w:p>
      <w:pPr>
        <w:spacing w:before="80" w:after="0"/>
        <w:ind w:left="0"/>
        <w:jc w:val="left"/>
        <w:textAlignment w:val="auto"/>
      </w:pPr>
      <w:r>
        <w:rPr>
          <w:rFonts w:ascii="Times New Roman"/>
          <w:b/>
          <w:i w:val="false"/>
          <w:color w:val="000000"/>
          <w:sz w:val="24"/>
          <w:lang w:val="pl-PL"/>
        </w:rPr>
        <w:t xml:space="preserve">Art. 415. </w:t>
      </w:r>
      <w:r>
        <w:rPr>
          <w:rFonts w:ascii="Times New Roman"/>
          <w:b/>
          <w:i w:val="false"/>
          <w:color w:val="000000"/>
          <w:sz w:val="24"/>
          <w:lang w:val="pl-PL"/>
        </w:rPr>
        <w:t xml:space="preserve"> [Odpowiedzialność na zasadzie winy ex delicto]</w:t>
      </w:r>
    </w:p>
    <w:p>
      <w:pPr>
        <w:spacing w:after="0"/>
        <w:ind w:left="0"/>
        <w:jc w:val="left"/>
        <w:textAlignment w:val="auto"/>
      </w:pPr>
      <w:r>
        <w:rPr>
          <w:rFonts w:ascii="Times New Roman"/>
          <w:b w:val="false"/>
          <w:i w:val="false"/>
          <w:color w:val="000000"/>
          <w:sz w:val="24"/>
          <w:lang w:val="pl-PL"/>
        </w:rPr>
        <w:t>Kto z winy swej wyrządził drugiemu szkodę, obowiązany jest do jej naprawienia.</w:t>
      </w:r>
    </w:p>
    <w:p>
      <w:pPr>
        <w:spacing w:before="80" w:after="0"/>
        <w:ind w:left="0"/>
        <w:jc w:val="left"/>
        <w:textAlignment w:val="auto"/>
      </w:pPr>
      <w:r>
        <w:rPr>
          <w:rFonts w:ascii="Times New Roman"/>
          <w:b/>
          <w:i w:val="false"/>
          <w:color w:val="000000"/>
          <w:sz w:val="24"/>
          <w:lang w:val="pl-PL"/>
        </w:rPr>
        <w:t xml:space="preserve">Art. 416. </w:t>
      </w:r>
      <w:r>
        <w:rPr>
          <w:rFonts w:ascii="Times New Roman"/>
          <w:b/>
          <w:i w:val="false"/>
          <w:color w:val="000000"/>
          <w:sz w:val="24"/>
          <w:lang w:val="pl-PL"/>
        </w:rPr>
        <w:t xml:space="preserve"> [Odpowiedzialność na zasadzie winy osoby prawnej]</w:t>
      </w:r>
    </w:p>
    <w:p>
      <w:pPr>
        <w:spacing w:after="0"/>
        <w:ind w:left="0"/>
        <w:jc w:val="left"/>
        <w:textAlignment w:val="auto"/>
      </w:pPr>
      <w:r>
        <w:rPr>
          <w:rFonts w:ascii="Times New Roman"/>
          <w:b w:val="false"/>
          <w:i w:val="false"/>
          <w:color w:val="000000"/>
          <w:sz w:val="24"/>
          <w:lang w:val="pl-PL"/>
        </w:rPr>
        <w:t>Osoba prawna jest obowiązana do naprawienia szkody wyrządzonej z winy jej organu.</w:t>
      </w:r>
    </w:p>
    <w:p>
      <w:pPr>
        <w:spacing w:before="80" w:after="0"/>
        <w:ind w:left="0"/>
        <w:jc w:val="left"/>
        <w:textAlignment w:val="auto"/>
      </w:pPr>
      <w:r>
        <w:rPr>
          <w:rFonts w:ascii="Times New Roman"/>
          <w:b/>
          <w:i w:val="false"/>
          <w:color w:val="000000"/>
          <w:sz w:val="24"/>
          <w:lang w:val="pl-PL"/>
        </w:rPr>
        <w:t xml:space="preserve">Art. 417. </w:t>
      </w:r>
      <w:r>
        <w:rPr>
          <w:rFonts w:ascii="Times New Roman"/>
          <w:b/>
          <w:i w:val="false"/>
          <w:color w:val="000000"/>
          <w:sz w:val="24"/>
          <w:lang w:val="pl-PL"/>
        </w:rPr>
        <w:t xml:space="preserve"> [Odpowiedzialność odszkodowawcza władzy publicznej]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 szkodę wyrządzoną przez niezgodne z prawem działanie lub zaniechanie przy wykonywaniu władzy publicznej ponosi odpowiedzialność Skarb Państwa lub jednostka samorządu terytorialnego lub inna osoba prawna wykonująca tę władzę z mocy prawa.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wykonywanie zadań z zakresu władzy publicznej zlecono, na podstawie porozumienia, jednostce samorządu terytorialnego albo innej osobie prawnej, solidarną odpowiedzialność za wyrządzoną szkodę ponosi ich wykonawca oraz zlecająca je jednostka samorządu terytorialnego albo Skarb Państwa.</w:t>
      </w:r>
    </w:p>
    <w:p>
      <w:pPr>
        <w:spacing w:before="80" w:after="0"/>
        <w:ind w:left="0"/>
        <w:jc w:val="left"/>
        <w:textAlignment w:val="auto"/>
      </w:pPr>
      <w:r>
        <w:rPr>
          <w:rFonts w:ascii="Times New Roman"/>
          <w:b/>
          <w:i w:val="false"/>
          <w:color w:val="000000"/>
          <w:sz w:val="24"/>
          <w:lang w:val="pl-PL"/>
        </w:rPr>
        <w:t>Art. 417</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[Źródła odpowiedzialności odszkodowawczej władzy publicznej]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Jeżeli szkoda została wyrządzona przez wydanie aktu normatywnego, jej naprawienia można żądać po stwierdzeniu we właściwym postępowaniu niezgodności tego aktu z </w:t>
      </w:r>
      <w:r>
        <w:rPr>
          <w:rFonts w:ascii="Times New Roman"/>
          <w:b w:val="false"/>
          <w:i w:val="false"/>
          <w:color w:val="1b1b1b"/>
          <w:sz w:val="24"/>
          <w:lang w:val="pl-PL"/>
        </w:rPr>
        <w:t>Konstytucją</w:t>
      </w:r>
      <w:r>
        <w:rPr>
          <w:rFonts w:ascii="Times New Roman"/>
          <w:b w:val="false"/>
          <w:i w:val="false"/>
          <w:color w:val="000000"/>
          <w:sz w:val="24"/>
          <w:lang w:val="pl-PL"/>
        </w:rPr>
        <w:t>, ratyfikowaną umową międzynarodową lub ustawą.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Jeżeli szkoda została wyrządzona przez wydanie prawomocnego orzeczenia lub ostatecznej decyzji, jej naprawienia można żądać po stwierdzeniu we właściwym postępowaniu ich niezgodności z prawem, chyba że przepisy odrębne stanowią inaczej. Odnosi się to również do wypadku, gdy prawomocne orzeczenie lub ostateczna decyzja zostały wydane na podstawie aktu normatywnego niezgodnego z </w:t>
      </w:r>
      <w:r>
        <w:rPr>
          <w:rFonts w:ascii="Times New Roman"/>
          <w:b w:val="false"/>
          <w:i w:val="false"/>
          <w:color w:val="1b1b1b"/>
          <w:sz w:val="24"/>
          <w:lang w:val="pl-PL"/>
        </w:rPr>
        <w:t>Konstytucją</w:t>
      </w:r>
      <w:r>
        <w:rPr>
          <w:rFonts w:ascii="Times New Roman"/>
          <w:b w:val="false"/>
          <w:i w:val="false"/>
          <w:color w:val="000000"/>
          <w:sz w:val="24"/>
          <w:lang w:val="pl-PL"/>
        </w:rPr>
        <w:t>, ratyfikowaną umową międzynarodową lub ustawą.</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szkoda została wyrządzona przez niewydanie orzeczenia lub decyzji, gdy obowiązek ich wydania przewiduje przepis prawa, jej naprawienia można żądać po stwierdzeniu we właściwym postępowaniu niezgodności z prawem niewydania orzeczenia lub decyzji, chyba że przepisy odrębne stanowią inaczej.</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Jeżeli szkoda została wyrządzona przez niewydanie aktu normatywnego, którego obowiązek wydania przewiduje przepis prawa, niezgodność z prawem niewydania tego aktu stwierdza sąd rozpoznający sprawę o naprawienie szkody.</w:t>
      </w:r>
    </w:p>
    <w:p>
      <w:pPr>
        <w:spacing w:before="80" w:after="0"/>
        <w:ind w:left="0"/>
        <w:jc w:val="left"/>
        <w:textAlignment w:val="auto"/>
      </w:pPr>
      <w:r>
        <w:rPr>
          <w:rFonts w:ascii="Times New Roman"/>
          <w:b/>
          <w:i w:val="false"/>
          <w:color w:val="000000"/>
          <w:sz w:val="24"/>
          <w:lang w:val="pl-PL"/>
        </w:rPr>
        <w:t>Art. 417</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[Odpowiedzialność odszkodowawcza władzy publicznej na zasadzie słuszności]</w:t>
      </w:r>
    </w:p>
    <w:p>
      <w:pPr>
        <w:spacing w:after="0"/>
        <w:ind w:left="0"/>
        <w:jc w:val="left"/>
        <w:textAlignment w:val="auto"/>
      </w:pPr>
      <w:r>
        <w:rPr>
          <w:rFonts w:ascii="Times New Roman"/>
          <w:b w:val="false"/>
          <w:i w:val="false"/>
          <w:color w:val="000000"/>
          <w:sz w:val="24"/>
          <w:lang w:val="pl-PL"/>
        </w:rPr>
        <w:t>Jeżeli przez zgodne z prawem wykonywanie władzy publicznej została wyrządzona szkoda na osobie, poszkodowany może żądać całkowitego lub częściowego jej naprawienia oraz zadośćuczynienia pieniężnego za doznaną krzywdę, gdy okoliczności, a zwłaszcza niezdolność poszkodowanego do pracy lub jego ciężkie położenie materialne, wskazują, że wymagają tego względy słuszności.</w:t>
      </w:r>
    </w:p>
    <w:p>
      <w:pPr>
        <w:spacing w:before="80" w:after="0"/>
        <w:ind w:left="0"/>
        <w:jc w:val="left"/>
        <w:textAlignment w:val="auto"/>
      </w:pPr>
      <w:r>
        <w:rPr>
          <w:rFonts w:ascii="Times New Roman"/>
          <w:b/>
          <w:i w:val="false"/>
          <w:color w:val="000000"/>
          <w:sz w:val="24"/>
          <w:lang w:val="pl-PL"/>
        </w:rPr>
        <w:t xml:space="preserve">Art. 418. </w:t>
      </w:r>
    </w:p>
    <w:p>
      <w:pPr>
        <w:spacing w:after="0"/>
        <w:ind w:left="0"/>
        <w:jc w:val="left"/>
        <w:textAlignment w:val="auto"/>
      </w:pPr>
      <w:r>
        <w:rPr>
          <w:rFonts w:ascii="Times New Roman"/>
          <w:b w:val="false"/>
          <w:i w:val="false"/>
          <w:color w:val="000000"/>
          <w:sz w:val="24"/>
          <w:lang w:val="pl-PL"/>
        </w:rPr>
        <w:t>(utracił moc).</w:t>
      </w:r>
    </w:p>
    <w:p>
      <w:pPr>
        <w:spacing w:before="80" w:after="0"/>
        <w:ind w:left="0"/>
        <w:jc w:val="left"/>
        <w:textAlignment w:val="auto"/>
      </w:pPr>
      <w:r>
        <w:rPr>
          <w:rFonts w:ascii="Times New Roman"/>
          <w:b/>
          <w:i w:val="false"/>
          <w:color w:val="000000"/>
          <w:sz w:val="24"/>
          <w:lang w:val="pl-PL"/>
        </w:rPr>
        <w:t xml:space="preserve">Art. 419.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420.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Art. 420</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Art. 420</w:t>
      </w:r>
      <w:r>
        <w:rPr>
          <w:rFonts w:ascii="Times New Roman"/>
          <w:b/>
          <w:i w:val="false"/>
          <w:color w:val="000000"/>
          <w:sz w:val="24"/>
          <w:vertAlign w:val="superscript"/>
          <w:lang w:val="pl-PL"/>
        </w:rPr>
        <w:t>2</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421. </w:t>
      </w:r>
      <w:r>
        <w:rPr>
          <w:rFonts w:ascii="Times New Roman"/>
          <w:b/>
          <w:i w:val="false"/>
          <w:color w:val="000000"/>
          <w:sz w:val="24"/>
          <w:lang w:val="pl-PL"/>
        </w:rPr>
        <w:t xml:space="preserve"> [Pierwszeństwo lex specialis]</w:t>
      </w:r>
    </w:p>
    <w:p>
      <w:pPr>
        <w:spacing w:after="0"/>
        <w:ind w:left="0"/>
        <w:jc w:val="left"/>
        <w:textAlignment w:val="auto"/>
      </w:pPr>
      <w:r>
        <w:rPr>
          <w:rFonts w:ascii="Times New Roman"/>
          <w:b w:val="false"/>
          <w:i w:val="false"/>
          <w:color w:val="000000"/>
          <w:sz w:val="24"/>
          <w:lang w:val="pl-PL"/>
        </w:rPr>
        <w:t>Przepisów art. 417, art. 417</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417</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nie stosuje się, jeżeli odpowiedzialność za szkodę wyrządzoną przy wykonywaniu władzy publicznej jest uregulowana w </w:t>
      </w:r>
      <w:r>
        <w:rPr>
          <w:rFonts w:ascii="Times New Roman"/>
          <w:b w:val="false"/>
          <w:i w:val="false"/>
          <w:color w:val="1b1b1b"/>
          <w:sz w:val="24"/>
          <w:lang w:val="pl-PL"/>
        </w:rPr>
        <w:t>przepisach</w:t>
      </w:r>
      <w:r>
        <w:rPr>
          <w:rFonts w:ascii="Times New Roman"/>
          <w:b w:val="false"/>
          <w:i w:val="false"/>
          <w:color w:val="000000"/>
          <w:sz w:val="24"/>
          <w:lang w:val="pl-PL"/>
        </w:rPr>
        <w:t xml:space="preserve"> szczególnych.</w:t>
      </w:r>
    </w:p>
    <w:p>
      <w:pPr>
        <w:spacing w:before="80" w:after="0"/>
        <w:ind w:left="0"/>
        <w:jc w:val="left"/>
        <w:textAlignment w:val="auto"/>
      </w:pPr>
      <w:r>
        <w:rPr>
          <w:rFonts w:ascii="Times New Roman"/>
          <w:b/>
          <w:i w:val="false"/>
          <w:color w:val="000000"/>
          <w:sz w:val="24"/>
          <w:lang w:val="pl-PL"/>
        </w:rPr>
        <w:t xml:space="preserve">Art. 422. </w:t>
      </w:r>
      <w:r>
        <w:rPr>
          <w:rFonts w:ascii="Times New Roman"/>
          <w:b/>
          <w:i w:val="false"/>
          <w:color w:val="000000"/>
          <w:sz w:val="24"/>
          <w:lang w:val="pl-PL"/>
        </w:rPr>
        <w:t xml:space="preserve"> [Odpowiedzialność podżegacza, pomocnika, korzystającego ze szkody]</w:t>
      </w:r>
    </w:p>
    <w:p>
      <w:pPr>
        <w:spacing w:after="0"/>
        <w:ind w:left="0"/>
        <w:jc w:val="left"/>
        <w:textAlignment w:val="auto"/>
      </w:pPr>
      <w:r>
        <w:rPr>
          <w:rFonts w:ascii="Times New Roman"/>
          <w:b w:val="false"/>
          <w:i w:val="false"/>
          <w:color w:val="000000"/>
          <w:sz w:val="24"/>
          <w:lang w:val="pl-PL"/>
        </w:rPr>
        <w:t>Za szkodę odpowiedzialny jest nie tylko ten, kto ją bezpośrednio wyrządził, lecz także ten, kto inną osobę do wyrządzenia szkody nakłonił albo był jej pomocny, jak również ten, kto świadomie skorzystał z wyrządzonej drugiemu szkody.</w:t>
      </w:r>
    </w:p>
    <w:p>
      <w:pPr>
        <w:spacing w:before="80" w:after="0"/>
        <w:ind w:left="0"/>
        <w:jc w:val="left"/>
        <w:textAlignment w:val="auto"/>
      </w:pPr>
      <w:r>
        <w:rPr>
          <w:rFonts w:ascii="Times New Roman"/>
          <w:b/>
          <w:i w:val="false"/>
          <w:color w:val="000000"/>
          <w:sz w:val="24"/>
          <w:lang w:val="pl-PL"/>
        </w:rPr>
        <w:t xml:space="preserve">Art. 423. </w:t>
      </w:r>
      <w:r>
        <w:rPr>
          <w:rFonts w:ascii="Times New Roman"/>
          <w:b/>
          <w:i w:val="false"/>
          <w:color w:val="000000"/>
          <w:sz w:val="24"/>
          <w:lang w:val="pl-PL"/>
        </w:rPr>
        <w:t xml:space="preserve"> [Obrona konieczna]</w:t>
      </w:r>
    </w:p>
    <w:p>
      <w:pPr>
        <w:spacing w:after="0"/>
        <w:ind w:left="0"/>
        <w:jc w:val="left"/>
        <w:textAlignment w:val="auto"/>
      </w:pPr>
      <w:r>
        <w:rPr>
          <w:rFonts w:ascii="Times New Roman"/>
          <w:b w:val="false"/>
          <w:i w:val="false"/>
          <w:color w:val="000000"/>
          <w:sz w:val="24"/>
          <w:lang w:val="pl-PL"/>
        </w:rPr>
        <w:t>Kto działa w obronie koniecznej, odpierając bezpośredni i bezprawny zamach na jakiekolwiek dobro własne lub innej osoby, ten nie jest odpowiedzialny za szkodę wyrządzoną napastnikowi.</w:t>
      </w:r>
    </w:p>
    <w:p>
      <w:pPr>
        <w:spacing w:before="80" w:after="0"/>
        <w:ind w:left="0"/>
        <w:jc w:val="left"/>
        <w:textAlignment w:val="auto"/>
      </w:pPr>
      <w:r>
        <w:rPr>
          <w:rFonts w:ascii="Times New Roman"/>
          <w:b/>
          <w:i w:val="false"/>
          <w:color w:val="000000"/>
          <w:sz w:val="24"/>
          <w:lang w:val="pl-PL"/>
        </w:rPr>
        <w:t xml:space="preserve">Art. 424. </w:t>
      </w:r>
      <w:r>
        <w:rPr>
          <w:rFonts w:ascii="Times New Roman"/>
          <w:b/>
          <w:i w:val="false"/>
          <w:color w:val="000000"/>
          <w:sz w:val="24"/>
          <w:lang w:val="pl-PL"/>
        </w:rPr>
        <w:t xml:space="preserve"> [Stan wyższej konieczności]</w:t>
      </w:r>
    </w:p>
    <w:p>
      <w:pPr>
        <w:spacing w:after="0"/>
        <w:ind w:left="0"/>
        <w:jc w:val="left"/>
        <w:textAlignment w:val="auto"/>
      </w:pPr>
      <w:r>
        <w:rPr>
          <w:rFonts w:ascii="Times New Roman"/>
          <w:b w:val="false"/>
          <w:i w:val="false"/>
          <w:color w:val="000000"/>
          <w:sz w:val="24"/>
          <w:lang w:val="pl-PL"/>
        </w:rPr>
        <w:t>Kto zniszczył lub uszkodził cudzą rzecz albo zabił lub zranił cudze zwierzę w celu odwrócenia od siebie lub od innych niebezpieczeństwa grożącego bezpośrednio od tej rzeczy lub zwierzęcia, ten nie jest odpowiedzialny za wynikłą stąd szkodę, jeżeli niebezpieczeństwa sam nie wywołał, a niebezpieczeństwu nie można było inaczej zapobiec i jeżeli ratowane dobro jest oczywiście ważniejsze aniżeli dobro naruszone.</w:t>
      </w:r>
    </w:p>
    <w:p>
      <w:pPr>
        <w:spacing w:before="80" w:after="0"/>
        <w:ind w:left="0"/>
        <w:jc w:val="left"/>
        <w:textAlignment w:val="auto"/>
      </w:pPr>
      <w:r>
        <w:rPr>
          <w:rFonts w:ascii="Times New Roman"/>
          <w:b/>
          <w:i w:val="false"/>
          <w:color w:val="000000"/>
          <w:sz w:val="24"/>
          <w:lang w:val="pl-PL"/>
        </w:rPr>
        <w:t xml:space="preserve">Art. 425. </w:t>
      </w:r>
      <w:r>
        <w:rPr>
          <w:rFonts w:ascii="Times New Roman"/>
          <w:b/>
          <w:i w:val="false"/>
          <w:color w:val="000000"/>
          <w:sz w:val="24"/>
          <w:lang w:val="pl-PL"/>
        </w:rPr>
        <w:t xml:space="preserve"> [Niepoczytalność]</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Osoba, która z jakichkolwiek powodów znajduje się w stanie wyłączającym świadome albo swobodne powzięcie decyzji i wyrażenie woli, nie jest odpowiedzialna za szkodę w tym stanie wyrządzoną.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kto uległ zakłóceniu czynności psychicznych wskutek użycia napojów odurzających albo innych podobnych środków, ten obowiązany jest do naprawienia szkody, chyba że stan zakłócenia został wywołany bez jego winy.</w:t>
      </w:r>
    </w:p>
    <w:p>
      <w:pPr>
        <w:spacing w:before="80" w:after="0"/>
        <w:ind w:left="0"/>
        <w:jc w:val="left"/>
        <w:textAlignment w:val="auto"/>
      </w:pPr>
      <w:r>
        <w:rPr>
          <w:rFonts w:ascii="Times New Roman"/>
          <w:b/>
          <w:i w:val="false"/>
          <w:color w:val="000000"/>
          <w:sz w:val="24"/>
          <w:lang w:val="pl-PL"/>
        </w:rPr>
        <w:t xml:space="preserve">Art. 426. </w:t>
      </w:r>
      <w:r>
        <w:rPr>
          <w:rFonts w:ascii="Times New Roman"/>
          <w:b/>
          <w:i w:val="false"/>
          <w:color w:val="000000"/>
          <w:sz w:val="24"/>
          <w:lang w:val="pl-PL"/>
        </w:rPr>
        <w:t xml:space="preserve"> [Małoletni do lat trzynastu]</w:t>
      </w:r>
    </w:p>
    <w:p>
      <w:pPr>
        <w:spacing w:after="0"/>
        <w:ind w:left="0"/>
        <w:jc w:val="left"/>
        <w:textAlignment w:val="auto"/>
      </w:pPr>
      <w:r>
        <w:rPr>
          <w:rFonts w:ascii="Times New Roman"/>
          <w:b w:val="false"/>
          <w:i w:val="false"/>
          <w:color w:val="000000"/>
          <w:sz w:val="24"/>
          <w:lang w:val="pl-PL"/>
        </w:rPr>
        <w:t>Małoletni, który nie ukończył lat trzynastu, nie ponosi odpowiedzialności za wyrządzoną szkodę.</w:t>
      </w:r>
    </w:p>
    <w:p>
      <w:pPr>
        <w:spacing w:before="80" w:after="0"/>
        <w:ind w:left="0"/>
        <w:jc w:val="left"/>
        <w:textAlignment w:val="auto"/>
      </w:pPr>
      <w:r>
        <w:rPr>
          <w:rFonts w:ascii="Times New Roman"/>
          <w:b/>
          <w:i w:val="false"/>
          <w:color w:val="000000"/>
          <w:sz w:val="24"/>
          <w:lang w:val="pl-PL"/>
        </w:rPr>
        <w:t xml:space="preserve">Art. 427. </w:t>
      </w:r>
      <w:r>
        <w:rPr>
          <w:rFonts w:ascii="Times New Roman"/>
          <w:b/>
          <w:i w:val="false"/>
          <w:color w:val="000000"/>
          <w:sz w:val="24"/>
          <w:lang w:val="pl-PL"/>
        </w:rPr>
        <w:t xml:space="preserve"> [Wina w nadzorze]</w:t>
      </w:r>
    </w:p>
    <w:p>
      <w:pPr>
        <w:spacing w:after="0"/>
        <w:ind w:left="0"/>
        <w:jc w:val="left"/>
        <w:textAlignment w:val="auto"/>
      </w:pPr>
      <w:r>
        <w:rPr>
          <w:rFonts w:ascii="Times New Roman"/>
          <w:b w:val="false"/>
          <w:i w:val="false"/>
          <w:color w:val="000000"/>
          <w:sz w:val="24"/>
          <w:lang w:val="pl-PL"/>
        </w:rPr>
        <w:t xml:space="preserve">Kto z mocy </w:t>
      </w:r>
      <w:r>
        <w:rPr>
          <w:rFonts w:ascii="Times New Roman"/>
          <w:b w:val="false"/>
          <w:i w:val="false"/>
          <w:color w:val="1b1b1b"/>
          <w:sz w:val="24"/>
          <w:lang w:val="pl-PL"/>
        </w:rPr>
        <w:t>ustawy</w:t>
      </w:r>
      <w:r>
        <w:rPr>
          <w:rFonts w:ascii="Times New Roman"/>
          <w:b w:val="false"/>
          <w:i w:val="false"/>
          <w:color w:val="000000"/>
          <w:sz w:val="24"/>
          <w:lang w:val="pl-PL"/>
        </w:rPr>
        <w:t xml:space="preserve"> lub umowy jest zobowiązany do nadzoru nad osobą, której z powodu wieku albo stanu psychicznego lub cielesnego winy poczytać nie można, ten obowiązany jest do naprawienia szkody wyrządzonej przez tę osobę, chyba że uczynił zadość obowiązkowi nadzoru albo że szkoda byłaby powstała także przy starannym wykonywaniu nadzoru. Przepis ten stosuje się również do osób wykonywających bez obowiązku ustawowego ani umownego stałą pieczę nad osobą, której z powodu wieku albo stanu psychicznego lub cielesnego winy poczytać nie można.</w:t>
      </w:r>
    </w:p>
    <w:p>
      <w:pPr>
        <w:spacing w:before="80" w:after="0"/>
        <w:ind w:left="0"/>
        <w:jc w:val="left"/>
        <w:textAlignment w:val="auto"/>
      </w:pPr>
      <w:r>
        <w:rPr>
          <w:rFonts w:ascii="Times New Roman"/>
          <w:b/>
          <w:i w:val="false"/>
          <w:color w:val="000000"/>
          <w:sz w:val="24"/>
          <w:lang w:val="pl-PL"/>
        </w:rPr>
        <w:t xml:space="preserve">Art. 428. </w:t>
      </w:r>
      <w:r>
        <w:rPr>
          <w:rFonts w:ascii="Times New Roman"/>
          <w:b/>
          <w:i w:val="false"/>
          <w:color w:val="000000"/>
          <w:sz w:val="24"/>
          <w:lang w:val="pl-PL"/>
        </w:rPr>
        <w:t xml:space="preserve"> [Odpowiedzialność w braku osób zobowiązanych do nadzoru]</w:t>
      </w:r>
    </w:p>
    <w:p>
      <w:pPr>
        <w:spacing w:after="0"/>
        <w:ind w:left="0"/>
        <w:jc w:val="left"/>
        <w:textAlignment w:val="auto"/>
      </w:pPr>
      <w:r>
        <w:rPr>
          <w:rFonts w:ascii="Times New Roman"/>
          <w:b w:val="false"/>
          <w:i w:val="false"/>
          <w:color w:val="000000"/>
          <w:sz w:val="24"/>
          <w:lang w:val="pl-PL"/>
        </w:rPr>
        <w:t>Gdy sprawca z powodu wieku albo stanu psychicznego lub cielesnego nie jest odpowiedzialny za szkodę, a brak jest osób zobowiązanych do nadzoru albo gdy nie można od nich uzyskać naprawienia szkody, poszkodowany może żądać całkowitego lub częściowego naprawienia szkody od samego sprawcy, jeżeli z okoliczności, a zwłaszcza z porównania stanu majątkowego poszkodowanego i sprawcy, wynika, że wymagają tego zasady współżycia społecznego.</w:t>
      </w:r>
    </w:p>
    <w:p>
      <w:pPr>
        <w:spacing w:before="80" w:after="0"/>
        <w:ind w:left="0"/>
        <w:jc w:val="left"/>
        <w:textAlignment w:val="auto"/>
      </w:pPr>
      <w:r>
        <w:rPr>
          <w:rFonts w:ascii="Times New Roman"/>
          <w:b/>
          <w:i w:val="false"/>
          <w:color w:val="000000"/>
          <w:sz w:val="24"/>
          <w:lang w:val="pl-PL"/>
        </w:rPr>
        <w:t xml:space="preserve">Art. 429. </w:t>
      </w:r>
      <w:r>
        <w:rPr>
          <w:rFonts w:ascii="Times New Roman"/>
          <w:b/>
          <w:i w:val="false"/>
          <w:color w:val="000000"/>
          <w:sz w:val="24"/>
          <w:lang w:val="pl-PL"/>
        </w:rPr>
        <w:t xml:space="preserve"> [Wina w wyborze]</w:t>
      </w:r>
    </w:p>
    <w:p>
      <w:pPr>
        <w:spacing w:after="0"/>
        <w:ind w:left="0"/>
        <w:jc w:val="left"/>
        <w:textAlignment w:val="auto"/>
      </w:pPr>
      <w:r>
        <w:rPr>
          <w:rFonts w:ascii="Times New Roman"/>
          <w:b w:val="false"/>
          <w:i w:val="false"/>
          <w:color w:val="000000"/>
          <w:sz w:val="24"/>
          <w:lang w:val="pl-PL"/>
        </w:rPr>
        <w:t>Kto powierza wykonanie czynności drugiemu, ten jest odpowiedzialny za szkodę wyrządzoną przez sprawcę przy wykonywaniu powierzonej mu czynności, chyba że nie ponosi winy w wyborze albo że wykonanie czynności powierzył osobie, przedsiębiorstwu lub zakładowi, które w zakresie swej działalności zawodowej trudnią się wykonywaniem takich czynności.</w:t>
      </w:r>
    </w:p>
    <w:p>
      <w:pPr>
        <w:spacing w:before="80" w:after="0"/>
        <w:ind w:left="0"/>
        <w:jc w:val="left"/>
        <w:textAlignment w:val="auto"/>
      </w:pPr>
      <w:r>
        <w:rPr>
          <w:rFonts w:ascii="Times New Roman"/>
          <w:b/>
          <w:i w:val="false"/>
          <w:color w:val="000000"/>
          <w:sz w:val="24"/>
          <w:lang w:val="pl-PL"/>
        </w:rPr>
        <w:t xml:space="preserve">Art. 430. </w:t>
      </w:r>
      <w:r>
        <w:rPr>
          <w:rFonts w:ascii="Times New Roman"/>
          <w:b/>
          <w:i w:val="false"/>
          <w:color w:val="000000"/>
          <w:sz w:val="24"/>
          <w:lang w:val="pl-PL"/>
        </w:rPr>
        <w:t xml:space="preserve"> [Szkoda wyrządzona przez podwładnego]</w:t>
      </w:r>
    </w:p>
    <w:p>
      <w:pPr>
        <w:spacing w:after="0"/>
        <w:ind w:left="0"/>
        <w:jc w:val="left"/>
        <w:textAlignment w:val="auto"/>
      </w:pPr>
      <w:r>
        <w:rPr>
          <w:rFonts w:ascii="Times New Roman"/>
          <w:b w:val="false"/>
          <w:i w:val="false"/>
          <w:color w:val="000000"/>
          <w:sz w:val="24"/>
          <w:lang w:val="pl-PL"/>
        </w:rPr>
        <w:t>Kto na własny rachunek powierza wykonanie czynności osobie, która przy wykonywaniu tej czynności podlega jego kierownictwu i ma obowiązek stosować się do jego wskazówek, ten jest odpowiedzialny za szkodę wyrządzoną z winy tej osoby przy wykonywaniu powierzonej jej czynności.</w:t>
      </w:r>
    </w:p>
    <w:p>
      <w:pPr>
        <w:spacing w:before="80" w:after="0"/>
        <w:ind w:left="0"/>
        <w:jc w:val="left"/>
        <w:textAlignment w:val="auto"/>
      </w:pPr>
      <w:r>
        <w:rPr>
          <w:rFonts w:ascii="Times New Roman"/>
          <w:b/>
          <w:i w:val="false"/>
          <w:color w:val="000000"/>
          <w:sz w:val="24"/>
          <w:lang w:val="pl-PL"/>
        </w:rPr>
        <w:t xml:space="preserve">Art. 431. </w:t>
      </w:r>
      <w:r>
        <w:rPr>
          <w:rFonts w:ascii="Times New Roman"/>
          <w:b/>
          <w:i w:val="false"/>
          <w:color w:val="000000"/>
          <w:sz w:val="24"/>
          <w:lang w:val="pl-PL"/>
        </w:rPr>
        <w:t xml:space="preserve"> [Szkoda wyrządzona przez zwierzęta]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Kto zwierzę chowa albo się nim posługuje, obowiązany jest do naprawienia wyrządzonej przez nie szkody niezależnie od tego, czy było pod jego nadzorem, czy też zabłąkało się lub uciekło, chyba że ani on, ani osoba, za którą ponosi odpowiedzialność, nie ponoszą winy.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Chociażby osoba, która zwierzę chowa lub się nim posługuje, nie była odpowiedzialna według przepisów paragrafu poprzedzającego, poszkodowany może od niej żądać całkowitego lub częściowego naprawienia szkody, jeżeli z okoliczności, a zwłaszcza z porównania stanu majątkowego poszkodowanego i tej osoby, wynika, że wymagają tego zasady współżycia społecznego.</w:t>
      </w:r>
    </w:p>
    <w:p>
      <w:pPr>
        <w:spacing w:before="80" w:after="0"/>
        <w:ind w:left="0"/>
        <w:jc w:val="left"/>
        <w:textAlignment w:val="auto"/>
      </w:pPr>
      <w:r>
        <w:rPr>
          <w:rFonts w:ascii="Times New Roman"/>
          <w:b/>
          <w:i w:val="false"/>
          <w:color w:val="000000"/>
          <w:sz w:val="24"/>
          <w:lang w:val="pl-PL"/>
        </w:rPr>
        <w:t xml:space="preserve">Art. 432. </w:t>
      </w:r>
      <w:r>
        <w:rPr>
          <w:rFonts w:ascii="Times New Roman"/>
          <w:b/>
          <w:i w:val="false"/>
          <w:color w:val="000000"/>
          <w:sz w:val="24"/>
          <w:lang w:val="pl-PL"/>
        </w:rPr>
        <w:t xml:space="preserve"> [Samopomoc polegająca na zajęciu cudzego zwierzęcia]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Posiadacz gruntu może zająć cudze zwierzę, które wyrządza szkodę na gruncie, jeżeli zajęcie jest potrzebne do zabezpieczenia roszczenia o naprawienie szkody.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 zajętym zwierzęciu posiadacz gruntu uzyskuje ustawowe prawo zastawu dla zabezpieczenia należnego mu naprawienia szkody oraz kosztów żywienia i utrzymania zwierzęcia.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433. </w:t>
      </w:r>
      <w:r>
        <w:rPr>
          <w:rFonts w:ascii="Times New Roman"/>
          <w:b/>
          <w:i w:val="false"/>
          <w:color w:val="000000"/>
          <w:sz w:val="24"/>
          <w:lang w:val="pl-PL"/>
        </w:rPr>
        <w:t xml:space="preserve"> [Wyrzucenie, wylanie, spadnięcie]</w:t>
      </w:r>
    </w:p>
    <w:p>
      <w:pPr>
        <w:spacing w:after="0"/>
        <w:ind w:left="0"/>
        <w:jc w:val="left"/>
        <w:textAlignment w:val="auto"/>
      </w:pPr>
      <w:r>
        <w:rPr>
          <w:rFonts w:ascii="Times New Roman"/>
          <w:b w:val="false"/>
          <w:i w:val="false"/>
          <w:color w:val="000000"/>
          <w:sz w:val="24"/>
          <w:lang w:val="pl-PL"/>
        </w:rPr>
        <w:t>Za szkodę wyrządzoną wyrzuceniem, wylaniem lub spadnięciem jakiegokolwiek przedmiotu z pomieszczenia jest odpowiedzialny ten, kto pomieszczenie zajmuje, chyba że szkoda nastąpiła wskutek siły wyższej albo wyłącznie z winy poszkodowanego lub osoby trzeciej, za którą zajmujący pomieszczenie nie ponosi odpowiedzialności i której działaniu nie mógł zapobiec.</w:t>
      </w:r>
    </w:p>
    <w:p>
      <w:pPr>
        <w:spacing w:before="80" w:after="0"/>
        <w:ind w:left="0"/>
        <w:jc w:val="left"/>
        <w:textAlignment w:val="auto"/>
      </w:pPr>
      <w:r>
        <w:rPr>
          <w:rFonts w:ascii="Times New Roman"/>
          <w:b/>
          <w:i w:val="false"/>
          <w:color w:val="000000"/>
          <w:sz w:val="24"/>
          <w:lang w:val="pl-PL"/>
        </w:rPr>
        <w:t xml:space="preserve">Art. 434. </w:t>
      </w:r>
      <w:r>
        <w:rPr>
          <w:rFonts w:ascii="Times New Roman"/>
          <w:b/>
          <w:i w:val="false"/>
          <w:color w:val="000000"/>
          <w:sz w:val="24"/>
          <w:lang w:val="pl-PL"/>
        </w:rPr>
        <w:t xml:space="preserve"> [Zawalenie się budynku]</w:t>
      </w:r>
    </w:p>
    <w:p>
      <w:pPr>
        <w:spacing w:after="0"/>
        <w:ind w:left="0"/>
        <w:jc w:val="left"/>
        <w:textAlignment w:val="auto"/>
      </w:pPr>
      <w:r>
        <w:rPr>
          <w:rFonts w:ascii="Times New Roman"/>
          <w:b w:val="false"/>
          <w:i w:val="false"/>
          <w:color w:val="000000"/>
          <w:sz w:val="24"/>
          <w:lang w:val="pl-PL"/>
        </w:rPr>
        <w:t>Za szkodę wyrządzoną przez zawalenie się budowli lub oderwanie się jej części odpowiedzialny jest samoistny posiadacz budowli, chyba że zawalenie się budowli lub oderwanie się jej części nie wynikło ani z braku utrzymania budowli w należytym stanie, ani z wady w budowie.</w:t>
      </w:r>
    </w:p>
    <w:p>
      <w:pPr>
        <w:spacing w:before="80" w:after="0"/>
        <w:ind w:left="0"/>
        <w:jc w:val="left"/>
        <w:textAlignment w:val="auto"/>
      </w:pPr>
      <w:r>
        <w:rPr>
          <w:rFonts w:ascii="Times New Roman"/>
          <w:b/>
          <w:i w:val="false"/>
          <w:color w:val="000000"/>
          <w:sz w:val="24"/>
          <w:lang w:val="pl-PL"/>
        </w:rPr>
        <w:t xml:space="preserve">Art. 435. </w:t>
      </w:r>
      <w:r>
        <w:rPr>
          <w:rFonts w:ascii="Times New Roman"/>
          <w:b/>
          <w:i w:val="false"/>
          <w:color w:val="000000"/>
          <w:sz w:val="24"/>
          <w:lang w:val="pl-PL"/>
        </w:rPr>
        <w:t xml:space="preserve"> [Odpowiedzialność za szkodę wyrządzoną przez ruch przedsiębiorstwa lub zakładu]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Prowadzący na własny rachunek przedsiębiorstwo lub zakład wprawiany w ruch za pomocą sił przyrody (pary, gazu, elektryczności, paliw płynnych itp.) ponosi odpowiedzialność za szkodę na osobie lub mieniu, wyrządzoną komukolwiek przez ruch przedsiębiorstwa lub zakładu, chyba że szkoda nastąpiła wskutek siły wyższej albo wyłącznie z winy poszkodowanego lub osoby trzeciej, za którą nie ponosi odpowiedzialności.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 powyższy stosuje się odpowiednio do przedsiębiorstw lub zakładów wytwarzających środki wybuchowe albo posługujących się takimi środkami.</w:t>
      </w:r>
    </w:p>
    <w:p>
      <w:pPr>
        <w:spacing w:before="80" w:after="0"/>
        <w:ind w:left="0"/>
        <w:jc w:val="left"/>
        <w:textAlignment w:val="auto"/>
      </w:pPr>
      <w:r>
        <w:rPr>
          <w:rFonts w:ascii="Times New Roman"/>
          <w:b/>
          <w:i w:val="false"/>
          <w:color w:val="000000"/>
          <w:sz w:val="24"/>
          <w:lang w:val="pl-PL"/>
        </w:rPr>
        <w:t xml:space="preserve">Art. 436. </w:t>
      </w:r>
      <w:r>
        <w:rPr>
          <w:rFonts w:ascii="Times New Roman"/>
          <w:b/>
          <w:i w:val="false"/>
          <w:color w:val="000000"/>
          <w:sz w:val="24"/>
          <w:lang w:val="pl-PL"/>
        </w:rPr>
        <w:t xml:space="preserve"> [Samoistny posiadacz mechanicznego środka komunikacji]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Odpowiedzialność przewidzianą w artykule poprzedzającym ponosi również samoistny posiadacz mechanicznego środka komunikacji poruszanego za pomocą sił przyrody. Jednakże gdy posiadacz samoistny oddał środek komunikacji w posiadanie zależne, odpowiedzialność ponosi posiadacz zależny.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zderzenia się mechanicznych środków komunikacji poruszanych za pomocą sił przyrody wymienione osoby mogą wzajemnie żądać naprawienia poniesionych szkód tylko na zasadach ogólnych. Również tylko na zasadach ogólnych osoby te są odpowiedzialne za szkody wyrządzone tym, których przewożą z grzeczności.</w:t>
      </w:r>
    </w:p>
    <w:p>
      <w:pPr>
        <w:spacing w:before="80" w:after="0"/>
        <w:ind w:left="0"/>
        <w:jc w:val="left"/>
        <w:textAlignment w:val="auto"/>
      </w:pPr>
      <w:r>
        <w:rPr>
          <w:rFonts w:ascii="Times New Roman"/>
          <w:b/>
          <w:i w:val="false"/>
          <w:color w:val="000000"/>
          <w:sz w:val="24"/>
          <w:lang w:val="pl-PL"/>
        </w:rPr>
        <w:t xml:space="preserve">Art. 437. </w:t>
      </w:r>
      <w:r>
        <w:rPr>
          <w:rFonts w:ascii="Times New Roman"/>
          <w:b/>
          <w:i w:val="false"/>
          <w:color w:val="000000"/>
          <w:sz w:val="24"/>
          <w:lang w:val="pl-PL"/>
        </w:rPr>
        <w:t xml:space="preserve"> [Zakaz wyłączenia odpowiedzialności]</w:t>
      </w:r>
    </w:p>
    <w:p>
      <w:pPr>
        <w:spacing w:after="0"/>
        <w:ind w:left="0"/>
        <w:jc w:val="left"/>
        <w:textAlignment w:val="auto"/>
      </w:pPr>
      <w:r>
        <w:rPr>
          <w:rFonts w:ascii="Times New Roman"/>
          <w:b w:val="false"/>
          <w:i w:val="false"/>
          <w:color w:val="000000"/>
          <w:sz w:val="24"/>
          <w:lang w:val="pl-PL"/>
        </w:rPr>
        <w:t>Nie można wyłączyć ani ograniczyć z góry odpowiedzialności określonej w dwóch artykułach poprzedzających.</w:t>
      </w:r>
    </w:p>
    <w:p>
      <w:pPr>
        <w:spacing w:before="80" w:after="0"/>
        <w:ind w:left="0"/>
        <w:jc w:val="left"/>
        <w:textAlignment w:val="auto"/>
      </w:pPr>
      <w:r>
        <w:rPr>
          <w:rFonts w:ascii="Times New Roman"/>
          <w:b/>
          <w:i w:val="false"/>
          <w:color w:val="000000"/>
          <w:sz w:val="24"/>
          <w:lang w:val="pl-PL"/>
        </w:rPr>
        <w:t xml:space="preserve">Art. 438. </w:t>
      </w:r>
      <w:r>
        <w:rPr>
          <w:rFonts w:ascii="Times New Roman"/>
          <w:b/>
          <w:i w:val="false"/>
          <w:color w:val="000000"/>
          <w:sz w:val="24"/>
          <w:lang w:val="pl-PL"/>
        </w:rPr>
        <w:t xml:space="preserve"> [Szkoda poniesiona w cudzym lub wspólnym interesie]</w:t>
      </w:r>
    </w:p>
    <w:p>
      <w:pPr>
        <w:spacing w:after="0"/>
        <w:ind w:left="0"/>
        <w:jc w:val="left"/>
        <w:textAlignment w:val="auto"/>
      </w:pPr>
      <w:r>
        <w:rPr>
          <w:rFonts w:ascii="Times New Roman"/>
          <w:b w:val="false"/>
          <w:i w:val="false"/>
          <w:color w:val="000000"/>
          <w:sz w:val="24"/>
          <w:lang w:val="pl-PL"/>
        </w:rPr>
        <w:t>Kto w celu odwrócenia grożącej drugiemu szkody albo w celu odwrócenia wspólnego niebezpieczeństwa przymusowo lub nawet dobrowolnie poniósł szkodę majątkową, może żądać naprawienia poniesionych strat w odpowiednim stosunku od osób, które z tego odniosły korzyść.</w:t>
      </w:r>
    </w:p>
    <w:p>
      <w:pPr>
        <w:spacing w:before="80" w:after="0"/>
        <w:ind w:left="0"/>
        <w:jc w:val="left"/>
        <w:textAlignment w:val="auto"/>
      </w:pPr>
      <w:r>
        <w:rPr>
          <w:rFonts w:ascii="Times New Roman"/>
          <w:b/>
          <w:i w:val="false"/>
          <w:color w:val="000000"/>
          <w:sz w:val="24"/>
          <w:lang w:val="pl-PL"/>
        </w:rPr>
        <w:t xml:space="preserve">Art. 439. </w:t>
      </w:r>
      <w:r>
        <w:rPr>
          <w:rFonts w:ascii="Times New Roman"/>
          <w:b/>
          <w:i w:val="false"/>
          <w:color w:val="000000"/>
          <w:sz w:val="24"/>
          <w:lang w:val="pl-PL"/>
        </w:rPr>
        <w:t xml:space="preserve"> [Żądanie odwrócenia grożącego niebezpieczeństwa]</w:t>
      </w:r>
    </w:p>
    <w:p>
      <w:pPr>
        <w:spacing w:after="0"/>
        <w:ind w:left="0"/>
        <w:jc w:val="left"/>
        <w:textAlignment w:val="auto"/>
      </w:pPr>
      <w:r>
        <w:rPr>
          <w:rFonts w:ascii="Times New Roman"/>
          <w:b w:val="false"/>
          <w:i w:val="false"/>
          <w:color w:val="000000"/>
          <w:sz w:val="24"/>
          <w:lang w:val="pl-PL"/>
        </w:rPr>
        <w:t>Ten, komu wskutek zachowania się innej osoby, w szczególności wskutek braku należytego nadzoru nad ruchem kierowanego przez nią przedsiębiorstwa lub zakładu albo nad stanem posiadanego przez nią budynku lub innego urządzenia, zagraża bezpośrednio szkoda, może żądać, ażeby osoba ta przedsięwzięła środki niezbędne do odwrócenia grożącego niebezpieczeństwa, a w razie potrzeby także, by dała odpowiednie zabezpieczenie.</w:t>
      </w:r>
    </w:p>
    <w:p>
      <w:pPr>
        <w:spacing w:before="80" w:after="0"/>
        <w:ind w:left="0"/>
        <w:jc w:val="left"/>
        <w:textAlignment w:val="auto"/>
      </w:pPr>
      <w:r>
        <w:rPr>
          <w:rFonts w:ascii="Times New Roman"/>
          <w:b/>
          <w:i w:val="false"/>
          <w:color w:val="000000"/>
          <w:sz w:val="24"/>
          <w:lang w:val="pl-PL"/>
        </w:rPr>
        <w:t xml:space="preserve">Art. 440. </w:t>
      </w:r>
      <w:r>
        <w:rPr>
          <w:rFonts w:ascii="Times New Roman"/>
          <w:b/>
          <w:i w:val="false"/>
          <w:color w:val="000000"/>
          <w:sz w:val="24"/>
          <w:lang w:val="pl-PL"/>
        </w:rPr>
        <w:t xml:space="preserve"> [Ograniczenie wysokości odszkodowania]</w:t>
      </w:r>
    </w:p>
    <w:p>
      <w:pPr>
        <w:spacing w:after="0"/>
        <w:ind w:left="0"/>
        <w:jc w:val="left"/>
        <w:textAlignment w:val="auto"/>
      </w:pPr>
      <w:r>
        <w:rPr>
          <w:rFonts w:ascii="Times New Roman"/>
          <w:b w:val="false"/>
          <w:i w:val="false"/>
          <w:color w:val="000000"/>
          <w:sz w:val="24"/>
          <w:lang w:val="pl-PL"/>
        </w:rPr>
        <w:t>W stosunkach między osobami fizycznymi zakres obowiązku naprawienia szkody może być stosownie do okoliczności ograniczony, jeżeli ze względu na stan majątkowy poszkodowanego lub osoby odpowiedzialnej za szkodę wymagają takiego ograniczenia zasady współżycia społecznego.</w:t>
      </w:r>
    </w:p>
    <w:p>
      <w:pPr>
        <w:spacing w:before="80" w:after="0"/>
        <w:ind w:left="0"/>
        <w:jc w:val="left"/>
        <w:textAlignment w:val="auto"/>
      </w:pPr>
      <w:r>
        <w:rPr>
          <w:rFonts w:ascii="Times New Roman"/>
          <w:b/>
          <w:i w:val="false"/>
          <w:color w:val="000000"/>
          <w:sz w:val="24"/>
          <w:lang w:val="pl-PL"/>
        </w:rPr>
        <w:t xml:space="preserve">Art. 441. </w:t>
      </w:r>
      <w:r>
        <w:rPr>
          <w:rFonts w:ascii="Times New Roman"/>
          <w:b/>
          <w:i w:val="false"/>
          <w:color w:val="000000"/>
          <w:sz w:val="24"/>
          <w:lang w:val="pl-PL"/>
        </w:rPr>
        <w:t xml:space="preserve"> [Solidarność; regres]</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kilka osób ponosi odpowiedzialność za szkodę wyrządzoną czynem niedozwolonym, ich odpowiedzialność jest solidarna.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szkoda była wynikiem działania lub zaniechania kilku osób, ten, kto szkodę naprawił, może żądać od pozostałych zwrotu odpowiedniej części zależnie od okoliczności, a zwłaszcza od winy danej osoby oraz od stopnia, w jakim przyczyniła się do powstania szkody.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Ten, kto naprawił szkodę, za którą jest odpowiedzialny mimo braku winy, ma zwrotne roszczenie do sprawcy, jeżeli szkoda powstała z winy sprawcy.</w:t>
      </w:r>
    </w:p>
    <w:p>
      <w:pPr>
        <w:spacing w:before="80" w:after="0"/>
        <w:ind w:left="0"/>
        <w:jc w:val="left"/>
        <w:textAlignment w:val="auto"/>
      </w:pPr>
      <w:r>
        <w:rPr>
          <w:rFonts w:ascii="Times New Roman"/>
          <w:b/>
          <w:i w:val="false"/>
          <w:color w:val="000000"/>
          <w:sz w:val="24"/>
          <w:lang w:val="pl-PL"/>
        </w:rPr>
        <w:t xml:space="preserve">Art. 442.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Art. 442</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Roszczenie o naprawienie szkody wyrządzonej czynem niedozwolonym ulega przedawnieniu z upływem lat trzech od dnia, w którym poszkodowany dowiedział się albo przy zachowaniu należytej staranności mógł się dowiedzieć o szkodzie i o osobie obowiązanej do jej naprawienia. Jednakże termin ten nie może być dłuższy niż dziesięć lat od dnia, w którym nastąpiło zdarzenie wywołujące szkodę.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szkoda wynikła ze zbrodni lub występku, roszczenie o naprawienie szkody ulega przedawnieniu z upływem lat dwudziestu od dnia popełnienia przestępstwa bez względu na to, kiedy poszkodowany dowiedział się o szkodzie i o osobie obowiązanej do jej naprawienia.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razie wyrządzenia szkody na osobie, przedawnienie nie może skończyć się wcześniej niż z upływem lat trzech od dnia, w którym poszkodowany dowiedział się o szkodzie i o osobie obowiązanej do jej naprawienia.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Przedawnienie roszczeń osoby małoletniej o naprawienie szkody na osobie nie może skończyć się wcześniej niż z upływem lat dwóch od uzyskania przez nią pełnoletności.</w:t>
      </w:r>
    </w:p>
    <w:p>
      <w:pPr>
        <w:spacing w:before="80" w:after="0"/>
        <w:ind w:left="0"/>
        <w:jc w:val="left"/>
        <w:textAlignment w:val="auto"/>
      </w:pPr>
      <w:r>
        <w:rPr>
          <w:rFonts w:ascii="Times New Roman"/>
          <w:b/>
          <w:i w:val="false"/>
          <w:color w:val="000000"/>
          <w:sz w:val="24"/>
          <w:lang w:val="pl-PL"/>
        </w:rPr>
        <w:t xml:space="preserve">Art. 443. </w:t>
      </w:r>
      <w:r>
        <w:rPr>
          <w:rFonts w:ascii="Times New Roman"/>
          <w:b/>
          <w:i w:val="false"/>
          <w:color w:val="000000"/>
          <w:sz w:val="24"/>
          <w:lang w:val="pl-PL"/>
        </w:rPr>
        <w:t xml:space="preserve"> [Zbieg podstaw odpowiedzialności]</w:t>
      </w:r>
    </w:p>
    <w:p>
      <w:pPr>
        <w:spacing w:after="0"/>
        <w:ind w:left="0"/>
        <w:jc w:val="left"/>
        <w:textAlignment w:val="auto"/>
      </w:pPr>
      <w:r>
        <w:rPr>
          <w:rFonts w:ascii="Times New Roman"/>
          <w:b w:val="false"/>
          <w:i w:val="false"/>
          <w:color w:val="000000"/>
          <w:sz w:val="24"/>
          <w:lang w:val="pl-PL"/>
        </w:rPr>
        <w:t>Okoliczność, że działanie lub zaniechanie, z którego szkoda wynikła, stanowiło niewykonanie lub nienależyte wykonanie istniejącego uprzednio zobowiązania, nie wyłącza roszczenia o naprawienie szkody z tytułu czynu niedozwolonego, chyba że z treści istniejącego uprzednio zobowiązania wynika co innego.</w:t>
      </w:r>
    </w:p>
    <w:p>
      <w:pPr>
        <w:spacing w:before="80" w:after="0"/>
        <w:ind w:left="0"/>
        <w:jc w:val="left"/>
        <w:textAlignment w:val="auto"/>
      </w:pPr>
      <w:r>
        <w:rPr>
          <w:rFonts w:ascii="Times New Roman"/>
          <w:b/>
          <w:i w:val="false"/>
          <w:color w:val="000000"/>
          <w:sz w:val="24"/>
          <w:lang w:val="pl-PL"/>
        </w:rPr>
        <w:t xml:space="preserve">Art. 444. </w:t>
      </w:r>
      <w:r>
        <w:rPr>
          <w:rFonts w:ascii="Times New Roman"/>
          <w:b/>
          <w:i w:val="false"/>
          <w:color w:val="000000"/>
          <w:sz w:val="24"/>
          <w:lang w:val="pl-PL"/>
        </w:rPr>
        <w:t xml:space="preserve"> [Szkoda na osobie]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uszkodzenia ciała lub wywołania rozstroju zdrowia naprawienie szkody obejmuje wszelkie wynikłe z tego powodu koszty. Na żądanie poszkodowanego zobowiązany do naprawienia szkody powinien wyłożyć z góry sumę potrzebną na koszty leczenia, a jeżeli poszkodowany stał się inwalidą, także sumę potrzebną na koszty przygotowania do innego zawodu.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poszkodowany utracił całkowicie lub częściowo zdolność do pracy zarobkowej albo jeżeli zwiększyły się jego potrzeby lub zmniejszyły widoki powodzenia na przyszłość, może on żądać od zobowiązanego do naprawienia szkody odpowiedniej renty.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w chwili wydania wyroku szkody nie da się dokładnie ustalić, poszkodowanemu może być przyznana renta tymczasowa.</w:t>
      </w:r>
    </w:p>
    <w:p>
      <w:pPr>
        <w:spacing w:before="80" w:after="0"/>
        <w:ind w:left="0"/>
        <w:jc w:val="left"/>
        <w:textAlignment w:val="auto"/>
      </w:pPr>
      <w:r>
        <w:rPr>
          <w:rFonts w:ascii="Times New Roman"/>
          <w:b/>
          <w:i w:val="false"/>
          <w:color w:val="000000"/>
          <w:sz w:val="24"/>
          <w:lang w:val="pl-PL"/>
        </w:rPr>
        <w:t xml:space="preserve">Art. 445. </w:t>
      </w:r>
      <w:r>
        <w:rPr>
          <w:rFonts w:ascii="Times New Roman"/>
          <w:b/>
          <w:i w:val="false"/>
          <w:color w:val="000000"/>
          <w:sz w:val="24"/>
          <w:lang w:val="pl-PL"/>
        </w:rPr>
        <w:t xml:space="preserve"> [Zadośćuczynienie]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wypadkach przewidzianych w artykule poprzedzającym sąd może przyznać poszkodowanemu odpowiednią sumę tytułem zadośćuczynienia pieniężnego za doznaną krzywdę.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 powyższy stosuje się również w wypadku pozbawienia wolności oraz w wypadku skłonienia za pomocą podstępu, gwałtu lub nadużycia stosunku zależności do poddania się czynowi nierządnemu.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Roszczenie o zadośćuczynienie przechodzi na spadkobierców tylko wtedy, gdy zostało uznane na piśmie albo gdy powództwo zostało wytoczone za życia poszkodowanego.</w:t>
      </w:r>
    </w:p>
    <w:p>
      <w:pPr>
        <w:spacing w:before="80" w:after="0"/>
        <w:ind w:left="0"/>
        <w:jc w:val="left"/>
        <w:textAlignment w:val="auto"/>
      </w:pPr>
      <w:r>
        <w:rPr>
          <w:rFonts w:ascii="Times New Roman"/>
          <w:b/>
          <w:i w:val="false"/>
          <w:color w:val="000000"/>
          <w:sz w:val="24"/>
          <w:lang w:val="pl-PL"/>
        </w:rPr>
        <w:t xml:space="preserve">Art. 446. </w:t>
      </w:r>
      <w:r>
        <w:rPr>
          <w:rFonts w:ascii="Times New Roman"/>
          <w:b/>
          <w:i w:val="false"/>
          <w:color w:val="000000"/>
          <w:sz w:val="24"/>
          <w:lang w:val="pl-PL"/>
        </w:rPr>
        <w:t xml:space="preserve"> [Szkody majątkowe wynikające ze śmierci]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wskutek uszkodzenia ciała lub wywołania rozstroju zdrowia nastąpiła śmierć poszkodowanego, zobowiązany do naprawienia szkody powinien zwrócić koszty leczenia i pogrzebu temu, kto je poniósł.</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Osoba, względem której ciążył na zmarłym </w:t>
      </w:r>
      <w:r>
        <w:rPr>
          <w:rFonts w:ascii="Times New Roman"/>
          <w:b w:val="false"/>
          <w:i w:val="false"/>
          <w:color w:val="1b1b1b"/>
          <w:sz w:val="24"/>
          <w:lang w:val="pl-PL"/>
        </w:rPr>
        <w:t>ustawowy</w:t>
      </w:r>
      <w:r>
        <w:rPr>
          <w:rFonts w:ascii="Times New Roman"/>
          <w:b w:val="false"/>
          <w:i w:val="false"/>
          <w:color w:val="000000"/>
          <w:sz w:val="24"/>
          <w:lang w:val="pl-PL"/>
        </w:rPr>
        <w:t xml:space="preserve"> obowiązek alimentacyjny, może żądać od zobowiązanego do naprawienia szkody renty obliczonej stosownie do potrzeb poszkodowanego oraz do możliwości zarobkowych i majątkowych zmarłego przez czas prawdopodobnego trwania obowiązku alimentacyjnego. Takiej samej renty mogą żądać inne osoby bliskie, którym zmarły dobrowolnie i stale dostarczał środków utrzymania, jeżeli z okoliczności wynika, że wymagają tego zasady współżycia społecznego.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Sąd może ponadto przyznać najbliższym członkom rodziny zmarłego stosowne odszkodowanie, jeżeli wskutek jego śmierci nastąpiło znaczne pogorszenie ich sytuacji życiowej.</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Sąd może także przyznać najbliższym członkom rodziny zmarłego odpowiednią sumę tytułem zadośćuczynienia pieniężnego za doznaną krzywdę.</w:t>
      </w:r>
    </w:p>
    <w:p>
      <w:pPr>
        <w:spacing w:before="80" w:after="0"/>
        <w:ind w:left="0"/>
        <w:jc w:val="left"/>
        <w:textAlignment w:val="auto"/>
      </w:pPr>
      <w:r>
        <w:rPr>
          <w:rFonts w:ascii="Times New Roman"/>
          <w:b/>
          <w:i w:val="false"/>
          <w:color w:val="000000"/>
          <w:sz w:val="24"/>
          <w:lang w:val="pl-PL"/>
        </w:rPr>
        <w:t>Art. 446</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[Odpowiedzialność za szkody doznane przez dziecko poczęte]</w:t>
      </w:r>
    </w:p>
    <w:p>
      <w:pPr>
        <w:spacing w:after="0"/>
        <w:ind w:left="0"/>
        <w:jc w:val="left"/>
        <w:textAlignment w:val="auto"/>
      </w:pPr>
      <w:r>
        <w:rPr>
          <w:rFonts w:ascii="Times New Roman"/>
          <w:b w:val="false"/>
          <w:i w:val="false"/>
          <w:color w:val="000000"/>
          <w:sz w:val="24"/>
          <w:lang w:val="pl-PL"/>
        </w:rPr>
        <w:t>Z chwilą urodzenia dziecko może żądać naprawienia szkód doznanych przed urodzeniem.</w:t>
      </w:r>
    </w:p>
    <w:p>
      <w:pPr>
        <w:spacing w:before="80" w:after="0"/>
        <w:ind w:left="0"/>
        <w:jc w:val="left"/>
        <w:textAlignment w:val="auto"/>
      </w:pPr>
      <w:r>
        <w:rPr>
          <w:rFonts w:ascii="Times New Roman"/>
          <w:b/>
          <w:i w:val="false"/>
          <w:color w:val="000000"/>
          <w:sz w:val="24"/>
          <w:lang w:val="pl-PL"/>
        </w:rPr>
        <w:t>Art. 446</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[Zadośćuczynienie za naruszenie więzi rodzinnej]</w:t>
      </w:r>
    </w:p>
    <w:p>
      <w:pPr>
        <w:spacing w:after="0"/>
        <w:ind w:left="0"/>
        <w:jc w:val="left"/>
        <w:textAlignment w:val="auto"/>
      </w:pPr>
      <w:r>
        <w:rPr>
          <w:rFonts w:ascii="Times New Roman"/>
          <w:b w:val="false"/>
          <w:i w:val="false"/>
          <w:color w:val="000000"/>
          <w:sz w:val="24"/>
          <w:lang w:val="pl-PL"/>
        </w:rPr>
        <w:t>W razie ciężkiego i trwałego uszkodzenia ciała lub wywołania rozstroju zdrowia, skutkującego niemożnością nawiązania lub kontynuowania więzi rodzinnej, sąd może przyznać najbliższym członkom rodziny poszkodowanego odpowiednią sumę tytułem zadośćuczynienia pieniężnego za doznaną krzywdę.</w:t>
      </w:r>
    </w:p>
    <w:p>
      <w:pPr>
        <w:spacing w:before="80" w:after="0"/>
        <w:ind w:left="0"/>
        <w:jc w:val="left"/>
        <w:textAlignment w:val="auto"/>
      </w:pPr>
      <w:r>
        <w:rPr>
          <w:rFonts w:ascii="Times New Roman"/>
          <w:b/>
          <w:i w:val="false"/>
          <w:color w:val="000000"/>
          <w:sz w:val="24"/>
          <w:lang w:val="pl-PL"/>
        </w:rPr>
        <w:t xml:space="preserve">Art. 447. </w:t>
      </w:r>
      <w:r>
        <w:rPr>
          <w:rFonts w:ascii="Times New Roman"/>
          <w:b/>
          <w:i w:val="false"/>
          <w:color w:val="000000"/>
          <w:sz w:val="24"/>
          <w:lang w:val="pl-PL"/>
        </w:rPr>
        <w:t xml:space="preserve"> [Kapitalizacja renty]</w:t>
      </w:r>
    </w:p>
    <w:p>
      <w:pPr>
        <w:spacing w:after="0"/>
        <w:ind w:left="0"/>
        <w:jc w:val="left"/>
        <w:textAlignment w:val="auto"/>
      </w:pPr>
      <w:r>
        <w:rPr>
          <w:rFonts w:ascii="Times New Roman"/>
          <w:b w:val="false"/>
          <w:i w:val="false"/>
          <w:color w:val="000000"/>
          <w:sz w:val="24"/>
          <w:lang w:val="pl-PL"/>
        </w:rPr>
        <w:t>Z ważnych powodów sąd może na żądanie poszkodowanego przyznać mu zamiast renty lub jej części odszkodowanie jednorazowe. Dotyczy to w szczególności wypadku, gdy poszkodowany stał się inwalidą, a przyznanie jednorazowego odszkodowania ułatwi mu wykonywanie nowego zawodu.</w:t>
      </w:r>
    </w:p>
    <w:p>
      <w:pPr>
        <w:spacing w:before="80" w:after="0"/>
        <w:ind w:left="0"/>
        <w:jc w:val="left"/>
        <w:textAlignment w:val="auto"/>
      </w:pPr>
      <w:r>
        <w:rPr>
          <w:rFonts w:ascii="Times New Roman"/>
          <w:b/>
          <w:i w:val="false"/>
          <w:color w:val="000000"/>
          <w:sz w:val="24"/>
          <w:lang w:val="pl-PL"/>
        </w:rPr>
        <w:t xml:space="preserve">Art. 448. </w:t>
      </w:r>
      <w:r>
        <w:rPr>
          <w:rFonts w:ascii="Times New Roman"/>
          <w:b/>
          <w:i w:val="false"/>
          <w:color w:val="000000"/>
          <w:sz w:val="24"/>
          <w:lang w:val="pl-PL"/>
        </w:rPr>
        <w:t xml:space="preserve"> [Zadośćuczynienie za naruszenie dobra osobistego]</w:t>
      </w:r>
    </w:p>
    <w:p>
      <w:pPr>
        <w:spacing w:after="0"/>
        <w:ind w:left="0"/>
        <w:jc w:val="left"/>
        <w:textAlignment w:val="auto"/>
      </w:pPr>
      <w:r>
        <w:rPr>
          <w:rFonts w:ascii="Times New Roman"/>
          <w:b w:val="false"/>
          <w:i w:val="false"/>
          <w:color w:val="000000"/>
          <w:sz w:val="24"/>
          <w:lang w:val="pl-PL"/>
        </w:rPr>
        <w:t>W razie naruszenia dobra osobistego sąd może przyznać temu, czyje dobro osobiste zostało naruszone, odpowiednią sumę tytułem zadośćuczynienia pieniężnego za doznaną krzywdę lub na jego żądanie zasądzić odpowiednią sumę pieniężną na wskazany przez niego cel społeczny, niezależnie od innych środków potrzebnych do usunięcia skutków naruszenia. Przepis art. 445 § 3 stosuje się.</w:t>
      </w:r>
    </w:p>
    <w:p>
      <w:pPr>
        <w:spacing w:before="80" w:after="0"/>
        <w:ind w:left="0"/>
        <w:jc w:val="left"/>
        <w:textAlignment w:val="auto"/>
      </w:pPr>
      <w:r>
        <w:rPr>
          <w:rFonts w:ascii="Times New Roman"/>
          <w:b/>
          <w:i w:val="false"/>
          <w:color w:val="000000"/>
          <w:sz w:val="24"/>
          <w:lang w:val="pl-PL"/>
        </w:rPr>
        <w:t xml:space="preserve">Art. 449. </w:t>
      </w:r>
      <w:r>
        <w:rPr>
          <w:rFonts w:ascii="Times New Roman"/>
          <w:b/>
          <w:i w:val="false"/>
          <w:color w:val="000000"/>
          <w:sz w:val="24"/>
          <w:lang w:val="pl-PL"/>
        </w:rPr>
        <w:t xml:space="preserve"> [Zbywalność roszczeń]</w:t>
      </w:r>
    </w:p>
    <w:p>
      <w:pPr>
        <w:spacing w:after="0"/>
        <w:ind w:left="0"/>
        <w:jc w:val="left"/>
        <w:textAlignment w:val="auto"/>
      </w:pPr>
      <w:r>
        <w:rPr>
          <w:rFonts w:ascii="Times New Roman"/>
          <w:b w:val="false"/>
          <w:i w:val="false"/>
          <w:color w:val="000000"/>
          <w:sz w:val="24"/>
          <w:lang w:val="pl-PL"/>
        </w:rPr>
        <w:t>Roszczenia przewidziane w art. 444-448 nie mogą być zbyte, chyba że są już wymagalne i że zostały uznane na piśmie albo przyznane prawomocnym orzeczeniem.</w:t>
      </w:r>
    </w:p>
    <w:p>
      <w:pPr>
        <w:spacing w:before="89" w:after="0"/>
        <w:ind w:left="0"/>
        <w:jc w:val="center"/>
        <w:textAlignment w:val="auto"/>
      </w:pPr>
      <w:r>
        <w:rPr>
          <w:rFonts w:ascii="Times New Roman"/>
          <w:b/>
          <w:i w:val="false"/>
          <w:color w:val="000000"/>
          <w:sz w:val="24"/>
          <w:lang w:val="pl-PL"/>
        </w:rPr>
        <w:t>TYTUŁ VI</w:t>
      </w:r>
      <w:r>
        <w:rPr>
          <w:rFonts w:ascii="Times New Roman"/>
          <w:b/>
          <w:i w:val="false"/>
          <w:color w:val="000000"/>
          <w:sz w:val="24"/>
          <w:vertAlign w:val="superscript"/>
          <w:lang w:val="pl-PL"/>
        </w:rPr>
        <w:t>1</w:t>
      </w:r>
    </w:p>
    <w:p>
      <w:pPr>
        <w:spacing w:before="25" w:after="0"/>
        <w:ind w:left="0"/>
        <w:jc w:val="center"/>
        <w:textAlignment w:val="auto"/>
      </w:pPr>
      <w:r>
        <w:rPr>
          <w:rFonts w:ascii="Times New Roman"/>
          <w:b/>
          <w:i w:val="false"/>
          <w:color w:val="000000"/>
          <w:sz w:val="24"/>
          <w:lang w:val="pl-PL"/>
        </w:rPr>
        <w:t>Odpowiedzialność za szkodę wyrządzoną przez produkt niebezpieczny</w:t>
      </w:r>
    </w:p>
    <w:p>
      <w:pPr>
        <w:spacing w:before="80" w:after="0"/>
        <w:ind w:left="0"/>
        <w:jc w:val="left"/>
        <w:textAlignment w:val="auto"/>
      </w:pPr>
      <w:r>
        <w:rPr>
          <w:rFonts w:ascii="Times New Roman"/>
          <w:b/>
          <w:i w:val="false"/>
          <w:color w:val="000000"/>
          <w:sz w:val="24"/>
          <w:lang w:val="pl-PL"/>
        </w:rPr>
        <w:t>Art. 449</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[Produkt niebezpieczny]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Kto wytwarza w zakresie swojej działalności gospodarczej (producent) produkt niebezpieczny, odpowiada za szkodę wyrządzoną komukolwiek przez ten produkt.</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Przez produkt rozumie się rzecz ruchomą, choćby została ona połączona z inną rzeczą. Za produkt uważa się także zwierzęta i energię elektryczną.</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Niebezpieczny jest produkt niezapewniający bezpieczeństwa, jakiego można oczekiwać, uwzględniając normalne użycie produktu. O tym, czy produkt jest bezpieczny, decydują okoliczności z chwili wprowadzenia go do obrotu, a zwłaszcza sposób zaprezentowania go na rynku oraz podane konsumentowi informacje o właściwościach produktu. Produkt nie może być uznany za niezapewniający bezpieczeństwa tylko dlatego, że później wprowadzono do obrotu podobny produkt ulepszony.</w:t>
      </w:r>
    </w:p>
    <w:p>
      <w:pPr>
        <w:spacing w:before="80" w:after="0"/>
        <w:ind w:left="0"/>
        <w:jc w:val="left"/>
        <w:textAlignment w:val="auto"/>
      </w:pPr>
      <w:r>
        <w:rPr>
          <w:rFonts w:ascii="Times New Roman"/>
          <w:b/>
          <w:i w:val="false"/>
          <w:color w:val="000000"/>
          <w:sz w:val="24"/>
          <w:lang w:val="pl-PL"/>
        </w:rPr>
        <w:t>Art. 449</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[Szkoda na mieniu]</w:t>
      </w:r>
    </w:p>
    <w:p>
      <w:pPr>
        <w:spacing w:after="0"/>
        <w:ind w:left="0"/>
        <w:jc w:val="left"/>
        <w:textAlignment w:val="auto"/>
      </w:pPr>
      <w:r>
        <w:rPr>
          <w:rFonts w:ascii="Times New Roman"/>
          <w:b w:val="false"/>
          <w:i w:val="false"/>
          <w:color w:val="000000"/>
          <w:sz w:val="24"/>
          <w:lang w:val="pl-PL"/>
        </w:rPr>
        <w:t>Producent odpowiada za szkodę na mieniu tylko wówczas, gdy rzecz zniszczona lub uszkodzona należy do rzeczy zwykle przeznaczanych do osobistego użytku i w taki przede wszystkim sposób korzystał z niej poszkodowany.</w:t>
      </w:r>
    </w:p>
    <w:p>
      <w:pPr>
        <w:spacing w:before="80" w:after="0"/>
        <w:ind w:left="0"/>
        <w:jc w:val="left"/>
        <w:textAlignment w:val="auto"/>
      </w:pPr>
      <w:r>
        <w:rPr>
          <w:rFonts w:ascii="Times New Roman"/>
          <w:b/>
          <w:i w:val="false"/>
          <w:color w:val="000000"/>
          <w:sz w:val="24"/>
          <w:lang w:val="pl-PL"/>
        </w:rPr>
        <w:t>Art. 449</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[Wyłączenie odpowiedzialności]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Producent nie odpowiada za szkodę wyrządzoną przez produkt niebezpieczny, jeżeli produktu nie wprowadził do obrotu albo gdy wprowadzenie produktu do obrotu nastąpiło poza zakresem jego działalności gospodarczej.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Producent nie odpowiada również wtedy, gdy właściwości niebezpieczne produktu ujawniły się po wprowadzeniu go do obrotu, chyba że wynikały one z przyczyny tkwiącej poprzednio w produkcie. Nie odpowiada on także wtedy, gdy nie można było przewidzieć niebezpiecznych właściwości produktu, uwzględniając stan nauki i techniki w chwili wprowadzenia produktu do obrotu, albo gdy właściwości te wynikały z zastosowania przepisów prawa.</w:t>
      </w:r>
    </w:p>
    <w:p>
      <w:pPr>
        <w:spacing w:before="80" w:after="0"/>
        <w:ind w:left="0"/>
        <w:jc w:val="left"/>
        <w:textAlignment w:val="auto"/>
      </w:pPr>
      <w:r>
        <w:rPr>
          <w:rFonts w:ascii="Times New Roman"/>
          <w:b/>
          <w:i w:val="false"/>
          <w:color w:val="000000"/>
          <w:sz w:val="24"/>
          <w:lang w:val="pl-PL"/>
        </w:rPr>
        <w:t>Art. 449</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[Domniemanie]</w:t>
      </w:r>
    </w:p>
    <w:p>
      <w:pPr>
        <w:spacing w:after="0"/>
        <w:ind w:left="0"/>
        <w:jc w:val="left"/>
        <w:textAlignment w:val="auto"/>
      </w:pPr>
      <w:r>
        <w:rPr>
          <w:rFonts w:ascii="Times New Roman"/>
          <w:b w:val="false"/>
          <w:i w:val="false"/>
          <w:color w:val="000000"/>
          <w:sz w:val="24"/>
          <w:lang w:val="pl-PL"/>
        </w:rPr>
        <w:t>Domniemywa się, że produkt niebezpieczny, który spowodował szkodę, został wytworzony i wprowadzony do obrotu w zakresie działalności gospodarczej producenta.</w:t>
      </w:r>
    </w:p>
    <w:p>
      <w:pPr>
        <w:spacing w:before="80" w:after="0"/>
        <w:ind w:left="0"/>
        <w:jc w:val="left"/>
        <w:textAlignment w:val="auto"/>
      </w:pPr>
      <w:r>
        <w:rPr>
          <w:rFonts w:ascii="Times New Roman"/>
          <w:b/>
          <w:i w:val="false"/>
          <w:color w:val="000000"/>
          <w:sz w:val="24"/>
          <w:lang w:val="pl-PL"/>
        </w:rPr>
        <w:t>Art. 449</w:t>
      </w:r>
      <w:r>
        <w:rPr>
          <w:rFonts w:ascii="Times New Roman"/>
          <w:b/>
          <w:i w:val="false"/>
          <w:color w:val="000000"/>
          <w:sz w:val="24"/>
          <w:vertAlign w:val="superscript"/>
          <w:lang w:val="pl-PL"/>
        </w:rPr>
        <w:t>5</w:t>
      </w:r>
      <w:r>
        <w:rPr>
          <w:rFonts w:ascii="Times New Roman"/>
          <w:b/>
          <w:i w:val="false"/>
          <w:color w:val="000000"/>
          <w:sz w:val="24"/>
          <w:lang w:val="pl-PL"/>
        </w:rPr>
        <w:t xml:space="preserve">. </w:t>
      </w:r>
      <w:r>
        <w:rPr>
          <w:rFonts w:ascii="Times New Roman"/>
          <w:b/>
          <w:i w:val="false"/>
          <w:color w:val="000000"/>
          <w:sz w:val="24"/>
          <w:lang w:val="pl-PL"/>
        </w:rPr>
        <w:t xml:space="preserve"> [Osoby odpowiedzialne jak producent]</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Wytwórca materiału, surowca albo części składowej produktu odpowiada tak jak producent, chyba że wyłączną przyczyną szkody była wadliwa konstrukcja produktu lub wskazówki producenta.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Kto przez umieszczenie na produkcie swojej nazwy, znaku towarowego lub innego oznaczenia odróżniającego podaje się za producenta, odpowiada jak producent. Tak samo odpowiada ten, kto produkt pochodzenia zagranicznego wprowadza do obrotu krajowego w zakresie swojej działalności gospodarczej (importer).</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Producent oraz osoby wymienione w paragrafach poprzedzających odpowiadają solidarnie.</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Jeżeli nie wiadomo, kto jest producentem lub osobą określoną w § 2, odpowiada ten, kto w zakresie swojej działalności gospodarczej zbył produkt niebezpieczny, chyba że w ciągu miesiąca od daty zawiadomienia o szkodzie wskaże poszkodowanemu osobę i adres producenta lub osoby określonej w § 2 zdanie pierwsze, a w wypadku towaru importowanego - osobę i adres importera.</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Jeżeli zbywca produktu nie może wskazać producenta ani osób określonych w § 4, zwalnia go od odpowiedzialności wskazanie osoby, od której sam nabył produkt.</w:t>
      </w:r>
    </w:p>
    <w:p>
      <w:pPr>
        <w:spacing w:before="80" w:after="0"/>
        <w:ind w:left="0"/>
        <w:jc w:val="left"/>
        <w:textAlignment w:val="auto"/>
      </w:pPr>
      <w:r>
        <w:rPr>
          <w:rFonts w:ascii="Times New Roman"/>
          <w:b/>
          <w:i w:val="false"/>
          <w:color w:val="000000"/>
          <w:sz w:val="24"/>
          <w:lang w:val="pl-PL"/>
        </w:rPr>
        <w:t>Art. 449</w:t>
      </w:r>
      <w:r>
        <w:rPr>
          <w:rFonts w:ascii="Times New Roman"/>
          <w:b/>
          <w:i w:val="false"/>
          <w:color w:val="000000"/>
          <w:sz w:val="24"/>
          <w:vertAlign w:val="superscript"/>
          <w:lang w:val="pl-PL"/>
        </w:rPr>
        <w:t>6</w:t>
      </w:r>
      <w:r>
        <w:rPr>
          <w:rFonts w:ascii="Times New Roman"/>
          <w:b/>
          <w:i w:val="false"/>
          <w:color w:val="000000"/>
          <w:sz w:val="24"/>
          <w:lang w:val="pl-PL"/>
        </w:rPr>
        <w:t xml:space="preserve">. </w:t>
      </w:r>
      <w:r>
        <w:rPr>
          <w:rFonts w:ascii="Times New Roman"/>
          <w:b/>
          <w:i w:val="false"/>
          <w:color w:val="000000"/>
          <w:sz w:val="24"/>
          <w:lang w:val="pl-PL"/>
        </w:rPr>
        <w:t xml:space="preserve"> [Odpowiedzialność osób trzecich]</w:t>
      </w:r>
    </w:p>
    <w:p>
      <w:pPr>
        <w:spacing w:after="0"/>
        <w:ind w:left="0"/>
        <w:jc w:val="left"/>
        <w:textAlignment w:val="auto"/>
      </w:pPr>
      <w:r>
        <w:rPr>
          <w:rFonts w:ascii="Times New Roman"/>
          <w:b w:val="false"/>
          <w:i w:val="false"/>
          <w:color w:val="000000"/>
          <w:sz w:val="24"/>
          <w:lang w:val="pl-PL"/>
        </w:rPr>
        <w:t>Jeżeli za szkodę wyrządzoną przez produkt niebezpieczny odpowiada także osoba trzecia, odpowiedzialność tej osoby i osób wymienionych w artykułach poprzedzających jest solidarna. Przepisy art. 441 § 2 i 3 stosuje się odpowiednio.</w:t>
      </w:r>
    </w:p>
    <w:p>
      <w:pPr>
        <w:spacing w:before="80" w:after="0"/>
        <w:ind w:left="0"/>
        <w:jc w:val="left"/>
        <w:textAlignment w:val="auto"/>
      </w:pPr>
      <w:r>
        <w:rPr>
          <w:rFonts w:ascii="Times New Roman"/>
          <w:b/>
          <w:i w:val="false"/>
          <w:color w:val="000000"/>
          <w:sz w:val="24"/>
          <w:lang w:val="pl-PL"/>
        </w:rPr>
        <w:t>Art. 449</w:t>
      </w:r>
      <w:r>
        <w:rPr>
          <w:rFonts w:ascii="Times New Roman"/>
          <w:b/>
          <w:i w:val="false"/>
          <w:color w:val="000000"/>
          <w:sz w:val="24"/>
          <w:vertAlign w:val="superscript"/>
          <w:lang w:val="pl-PL"/>
        </w:rPr>
        <w:t>7</w:t>
      </w:r>
      <w:r>
        <w:rPr>
          <w:rFonts w:ascii="Times New Roman"/>
          <w:b/>
          <w:i w:val="false"/>
          <w:color w:val="000000"/>
          <w:sz w:val="24"/>
          <w:lang w:val="pl-PL"/>
        </w:rPr>
        <w:t xml:space="preserve">. </w:t>
      </w:r>
      <w:r>
        <w:rPr>
          <w:rFonts w:ascii="Times New Roman"/>
          <w:b/>
          <w:i w:val="false"/>
          <w:color w:val="000000"/>
          <w:sz w:val="24"/>
          <w:lang w:val="pl-PL"/>
        </w:rPr>
        <w:t xml:space="preserve"> [Ograniczenie zakresu odszkodowania]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Odszkodowanie za szkodę na mieniu nie obejmuje uszkodzenia samego produktu ani korzyści, jakie poszkodowany mógłby osiągnąć w związku z jego używaniem.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Odszkodowanie na podstawie art. 449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nie przysługuje, gdy szkoda na mieniu nie przekracza kwoty będącej równowartością 500 euro.</w:t>
      </w:r>
    </w:p>
    <w:p>
      <w:pPr>
        <w:spacing w:before="80" w:after="0"/>
        <w:ind w:left="0"/>
        <w:jc w:val="left"/>
        <w:textAlignment w:val="auto"/>
      </w:pPr>
      <w:r>
        <w:rPr>
          <w:rFonts w:ascii="Times New Roman"/>
          <w:b/>
          <w:i w:val="false"/>
          <w:color w:val="000000"/>
          <w:sz w:val="24"/>
          <w:lang w:val="pl-PL"/>
        </w:rPr>
        <w:t>Art. 449</w:t>
      </w:r>
      <w:r>
        <w:rPr>
          <w:rFonts w:ascii="Times New Roman"/>
          <w:b/>
          <w:i w:val="false"/>
          <w:color w:val="000000"/>
          <w:sz w:val="24"/>
          <w:vertAlign w:val="superscript"/>
          <w:lang w:val="pl-PL"/>
        </w:rPr>
        <w:t>8</w:t>
      </w:r>
      <w:r>
        <w:rPr>
          <w:rFonts w:ascii="Times New Roman"/>
          <w:b/>
          <w:i w:val="false"/>
          <w:color w:val="000000"/>
          <w:sz w:val="24"/>
          <w:lang w:val="pl-PL"/>
        </w:rPr>
        <w:t xml:space="preserve">.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val="false"/>
          <w:i w:val="false"/>
          <w:color w:val="000000"/>
          <w:sz w:val="24"/>
          <w:lang w:val="pl-PL"/>
        </w:rPr>
        <w:t>Roszczenie o naprawienie szkody wyrządzonej przez produkt niebezpieczny ulega przedawnieniu z upływem lat trzech od dnia, w którym poszkodowany dowiedział się lub przy zachowaniu należytej staranności mógł się dowiedzieć o szkodzie i osobie obowiązanej do jej naprawienia. Jednak w każdym wypadku roszczenie przedawnia się z upływem lat dziesięciu od wprowadzenia produktu do obrotu.</w:t>
      </w:r>
    </w:p>
    <w:p>
      <w:pPr>
        <w:spacing w:before="80" w:after="0"/>
        <w:ind w:left="0"/>
        <w:jc w:val="left"/>
        <w:textAlignment w:val="auto"/>
      </w:pPr>
      <w:r>
        <w:rPr>
          <w:rFonts w:ascii="Times New Roman"/>
          <w:b/>
          <w:i w:val="false"/>
          <w:color w:val="000000"/>
          <w:sz w:val="24"/>
          <w:lang w:val="pl-PL"/>
        </w:rPr>
        <w:t>Art. 449</w:t>
      </w:r>
      <w:r>
        <w:rPr>
          <w:rFonts w:ascii="Times New Roman"/>
          <w:b/>
          <w:i w:val="false"/>
          <w:color w:val="000000"/>
          <w:sz w:val="24"/>
          <w:vertAlign w:val="superscript"/>
          <w:lang w:val="pl-PL"/>
        </w:rPr>
        <w:t>9</w:t>
      </w:r>
      <w:r>
        <w:rPr>
          <w:rFonts w:ascii="Times New Roman"/>
          <w:b/>
          <w:i w:val="false"/>
          <w:color w:val="000000"/>
          <w:sz w:val="24"/>
          <w:lang w:val="pl-PL"/>
        </w:rPr>
        <w:t xml:space="preserve">. </w:t>
      </w:r>
      <w:r>
        <w:rPr>
          <w:rFonts w:ascii="Times New Roman"/>
          <w:b/>
          <w:i w:val="false"/>
          <w:color w:val="000000"/>
          <w:sz w:val="24"/>
          <w:lang w:val="pl-PL"/>
        </w:rPr>
        <w:t xml:space="preserve"> [Reguła wykluczająca]</w:t>
      </w:r>
    </w:p>
    <w:p>
      <w:pPr>
        <w:spacing w:after="0"/>
        <w:ind w:left="0"/>
        <w:jc w:val="left"/>
        <w:textAlignment w:val="auto"/>
      </w:pPr>
      <w:r>
        <w:rPr>
          <w:rFonts w:ascii="Times New Roman"/>
          <w:b w:val="false"/>
          <w:i w:val="false"/>
          <w:color w:val="000000"/>
          <w:sz w:val="24"/>
          <w:lang w:val="pl-PL"/>
        </w:rPr>
        <w:t>Odpowiedzialności za szkodę wyrządzoną przez produkt niebezpieczny nie można wyłączyć ani ograniczyć.</w:t>
      </w:r>
    </w:p>
    <w:p>
      <w:pPr>
        <w:spacing w:before="80" w:after="0"/>
        <w:ind w:left="0"/>
        <w:jc w:val="left"/>
        <w:textAlignment w:val="auto"/>
      </w:pPr>
      <w:r>
        <w:rPr>
          <w:rFonts w:ascii="Times New Roman"/>
          <w:b/>
          <w:i w:val="false"/>
          <w:color w:val="000000"/>
          <w:sz w:val="24"/>
          <w:lang w:val="pl-PL"/>
        </w:rPr>
        <w:t>Art. 449</w:t>
      </w:r>
      <w:r>
        <w:rPr>
          <w:rFonts w:ascii="Times New Roman"/>
          <w:b/>
          <w:i w:val="false"/>
          <w:color w:val="000000"/>
          <w:sz w:val="24"/>
          <w:vertAlign w:val="superscript"/>
          <w:lang w:val="pl-PL"/>
        </w:rPr>
        <w:t>10</w:t>
      </w:r>
      <w:r>
        <w:rPr>
          <w:rFonts w:ascii="Times New Roman"/>
          <w:b/>
          <w:i w:val="false"/>
          <w:color w:val="000000"/>
          <w:sz w:val="24"/>
          <w:lang w:val="pl-PL"/>
        </w:rPr>
        <w:t xml:space="preserve">. </w:t>
      </w:r>
      <w:r>
        <w:rPr>
          <w:rFonts w:ascii="Times New Roman"/>
          <w:b/>
          <w:i w:val="false"/>
          <w:color w:val="000000"/>
          <w:sz w:val="24"/>
          <w:lang w:val="pl-PL"/>
        </w:rPr>
        <w:t xml:space="preserve"> [Norma kolizyjna]</w:t>
      </w:r>
    </w:p>
    <w:p>
      <w:pPr>
        <w:spacing w:after="0"/>
        <w:ind w:left="0"/>
        <w:jc w:val="left"/>
        <w:textAlignment w:val="auto"/>
      </w:pPr>
      <w:r>
        <w:rPr>
          <w:rFonts w:ascii="Times New Roman"/>
          <w:b w:val="false"/>
          <w:i w:val="false"/>
          <w:color w:val="000000"/>
          <w:sz w:val="24"/>
          <w:lang w:val="pl-PL"/>
        </w:rPr>
        <w:t>Przepisy o odpowiedzialności za szkodę wyrządzoną przez produkt niebezpieczny nie wyłączają odpowiedzialności za szkody na zasadach ogólnych, za szkody wynikłe z niewykonania lub nienależytego wykonania zobowiązania oraz odpowiedzialności z tytułu rękojmi za wady i gwarancji jakości.</w:t>
      </w:r>
    </w:p>
    <w:p>
      <w:pPr>
        <w:spacing w:before="80" w:after="0"/>
        <w:ind w:left="0"/>
        <w:jc w:val="left"/>
        <w:textAlignment w:val="auto"/>
      </w:pPr>
      <w:r>
        <w:rPr>
          <w:rFonts w:ascii="Times New Roman"/>
          <w:b/>
          <w:i w:val="false"/>
          <w:color w:val="000000"/>
          <w:sz w:val="24"/>
          <w:lang w:val="pl-PL"/>
        </w:rPr>
        <w:t>Art. 449</w:t>
      </w:r>
      <w:r>
        <w:rPr>
          <w:rFonts w:ascii="Times New Roman"/>
          <w:b/>
          <w:i w:val="false"/>
          <w:color w:val="000000"/>
          <w:sz w:val="24"/>
          <w:vertAlign w:val="superscript"/>
          <w:lang w:val="pl-PL"/>
        </w:rPr>
        <w:t>11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TYTUŁ VII</w:t>
      </w:r>
    </w:p>
    <w:p>
      <w:pPr>
        <w:spacing w:before="25" w:after="0"/>
        <w:ind w:left="0"/>
        <w:jc w:val="center"/>
        <w:textAlignment w:val="auto"/>
      </w:pPr>
      <w:r>
        <w:rPr>
          <w:rFonts w:ascii="Times New Roman"/>
          <w:b/>
          <w:i w:val="false"/>
          <w:color w:val="000000"/>
          <w:sz w:val="24"/>
          <w:lang w:val="pl-PL"/>
        </w:rPr>
        <w:t>Wykonanie zobowiązań i skutki ich niewykonania</w:t>
      </w: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Wykonanie zobowiązań</w:t>
      </w:r>
    </w:p>
    <w:p>
      <w:pPr>
        <w:spacing w:before="80" w:after="0"/>
        <w:ind w:left="0"/>
        <w:jc w:val="left"/>
        <w:textAlignment w:val="auto"/>
      </w:pPr>
      <w:r>
        <w:rPr>
          <w:rFonts w:ascii="Times New Roman"/>
          <w:b/>
          <w:i w:val="false"/>
          <w:color w:val="000000"/>
          <w:sz w:val="24"/>
          <w:lang w:val="pl-PL"/>
        </w:rPr>
        <w:t xml:space="preserve">Art. 450. </w:t>
      </w:r>
      <w:r>
        <w:rPr>
          <w:rFonts w:ascii="Times New Roman"/>
          <w:b/>
          <w:i w:val="false"/>
          <w:color w:val="000000"/>
          <w:sz w:val="24"/>
          <w:lang w:val="pl-PL"/>
        </w:rPr>
        <w:t xml:space="preserve"> [Świadczenie częściowe]</w:t>
      </w:r>
    </w:p>
    <w:p>
      <w:pPr>
        <w:spacing w:after="0"/>
        <w:ind w:left="0"/>
        <w:jc w:val="left"/>
        <w:textAlignment w:val="auto"/>
      </w:pPr>
      <w:r>
        <w:rPr>
          <w:rFonts w:ascii="Times New Roman"/>
          <w:b w:val="false"/>
          <w:i w:val="false"/>
          <w:color w:val="000000"/>
          <w:sz w:val="24"/>
          <w:lang w:val="pl-PL"/>
        </w:rPr>
        <w:t>Wierzyciel nie może odmówić przyjęcia świadczenia częściowego, chociażby cała wierzytelność była już wymagalna, chyba że przyjęcie takiego świadczenia narusza jego uzasadniony interes.</w:t>
      </w:r>
    </w:p>
    <w:p>
      <w:pPr>
        <w:spacing w:before="80" w:after="0"/>
        <w:ind w:left="0"/>
        <w:jc w:val="left"/>
        <w:textAlignment w:val="auto"/>
      </w:pPr>
      <w:r>
        <w:rPr>
          <w:rFonts w:ascii="Times New Roman"/>
          <w:b/>
          <w:i w:val="false"/>
          <w:color w:val="000000"/>
          <w:sz w:val="24"/>
          <w:lang w:val="pl-PL"/>
        </w:rPr>
        <w:t xml:space="preserve">Art. 451. </w:t>
      </w:r>
      <w:r>
        <w:rPr>
          <w:rFonts w:ascii="Times New Roman"/>
          <w:b/>
          <w:i w:val="false"/>
          <w:color w:val="000000"/>
          <w:sz w:val="24"/>
          <w:lang w:val="pl-PL"/>
        </w:rPr>
        <w:t xml:space="preserve"> [Sposób zaliczenia zapłaty]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Dłużnik mający względem tego samego wierzyciela kilka długów tego samego rodzaju może przy spełnieniu świadczenia wskazać, który dług chce zaspokoić. Jednakże to, co przypada na poczet danego długu, wierzyciel może przede wszystkim zaliczyć na związane z tym długiem zaległe należności uboczne oraz na zalegające świadczenia główne.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dłużnik nie wskazał, który z kilku długów chce zaspokoić, a przyjął pokwitowanie, w którym wierzyciel zaliczył otrzymane świadczenie na poczet jednego z tych długów, dłużnik nie może już żądać zaliczenia na poczet innego długu.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braku oświadczenia dłużnika lub wierzyciela spełnione świadczenie zalicza się przede wszystkim na poczet długu wymagalnego, a jeżeli jest kilka długów wymagalnych - na poczet najdawniej wymagalnego.</w:t>
      </w:r>
    </w:p>
    <w:p>
      <w:pPr>
        <w:spacing w:before="80" w:after="0"/>
        <w:ind w:left="0"/>
        <w:jc w:val="left"/>
        <w:textAlignment w:val="auto"/>
      </w:pPr>
      <w:r>
        <w:rPr>
          <w:rFonts w:ascii="Times New Roman"/>
          <w:b/>
          <w:i w:val="false"/>
          <w:color w:val="000000"/>
          <w:sz w:val="24"/>
          <w:lang w:val="pl-PL"/>
        </w:rPr>
        <w:t xml:space="preserve">Art. 452. </w:t>
      </w:r>
      <w:r>
        <w:rPr>
          <w:rFonts w:ascii="Times New Roman"/>
          <w:b/>
          <w:i w:val="false"/>
          <w:color w:val="000000"/>
          <w:sz w:val="24"/>
          <w:lang w:val="pl-PL"/>
        </w:rPr>
        <w:t xml:space="preserve"> [Świadczenie do rąk osoby nieuprawnionej]</w:t>
      </w:r>
    </w:p>
    <w:p>
      <w:pPr>
        <w:spacing w:after="0"/>
        <w:ind w:left="0"/>
        <w:jc w:val="left"/>
        <w:textAlignment w:val="auto"/>
      </w:pPr>
      <w:r>
        <w:rPr>
          <w:rFonts w:ascii="Times New Roman"/>
          <w:b w:val="false"/>
          <w:i w:val="false"/>
          <w:color w:val="000000"/>
          <w:sz w:val="24"/>
          <w:lang w:val="pl-PL"/>
        </w:rPr>
        <w:t>Jeżeli świadczenie zostało spełnione do rąk osoby nieuprawnionej do jego przyjęcia, a przyjęcie świadczenia nie zostało potwierdzone przez wierzyciela, dłużnik jest zwolniony w takim zakresie, w jakim wierzyciel ze świadczenia skorzystał. Przepis ten stosuje się odpowiednio w wypadku, gdy świadczenie zostało spełnione do rąk wierzyciela, który był niezdolny do jego przyjęcia.</w:t>
      </w:r>
    </w:p>
    <w:p>
      <w:pPr>
        <w:spacing w:before="80" w:after="0"/>
        <w:ind w:left="0"/>
        <w:jc w:val="left"/>
        <w:textAlignment w:val="auto"/>
      </w:pPr>
      <w:r>
        <w:rPr>
          <w:rFonts w:ascii="Times New Roman"/>
          <w:b/>
          <w:i w:val="false"/>
          <w:color w:val="000000"/>
          <w:sz w:val="24"/>
          <w:lang w:val="pl-PL"/>
        </w:rPr>
        <w:t xml:space="preserve">Art. 453. </w:t>
      </w:r>
      <w:r>
        <w:rPr>
          <w:rFonts w:ascii="Times New Roman"/>
          <w:b/>
          <w:i w:val="false"/>
          <w:color w:val="000000"/>
          <w:sz w:val="24"/>
          <w:lang w:val="pl-PL"/>
        </w:rPr>
        <w:t xml:space="preserve"> [Datio in solutum]</w:t>
      </w:r>
    </w:p>
    <w:p>
      <w:pPr>
        <w:spacing w:after="0"/>
        <w:ind w:left="0"/>
        <w:jc w:val="left"/>
        <w:textAlignment w:val="auto"/>
      </w:pPr>
      <w:r>
        <w:rPr>
          <w:rFonts w:ascii="Times New Roman"/>
          <w:b w:val="false"/>
          <w:i w:val="false"/>
          <w:color w:val="000000"/>
          <w:sz w:val="24"/>
          <w:lang w:val="pl-PL"/>
        </w:rPr>
        <w:t>Jeżeli dłużnik w celu zwolnienia się z zobowiązania spełnia za zgodą wierzyciela inne świadczenie, zobowiązanie wygasa. Jednakże gdy przedmiot świadczenia ma wady, dłużnik obowiązany jest do rękojmi według przepisów o rękojmi przy sprzedaży.</w:t>
      </w:r>
    </w:p>
    <w:p>
      <w:pPr>
        <w:spacing w:before="80" w:after="0"/>
        <w:ind w:left="0"/>
        <w:jc w:val="left"/>
        <w:textAlignment w:val="auto"/>
      </w:pPr>
      <w:r>
        <w:rPr>
          <w:rFonts w:ascii="Times New Roman"/>
          <w:b/>
          <w:i w:val="false"/>
          <w:color w:val="000000"/>
          <w:sz w:val="24"/>
          <w:lang w:val="pl-PL"/>
        </w:rPr>
        <w:t xml:space="preserve">Art. 454. </w:t>
      </w:r>
      <w:r>
        <w:rPr>
          <w:rFonts w:ascii="Times New Roman"/>
          <w:b/>
          <w:i w:val="false"/>
          <w:color w:val="000000"/>
          <w:sz w:val="24"/>
          <w:lang w:val="pl-PL"/>
        </w:rPr>
        <w:t xml:space="preserve"> [Miejsce spełnienia świadczenia]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miejsce spełnienia świadczenia nie jest oznaczone ani nie wynika z właściwości zobowiązania, świadczenie powinno być spełnione w miejscu, gdzie w chwili powstania zobowiązania dłużnik miał zamieszkanie lub siedzibę. Jednakże świadczenie pieniężne powinno być spełnione w miejscu zamieszkania lub w siedzibie wierzyciela w chwili spełnienia świadczenia; jeżeli wierzyciel zmienił miejsce zamieszkania lub siedzibę po powstaniu zobowiązania, ponosi spowodowaną przez tę zmianę nadwyżkę kosztów przesłania.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zobowiązanie ma związek z przedsiębiorstwem dłużnika lub wierzyciela, o miejscu spełnienia świadczenia rozstrzyga siedziba przedsiębiorstwa.</w:t>
      </w:r>
    </w:p>
    <w:p>
      <w:pPr>
        <w:spacing w:before="80" w:after="0"/>
        <w:ind w:left="0"/>
        <w:jc w:val="left"/>
        <w:textAlignment w:val="auto"/>
      </w:pPr>
      <w:r>
        <w:rPr>
          <w:rFonts w:ascii="Times New Roman"/>
          <w:b/>
          <w:i w:val="false"/>
          <w:color w:val="000000"/>
          <w:sz w:val="24"/>
          <w:lang w:val="pl-PL"/>
        </w:rPr>
        <w:t>Art. 454</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[Miejsce spełnienia świadczenia przez przedsiębiorcę]</w:t>
      </w:r>
    </w:p>
    <w:p>
      <w:pPr>
        <w:spacing w:after="0"/>
        <w:ind w:left="0"/>
        <w:jc w:val="left"/>
        <w:textAlignment w:val="auto"/>
      </w:pPr>
      <w:r>
        <w:rPr>
          <w:rFonts w:ascii="Times New Roman"/>
          <w:b w:val="false"/>
          <w:i w:val="false"/>
          <w:color w:val="000000"/>
          <w:sz w:val="24"/>
          <w:lang w:val="pl-PL"/>
        </w:rPr>
        <w:t>Jeżeli przedsiębiorca jest obowiązany przesłać rzecz konsumentowi do oznaczonego miejsca, miejsce to uważa się za miejsce spełnienia świadczenia. Zastrzeżenie przeciwne jest nieważne.</w:t>
      </w:r>
    </w:p>
    <w:p>
      <w:pPr>
        <w:spacing w:before="80" w:after="0"/>
        <w:ind w:left="0"/>
        <w:jc w:val="left"/>
        <w:textAlignment w:val="auto"/>
      </w:pPr>
      <w:r>
        <w:rPr>
          <w:rFonts w:ascii="Times New Roman"/>
          <w:b/>
          <w:i w:val="false"/>
          <w:color w:val="000000"/>
          <w:sz w:val="24"/>
          <w:lang w:val="pl-PL"/>
        </w:rPr>
        <w:t xml:space="preserve">Art. 455. </w:t>
      </w:r>
      <w:r>
        <w:rPr>
          <w:rFonts w:ascii="Times New Roman"/>
          <w:b/>
          <w:i w:val="false"/>
          <w:color w:val="000000"/>
          <w:sz w:val="24"/>
          <w:lang w:val="pl-PL"/>
        </w:rPr>
        <w:t xml:space="preserve"> [Termin spełnienia świadczenia]</w:t>
      </w:r>
    </w:p>
    <w:p>
      <w:pPr>
        <w:spacing w:after="0"/>
        <w:ind w:left="0"/>
        <w:jc w:val="left"/>
        <w:textAlignment w:val="auto"/>
      </w:pPr>
      <w:r>
        <w:rPr>
          <w:rFonts w:ascii="Times New Roman"/>
          <w:b w:val="false"/>
          <w:i w:val="false"/>
          <w:color w:val="000000"/>
          <w:sz w:val="24"/>
          <w:lang w:val="pl-PL"/>
        </w:rPr>
        <w:t>Jeżeli termin spełnienia świadczenia nie jest oznaczony ani nie wynika z właściwości zobowiązania, świadczenie powinno być spełnione niezwłocznie po wezwaniu dłużnika do wykonania.</w:t>
      </w:r>
    </w:p>
    <w:p>
      <w:pPr>
        <w:spacing w:before="80" w:after="0"/>
        <w:ind w:left="0"/>
        <w:jc w:val="left"/>
        <w:textAlignment w:val="auto"/>
      </w:pPr>
      <w:r>
        <w:rPr>
          <w:rFonts w:ascii="Times New Roman"/>
          <w:b/>
          <w:i w:val="false"/>
          <w:color w:val="000000"/>
          <w:sz w:val="24"/>
          <w:lang w:val="pl-PL"/>
        </w:rPr>
        <w:t xml:space="preserve">Art. 456. </w:t>
      </w:r>
      <w:r>
        <w:rPr>
          <w:rFonts w:ascii="Times New Roman"/>
          <w:b/>
          <w:i w:val="false"/>
          <w:color w:val="000000"/>
          <w:sz w:val="24"/>
          <w:lang w:val="pl-PL"/>
        </w:rPr>
        <w:t xml:space="preserve"> [Świadczenia częściowe bliżej nieokreślone]</w:t>
      </w:r>
    </w:p>
    <w:p>
      <w:pPr>
        <w:spacing w:after="0"/>
        <w:ind w:left="0"/>
        <w:jc w:val="left"/>
        <w:textAlignment w:val="auto"/>
      </w:pPr>
      <w:r>
        <w:rPr>
          <w:rFonts w:ascii="Times New Roman"/>
          <w:b w:val="false"/>
          <w:i w:val="false"/>
          <w:color w:val="000000"/>
          <w:sz w:val="24"/>
          <w:lang w:val="pl-PL"/>
        </w:rPr>
        <w:t>Jeżeli strony zastrzegły w umowie, że spełnienie świadczenia następować będzie częściami w ciągu określonego czasu, ale nie ustaliły wielkości poszczególnych świadczeń częściowych albo terminów, w których ma nastąpić spełnienie każdego z tych świadczeń, wierzyciel może przez oświadczenie, złożone dłużnikowi w czasie właściwym, ustalić zarówno wielkość poszczególnych świadczeń częściowych, jak i termin spełnienia każdego z nich, jednakże powinien uwzględnić możliwości dłużnika oraz sposób spełnienia świadczenia.</w:t>
      </w:r>
    </w:p>
    <w:p>
      <w:pPr>
        <w:spacing w:before="80" w:after="0"/>
        <w:ind w:left="0"/>
        <w:jc w:val="left"/>
        <w:textAlignment w:val="auto"/>
      </w:pPr>
      <w:r>
        <w:rPr>
          <w:rFonts w:ascii="Times New Roman"/>
          <w:b/>
          <w:i w:val="false"/>
          <w:color w:val="000000"/>
          <w:sz w:val="24"/>
          <w:lang w:val="pl-PL"/>
        </w:rPr>
        <w:t xml:space="preserve">Art. 457. </w:t>
      </w:r>
      <w:r>
        <w:rPr>
          <w:rFonts w:ascii="Times New Roman"/>
          <w:b/>
          <w:i w:val="false"/>
          <w:color w:val="000000"/>
          <w:sz w:val="24"/>
          <w:lang w:val="pl-PL"/>
        </w:rPr>
        <w:t xml:space="preserve"> [Zastrzeżenie terminu na korzyść dłużnika]</w:t>
      </w:r>
    </w:p>
    <w:p>
      <w:pPr>
        <w:spacing w:after="0"/>
        <w:ind w:left="0"/>
        <w:jc w:val="left"/>
        <w:textAlignment w:val="auto"/>
      </w:pPr>
      <w:r>
        <w:rPr>
          <w:rFonts w:ascii="Times New Roman"/>
          <w:b w:val="false"/>
          <w:i w:val="false"/>
          <w:color w:val="000000"/>
          <w:sz w:val="24"/>
          <w:lang w:val="pl-PL"/>
        </w:rPr>
        <w:t>Termin spełnienia świadczenia oznaczony przez czynność prawną poczytuje się w razie wątpliwości za zastrzeżony na korzyść dłużnika.</w:t>
      </w:r>
    </w:p>
    <w:p>
      <w:pPr>
        <w:spacing w:before="80" w:after="0"/>
        <w:ind w:left="0"/>
        <w:jc w:val="left"/>
        <w:textAlignment w:val="auto"/>
      </w:pPr>
      <w:r>
        <w:rPr>
          <w:rFonts w:ascii="Times New Roman"/>
          <w:b/>
          <w:i w:val="false"/>
          <w:color w:val="000000"/>
          <w:sz w:val="24"/>
          <w:lang w:val="pl-PL"/>
        </w:rPr>
        <w:t xml:space="preserve">Art. 458. </w:t>
      </w:r>
      <w:r>
        <w:rPr>
          <w:rFonts w:ascii="Times New Roman"/>
          <w:b/>
          <w:i w:val="false"/>
          <w:color w:val="000000"/>
          <w:sz w:val="24"/>
          <w:lang w:val="pl-PL"/>
        </w:rPr>
        <w:t xml:space="preserve"> [Natychmiastowa wymagalność wierzytelności]</w:t>
      </w:r>
    </w:p>
    <w:p>
      <w:pPr>
        <w:spacing w:after="0"/>
        <w:ind w:left="0"/>
        <w:jc w:val="left"/>
        <w:textAlignment w:val="auto"/>
      </w:pPr>
      <w:r>
        <w:rPr>
          <w:rFonts w:ascii="Times New Roman"/>
          <w:b w:val="false"/>
          <w:i w:val="false"/>
          <w:color w:val="000000"/>
          <w:sz w:val="24"/>
          <w:lang w:val="pl-PL"/>
        </w:rPr>
        <w:t>Jeżeli dłużnik stał się niewypłacalny albo jeżeli wskutek okoliczności, za które ponosi odpowiedzialność, zabezpieczenie wierzytelności uległo znacznemu zmniejszeniu, wierzyciel może żądać spełnienia świadczenia bez względu na zastrzeżony termin.</w:t>
      </w:r>
    </w:p>
    <w:p>
      <w:pPr>
        <w:spacing w:before="80" w:after="0"/>
        <w:ind w:left="0"/>
        <w:jc w:val="left"/>
        <w:textAlignment w:val="auto"/>
      </w:pPr>
      <w:r>
        <w:rPr>
          <w:rFonts w:ascii="Times New Roman"/>
          <w:b/>
          <w:i w:val="false"/>
          <w:color w:val="000000"/>
          <w:sz w:val="24"/>
          <w:lang w:val="pl-PL"/>
        </w:rPr>
        <w:t xml:space="preserve">Art. 459. </w:t>
      </w:r>
      <w:r>
        <w:rPr>
          <w:rFonts w:ascii="Times New Roman"/>
          <w:b/>
          <w:i w:val="false"/>
          <w:color w:val="000000"/>
          <w:sz w:val="24"/>
          <w:lang w:val="pl-PL"/>
        </w:rPr>
        <w:t xml:space="preserve"> [Spis rzeczy lub przedmiotów]</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Zobowiązany do wydania zbioru rzeczy lub masy majątkowej albo do udzielenia wiadomości o zbiorze rzeczy lub o masie majątkowej powinien przedstawić wierzycielowi spis rzeczy należących do zbioru lub spis przedmiotów wchodzących w skład masy majątkowej.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istnieje uzasadnione przypuszczenie, że przedstawiony spis nie jest rzetelny lub dokładny, wierzyciel może żądać, ażeby dłużnik złożył zapewnienie przed sądem, iż sporządził spis według swojej najlepszej wiedzy.</w:t>
      </w:r>
    </w:p>
    <w:p>
      <w:pPr>
        <w:spacing w:before="80" w:after="0"/>
        <w:ind w:left="0"/>
        <w:jc w:val="left"/>
        <w:textAlignment w:val="auto"/>
      </w:pPr>
      <w:r>
        <w:rPr>
          <w:rFonts w:ascii="Times New Roman"/>
          <w:b/>
          <w:i w:val="false"/>
          <w:color w:val="000000"/>
          <w:sz w:val="24"/>
          <w:lang w:val="pl-PL"/>
        </w:rPr>
        <w:t xml:space="preserve">Art. 460. </w:t>
      </w:r>
      <w:r>
        <w:rPr>
          <w:rFonts w:ascii="Times New Roman"/>
          <w:b/>
          <w:i w:val="false"/>
          <w:color w:val="000000"/>
          <w:sz w:val="24"/>
          <w:lang w:val="pl-PL"/>
        </w:rPr>
        <w:t xml:space="preserve"> [Zestawienie wpływów i wydatków]</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Zobowiązany do złożenia rachunku z zarządu powinien przedstawić wierzycielowi na piśmie zestawienie wpływów i wydatków wraz z potrzebnymi dowodami.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istnieje uzasadnione przypuszczenie, że przedstawione zestawienie wpływów nie jest rzetelne lub dokładne, wierzyciel może żądać, ażeby dłużnik złożył zapewnienie przed sądem, iż sporządził zestawienie według swojej najlepszej wiedzy.</w:t>
      </w:r>
    </w:p>
    <w:p>
      <w:pPr>
        <w:spacing w:before="80" w:after="0"/>
        <w:ind w:left="0"/>
        <w:jc w:val="left"/>
        <w:textAlignment w:val="auto"/>
      </w:pPr>
      <w:r>
        <w:rPr>
          <w:rFonts w:ascii="Times New Roman"/>
          <w:b/>
          <w:i w:val="false"/>
          <w:color w:val="000000"/>
          <w:sz w:val="24"/>
          <w:lang w:val="pl-PL"/>
        </w:rPr>
        <w:t xml:space="preserve">Art. 461. </w:t>
      </w:r>
      <w:r>
        <w:rPr>
          <w:rFonts w:ascii="Times New Roman"/>
          <w:b/>
          <w:i w:val="false"/>
          <w:color w:val="000000"/>
          <w:sz w:val="24"/>
          <w:lang w:val="pl-PL"/>
        </w:rPr>
        <w:t xml:space="preserve"> [Ius retentionis]</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Zobowiązany do wydania cudzej rzeczy może ją zatrzymać aż do chwili zaspokojenia lub zabezpieczenia przysługujących mu roszczeń o zwrot nakładów na rzecz oraz roszczeń o naprawienie szkody przez rzecz wyrządzonej (prawo zatrzymania).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Przepisu powyższego nie stosuje się, gdy obowiązek wydania rzeczy wynika z czynu niedozwolonego albo gdy chodzi o zwrot rzeczy wynajętych, wydzierżawionych lub użyczonych.</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462. </w:t>
      </w:r>
      <w:r>
        <w:rPr>
          <w:rFonts w:ascii="Times New Roman"/>
          <w:b/>
          <w:i w:val="false"/>
          <w:color w:val="000000"/>
          <w:sz w:val="24"/>
          <w:lang w:val="pl-PL"/>
        </w:rPr>
        <w:t xml:space="preserve"> [Pokwitowanie spełnienia świadczenia]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Dłużnik, spełniając świadczenie, może żądać od wierzyciela pokwitowania.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Dłużnik może żądać pokwitowania w szczególnej formie, jeżeli ma w tym interes.</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Koszty pokwitowania ponosi dłużnik, chyba że umówiono się inaczej.</w:t>
      </w:r>
    </w:p>
    <w:p>
      <w:pPr>
        <w:spacing w:before="80" w:after="0"/>
        <w:ind w:left="0"/>
        <w:jc w:val="left"/>
        <w:textAlignment w:val="auto"/>
      </w:pPr>
      <w:r>
        <w:rPr>
          <w:rFonts w:ascii="Times New Roman"/>
          <w:b/>
          <w:i w:val="false"/>
          <w:color w:val="000000"/>
          <w:sz w:val="24"/>
          <w:lang w:val="pl-PL"/>
        </w:rPr>
        <w:t xml:space="preserve">Art. 463. </w:t>
      </w:r>
      <w:r>
        <w:rPr>
          <w:rFonts w:ascii="Times New Roman"/>
          <w:b/>
          <w:i w:val="false"/>
          <w:color w:val="000000"/>
          <w:sz w:val="24"/>
          <w:lang w:val="pl-PL"/>
        </w:rPr>
        <w:t xml:space="preserve"> [Odmowa pokwitowania spełnienia świadczenia]</w:t>
      </w:r>
    </w:p>
    <w:p>
      <w:pPr>
        <w:spacing w:after="0"/>
        <w:ind w:left="0"/>
        <w:jc w:val="left"/>
        <w:textAlignment w:val="auto"/>
      </w:pPr>
      <w:r>
        <w:rPr>
          <w:rFonts w:ascii="Times New Roman"/>
          <w:b w:val="false"/>
          <w:i w:val="false"/>
          <w:color w:val="000000"/>
          <w:sz w:val="24"/>
          <w:lang w:val="pl-PL"/>
        </w:rPr>
        <w:t>Jeżeli wierzyciel odmawia pokwitowania, dłużnik może powstrzymać się ze spełnieniem świadczenia albo złożyć przedmiot świadczenia do depozytu sądowego.</w:t>
      </w:r>
    </w:p>
    <w:p>
      <w:pPr>
        <w:spacing w:before="80" w:after="0"/>
        <w:ind w:left="0"/>
        <w:jc w:val="left"/>
        <w:textAlignment w:val="auto"/>
      </w:pPr>
      <w:r>
        <w:rPr>
          <w:rFonts w:ascii="Times New Roman"/>
          <w:b/>
          <w:i w:val="false"/>
          <w:color w:val="000000"/>
          <w:sz w:val="24"/>
          <w:lang w:val="pl-PL"/>
        </w:rPr>
        <w:t xml:space="preserve">Art. 464. </w:t>
      </w:r>
      <w:r>
        <w:rPr>
          <w:rFonts w:ascii="Times New Roman"/>
          <w:b/>
          <w:i w:val="false"/>
          <w:color w:val="000000"/>
          <w:sz w:val="24"/>
          <w:lang w:val="pl-PL"/>
        </w:rPr>
        <w:t xml:space="preserve"> [Świadczenie do rąk okazującego pokwitowanie spełnienia świadczenia]</w:t>
      </w:r>
    </w:p>
    <w:p>
      <w:pPr>
        <w:spacing w:after="0"/>
        <w:ind w:left="0"/>
        <w:jc w:val="left"/>
        <w:textAlignment w:val="auto"/>
      </w:pPr>
      <w:r>
        <w:rPr>
          <w:rFonts w:ascii="Times New Roman"/>
          <w:b w:val="false"/>
          <w:i w:val="false"/>
          <w:color w:val="000000"/>
          <w:sz w:val="24"/>
          <w:lang w:val="pl-PL"/>
        </w:rPr>
        <w:t>Świadczenie do rąk osoby, która okazuje pokwitowanie wystawione przez wierzyciela, zwalnia dłużnika, chyba że było zastrzeżone, iż świadczenie ma nastąpić do rąk własnych wierzyciela, albo chyba że dłużnik działał w złej wierze.</w:t>
      </w:r>
    </w:p>
    <w:p>
      <w:pPr>
        <w:spacing w:before="80" w:after="0"/>
        <w:ind w:left="0"/>
        <w:jc w:val="left"/>
        <w:textAlignment w:val="auto"/>
      </w:pPr>
      <w:r>
        <w:rPr>
          <w:rFonts w:ascii="Times New Roman"/>
          <w:b/>
          <w:i w:val="false"/>
          <w:color w:val="000000"/>
          <w:sz w:val="24"/>
          <w:lang w:val="pl-PL"/>
        </w:rPr>
        <w:t xml:space="preserve">Art. 465. </w:t>
      </w:r>
      <w:r>
        <w:rPr>
          <w:rFonts w:ascii="Times New Roman"/>
          <w:b/>
          <w:i w:val="false"/>
          <w:color w:val="000000"/>
          <w:sz w:val="24"/>
          <w:lang w:val="pl-PL"/>
        </w:rPr>
        <w:t xml:space="preserve"> [Zwrot dokumentu stwierdzającego zobowiązanie]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istnieje dokument stwierdzający zobowiązanie, dłużnik spełniając świadczenie może żądać zwrotu dokumentu. Jednakże gdy wierzyciel ma interes w zachowaniu dokumentu, w szczególności gdy świadczenie zostało spełnione tylko częściowo, dłużnik może żądać uczynienia odpowiedniej wzmianki na dokumencie.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utraty dokumentu dłużnik może, niezależnie od pokwitowania, żądać od wierzyciela oświadczenia na piśmie, że dokument został utracony.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wierzyciel odmawia zwrotu dokumentu lub uczynienia na nim odpowiedniej wzmianki albo pisemnego oświadczenia o utracie dokumentu, dłużnik może powstrzymać się ze spełnieniem świadczenia albo złożyć jego przedmiot do depozytu sądowego.</w:t>
      </w:r>
    </w:p>
    <w:p>
      <w:pPr>
        <w:spacing w:before="80" w:after="0"/>
        <w:ind w:left="0"/>
        <w:jc w:val="left"/>
        <w:textAlignment w:val="auto"/>
      </w:pPr>
      <w:r>
        <w:rPr>
          <w:rFonts w:ascii="Times New Roman"/>
          <w:b/>
          <w:i w:val="false"/>
          <w:color w:val="000000"/>
          <w:sz w:val="24"/>
          <w:lang w:val="pl-PL"/>
        </w:rPr>
        <w:t xml:space="preserve">Art. 466. </w:t>
      </w:r>
      <w:r>
        <w:rPr>
          <w:rFonts w:ascii="Times New Roman"/>
          <w:b/>
          <w:i w:val="false"/>
          <w:color w:val="000000"/>
          <w:sz w:val="24"/>
          <w:lang w:val="pl-PL"/>
        </w:rPr>
        <w:t xml:space="preserve"> [Domniemanie z pokwitowania spełnienia świadczenia]</w:t>
      </w:r>
    </w:p>
    <w:p>
      <w:pPr>
        <w:spacing w:after="0"/>
        <w:ind w:left="0"/>
        <w:jc w:val="left"/>
        <w:textAlignment w:val="auto"/>
      </w:pPr>
      <w:r>
        <w:rPr>
          <w:rFonts w:ascii="Times New Roman"/>
          <w:b w:val="false"/>
          <w:i w:val="false"/>
          <w:color w:val="000000"/>
          <w:sz w:val="24"/>
          <w:lang w:val="pl-PL"/>
        </w:rPr>
        <w:t>Z pokwitowania zapłaty dłużnej sumy wynika domniemanie zapłaty należności ubocznych. Z pokwitowania świadczenia okresowego wynika domniemanie, że spełnione zostały również świadczenia okresowe wymagalne wcześniej.</w:t>
      </w:r>
    </w:p>
    <w:p>
      <w:pPr>
        <w:spacing w:before="80" w:after="0"/>
        <w:ind w:left="0"/>
        <w:jc w:val="left"/>
        <w:textAlignment w:val="auto"/>
      </w:pPr>
      <w:r>
        <w:rPr>
          <w:rFonts w:ascii="Times New Roman"/>
          <w:b/>
          <w:i w:val="false"/>
          <w:color w:val="000000"/>
          <w:sz w:val="24"/>
          <w:lang w:val="pl-PL"/>
        </w:rPr>
        <w:t xml:space="preserve">Art. 467. </w:t>
      </w:r>
      <w:r>
        <w:rPr>
          <w:rFonts w:ascii="Times New Roman"/>
          <w:b/>
          <w:i w:val="false"/>
          <w:color w:val="000000"/>
          <w:sz w:val="24"/>
          <w:lang w:val="pl-PL"/>
        </w:rPr>
        <w:t xml:space="preserve"> [Złożenie przedmiotu świadczenia do depozytu]</w:t>
      </w:r>
    </w:p>
    <w:p>
      <w:pPr>
        <w:spacing w:after="0"/>
        <w:ind w:left="0"/>
        <w:jc w:val="left"/>
        <w:textAlignment w:val="auto"/>
      </w:pPr>
      <w:r>
        <w:rPr>
          <w:rFonts w:ascii="Times New Roman"/>
          <w:b w:val="false"/>
          <w:i w:val="false"/>
          <w:color w:val="000000"/>
          <w:sz w:val="24"/>
          <w:lang w:val="pl-PL"/>
        </w:rPr>
        <w:t>Poza wypadkami przewidzianymi w innych przepisach dłużnik może złożyć przedmiot świadczenia do depozytu sądowego: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wskutek okoliczności, za które nie ponosi odpowiedzialności, nie wie, kto jest wierzycielem, albo nie zna miejsca zamieszkania lub siedziby wierzyciela;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wierzyciel nie ma pełnej zdolności do czynności prawnych ani przedstawiciela uprawnionego do przyjęcia świadczenia;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powstał spór, kto jest wierzycielem;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 powodu innych okoliczności dotyczących osoby wierzyciela świadczenie nie może być spełnione.</w:t>
      </w:r>
    </w:p>
    <w:p>
      <w:pPr>
        <w:spacing w:before="80" w:after="0"/>
        <w:ind w:left="0"/>
        <w:jc w:val="left"/>
        <w:textAlignment w:val="auto"/>
      </w:pPr>
      <w:r>
        <w:rPr>
          <w:rFonts w:ascii="Times New Roman"/>
          <w:b/>
          <w:i w:val="false"/>
          <w:color w:val="000000"/>
          <w:sz w:val="24"/>
          <w:lang w:val="pl-PL"/>
        </w:rPr>
        <w:t xml:space="preserve">Art. 468. </w:t>
      </w:r>
      <w:r>
        <w:rPr>
          <w:rFonts w:ascii="Times New Roman"/>
          <w:b/>
          <w:i w:val="false"/>
          <w:color w:val="000000"/>
          <w:sz w:val="24"/>
          <w:lang w:val="pl-PL"/>
        </w:rPr>
        <w:t xml:space="preserve"> [Zawiadomienie o depozycie]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 złożeniu przedmiotu świadczenia do depozytu sądowego dłużnik powinien niezwłocznie zawiadomić wierzyciela, chyba że zawiadomienie napotyka trudne do przezwyciężenia przeszkody. Zawiadomienie powinno nastąpić na piśmie.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niewykonania powyższego obowiązku dłużnik jest odpowiedzialny za wynikłą stąd szkodę.</w:t>
      </w:r>
    </w:p>
    <w:p>
      <w:pPr>
        <w:spacing w:before="80" w:after="0"/>
        <w:ind w:left="0"/>
        <w:jc w:val="left"/>
        <w:textAlignment w:val="auto"/>
      </w:pPr>
      <w:r>
        <w:rPr>
          <w:rFonts w:ascii="Times New Roman"/>
          <w:b/>
          <w:i w:val="false"/>
          <w:color w:val="000000"/>
          <w:sz w:val="24"/>
          <w:lang w:val="pl-PL"/>
        </w:rPr>
        <w:t xml:space="preserve">Art. 469. </w:t>
      </w:r>
      <w:r>
        <w:rPr>
          <w:rFonts w:ascii="Times New Roman"/>
          <w:b/>
          <w:i w:val="false"/>
          <w:color w:val="000000"/>
          <w:sz w:val="24"/>
          <w:lang w:val="pl-PL"/>
        </w:rPr>
        <w:t xml:space="preserve"> [Odebranie z depozytu]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Dopóki wierzyciel nie zażądał wydania przedmiotu świadczenia z depozytu sądowego, dłużnik może przedmiot złożony odebrać.</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dłużnik odbierze przedmiot świadczenia z depozytu sądowego, złożenie do depozytu uważa się za niebyłe.</w:t>
      </w:r>
    </w:p>
    <w:p>
      <w:pPr>
        <w:spacing w:before="80" w:after="0"/>
        <w:ind w:left="0"/>
        <w:jc w:val="left"/>
        <w:textAlignment w:val="auto"/>
      </w:pPr>
      <w:r>
        <w:rPr>
          <w:rFonts w:ascii="Times New Roman"/>
          <w:b/>
          <w:i w:val="false"/>
          <w:color w:val="000000"/>
          <w:sz w:val="24"/>
          <w:lang w:val="pl-PL"/>
        </w:rPr>
        <w:t xml:space="preserve">Art. 470. </w:t>
      </w:r>
      <w:r>
        <w:rPr>
          <w:rFonts w:ascii="Times New Roman"/>
          <w:b/>
          <w:i w:val="false"/>
          <w:color w:val="000000"/>
          <w:sz w:val="24"/>
          <w:lang w:val="pl-PL"/>
        </w:rPr>
        <w:t xml:space="preserve"> [Skutki złożenia do depozytu]</w:t>
      </w:r>
    </w:p>
    <w:p>
      <w:pPr>
        <w:spacing w:after="0"/>
        <w:ind w:left="0"/>
        <w:jc w:val="left"/>
        <w:textAlignment w:val="auto"/>
      </w:pPr>
      <w:r>
        <w:rPr>
          <w:rFonts w:ascii="Times New Roman"/>
          <w:b w:val="false"/>
          <w:i w:val="false"/>
          <w:color w:val="000000"/>
          <w:sz w:val="24"/>
          <w:lang w:val="pl-PL"/>
        </w:rPr>
        <w:t>Ważne złożenie do depozytu sądowego ma takie same skutki jak spełnienie świadczenia i zobowiązuje wierzyciela do zwrotu dłużnikowi kosztów złożenia.</w:t>
      </w: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Skutki niewykonania zobowiązań</w:t>
      </w:r>
    </w:p>
    <w:p>
      <w:pPr>
        <w:spacing w:before="80" w:after="0"/>
        <w:ind w:left="0"/>
        <w:jc w:val="left"/>
        <w:textAlignment w:val="auto"/>
      </w:pPr>
      <w:r>
        <w:rPr>
          <w:rFonts w:ascii="Times New Roman"/>
          <w:b/>
          <w:i w:val="false"/>
          <w:color w:val="000000"/>
          <w:sz w:val="24"/>
          <w:lang w:val="pl-PL"/>
        </w:rPr>
        <w:t xml:space="preserve">Art. 471. </w:t>
      </w:r>
      <w:r>
        <w:rPr>
          <w:rFonts w:ascii="Times New Roman"/>
          <w:b/>
          <w:i w:val="false"/>
          <w:color w:val="000000"/>
          <w:sz w:val="24"/>
          <w:lang w:val="pl-PL"/>
        </w:rPr>
        <w:t xml:space="preserve"> [Odpowiedzialność ex contractu]</w:t>
      </w:r>
    </w:p>
    <w:p>
      <w:pPr>
        <w:spacing w:after="0"/>
        <w:ind w:left="0"/>
        <w:jc w:val="left"/>
        <w:textAlignment w:val="auto"/>
      </w:pPr>
      <w:r>
        <w:rPr>
          <w:rFonts w:ascii="Times New Roman"/>
          <w:b w:val="false"/>
          <w:i w:val="false"/>
          <w:color w:val="000000"/>
          <w:sz w:val="24"/>
          <w:lang w:val="pl-PL"/>
        </w:rPr>
        <w:t>Dłużnik obowiązany jest do naprawienia szkody wynikłej z niewykonania lub nienależytego wykonania zobowiązania, chyba że niewykonanie lub nienależyte wykonanie jest następstwem okoliczności, za które dłużnik odpowiedzialności nie ponosi.</w:t>
      </w:r>
    </w:p>
    <w:p>
      <w:pPr>
        <w:spacing w:before="80" w:after="0"/>
        <w:ind w:left="0"/>
        <w:jc w:val="left"/>
        <w:textAlignment w:val="auto"/>
      </w:pPr>
      <w:r>
        <w:rPr>
          <w:rFonts w:ascii="Times New Roman"/>
          <w:b/>
          <w:i w:val="false"/>
          <w:color w:val="000000"/>
          <w:sz w:val="24"/>
          <w:lang w:val="pl-PL"/>
        </w:rPr>
        <w:t xml:space="preserve">Art. 472. </w:t>
      </w:r>
      <w:r>
        <w:rPr>
          <w:rFonts w:ascii="Times New Roman"/>
          <w:b/>
          <w:i w:val="false"/>
          <w:color w:val="000000"/>
          <w:sz w:val="24"/>
          <w:lang w:val="pl-PL"/>
        </w:rPr>
        <w:t xml:space="preserve"> [Odpowiedzialność dłużnika]</w:t>
      </w:r>
    </w:p>
    <w:p>
      <w:pPr>
        <w:spacing w:after="0"/>
        <w:ind w:left="0"/>
        <w:jc w:val="left"/>
        <w:textAlignment w:val="auto"/>
      </w:pPr>
      <w:r>
        <w:rPr>
          <w:rFonts w:ascii="Times New Roman"/>
          <w:b w:val="false"/>
          <w:i w:val="false"/>
          <w:color w:val="000000"/>
          <w:sz w:val="24"/>
          <w:lang w:val="pl-PL"/>
        </w:rPr>
        <w:t>Jeżeli ze szczególnego przepisu ustawy albo z czynności prawnej nie wynika nic innego, dłużnik odpowiedzialny jest za niezachowanie należytej staranności.</w:t>
      </w:r>
    </w:p>
    <w:p>
      <w:pPr>
        <w:spacing w:before="80" w:after="0"/>
        <w:ind w:left="0"/>
        <w:jc w:val="left"/>
        <w:textAlignment w:val="auto"/>
      </w:pPr>
      <w:r>
        <w:rPr>
          <w:rFonts w:ascii="Times New Roman"/>
          <w:b/>
          <w:i w:val="false"/>
          <w:color w:val="000000"/>
          <w:sz w:val="24"/>
          <w:lang w:val="pl-PL"/>
        </w:rPr>
        <w:t xml:space="preserve">Art. 473. </w:t>
      </w:r>
      <w:r>
        <w:rPr>
          <w:rFonts w:ascii="Times New Roman"/>
          <w:b/>
          <w:i w:val="false"/>
          <w:color w:val="000000"/>
          <w:sz w:val="24"/>
          <w:lang w:val="pl-PL"/>
        </w:rPr>
        <w:t xml:space="preserve"> [Umowne modyfikacje odpowiedzialności]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Dłużnik może przez umowę przyjąć odpowiedzialność za niewykonanie lub za nienależyte wykonanie zobowiązania z powodu oznaczonych okoliczności, za które na mocy ustawy odpowiedzialności nie ponosi.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Nieważne jest zastrzeżenie, iż dłużnik nie będzie odpowiedzialny za szkodę, którą może wyrządzić wierzycielowi umyślnie.</w:t>
      </w:r>
    </w:p>
    <w:p>
      <w:pPr>
        <w:spacing w:before="80" w:after="0"/>
        <w:ind w:left="0"/>
        <w:jc w:val="left"/>
        <w:textAlignment w:val="auto"/>
      </w:pPr>
      <w:r>
        <w:rPr>
          <w:rFonts w:ascii="Times New Roman"/>
          <w:b/>
          <w:i w:val="false"/>
          <w:color w:val="000000"/>
          <w:sz w:val="24"/>
          <w:lang w:val="pl-PL"/>
        </w:rPr>
        <w:t xml:space="preserve">Art. 474. </w:t>
      </w:r>
      <w:r>
        <w:rPr>
          <w:rFonts w:ascii="Times New Roman"/>
          <w:b/>
          <w:i w:val="false"/>
          <w:color w:val="000000"/>
          <w:sz w:val="24"/>
          <w:lang w:val="pl-PL"/>
        </w:rPr>
        <w:t xml:space="preserve"> [Odpowiedzialność na zasadzie ryzyka za działania i zaniechania osób trzecich]</w:t>
      </w:r>
    </w:p>
    <w:p>
      <w:pPr>
        <w:spacing w:after="0"/>
        <w:ind w:left="0"/>
        <w:jc w:val="left"/>
        <w:textAlignment w:val="auto"/>
      </w:pPr>
      <w:r>
        <w:rPr>
          <w:rFonts w:ascii="Times New Roman"/>
          <w:b w:val="false"/>
          <w:i w:val="false"/>
          <w:color w:val="000000"/>
          <w:sz w:val="24"/>
          <w:lang w:val="pl-PL"/>
        </w:rPr>
        <w:t>Dłużnik odpowiedzialny jest jak za własne działanie lub zaniechanie za działania i zaniechania osób, z których pomocą zobowiązanie wykonywa, jak również osób, którym wykonanie zobowiązania powierza. Przepis powyższy stosuje się także w wypadku, gdy zobowiązanie wykonywa przedstawiciel ustawowy dłużnika.</w:t>
      </w:r>
    </w:p>
    <w:p>
      <w:pPr>
        <w:spacing w:before="80" w:after="0"/>
        <w:ind w:left="0"/>
        <w:jc w:val="left"/>
        <w:textAlignment w:val="auto"/>
      </w:pPr>
      <w:r>
        <w:rPr>
          <w:rFonts w:ascii="Times New Roman"/>
          <w:b/>
          <w:i w:val="false"/>
          <w:color w:val="000000"/>
          <w:sz w:val="24"/>
          <w:lang w:val="pl-PL"/>
        </w:rPr>
        <w:t xml:space="preserve">Art. 475. </w:t>
      </w:r>
      <w:r>
        <w:rPr>
          <w:rFonts w:ascii="Times New Roman"/>
          <w:b/>
          <w:i w:val="false"/>
          <w:color w:val="000000"/>
          <w:sz w:val="24"/>
          <w:lang w:val="pl-PL"/>
        </w:rPr>
        <w:t xml:space="preserve"> [Następcza niemożliwość świadczenia]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świadczenie stało się niemożliwe skutkiem okoliczności, za które dłużnik odpowiedzialności nie ponosi, zobowiązanie wygasa.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rzecz będąca przedmiotem świadczenia została zbyta, utracona lub uszkodzona, dłużnik obowiązany jest wydać wszystko, co uzyskał w zamian za tę rzecz albo jako naprawienie szkody.</w:t>
      </w:r>
    </w:p>
    <w:p>
      <w:pPr>
        <w:spacing w:before="80" w:after="0"/>
        <w:ind w:left="0"/>
        <w:jc w:val="left"/>
        <w:textAlignment w:val="auto"/>
      </w:pPr>
      <w:r>
        <w:rPr>
          <w:rFonts w:ascii="Times New Roman"/>
          <w:b/>
          <w:i w:val="false"/>
          <w:color w:val="000000"/>
          <w:sz w:val="24"/>
          <w:lang w:val="pl-PL"/>
        </w:rPr>
        <w:t xml:space="preserve">Art. 476. </w:t>
      </w:r>
      <w:r>
        <w:rPr>
          <w:rFonts w:ascii="Times New Roman"/>
          <w:b/>
          <w:i w:val="false"/>
          <w:color w:val="000000"/>
          <w:sz w:val="24"/>
          <w:lang w:val="pl-PL"/>
        </w:rPr>
        <w:t xml:space="preserve"> [Zwłoka dłużnika]</w:t>
      </w:r>
    </w:p>
    <w:p>
      <w:pPr>
        <w:spacing w:after="0"/>
        <w:ind w:left="0"/>
        <w:jc w:val="left"/>
        <w:textAlignment w:val="auto"/>
      </w:pPr>
      <w:r>
        <w:rPr>
          <w:rFonts w:ascii="Times New Roman"/>
          <w:b w:val="false"/>
          <w:i w:val="false"/>
          <w:color w:val="000000"/>
          <w:sz w:val="24"/>
          <w:lang w:val="pl-PL"/>
        </w:rPr>
        <w:t>Dłużnik dopuszcza się zwłoki, gdy nie spełnia świadczenia w terminie, a jeżeli termin nie jest oznaczony, gdy nie spełnia świadczenia niezwłocznie po wezwaniu przez wierzyciela. Nie dotyczy to wypadku, gdy opóźnienie w spełnieniu świadczenia jest następstwem okoliczności, za które dłużnik odpowiedzialności nie ponosi.</w:t>
      </w:r>
    </w:p>
    <w:p>
      <w:pPr>
        <w:spacing w:before="80" w:after="0"/>
        <w:ind w:left="0"/>
        <w:jc w:val="left"/>
        <w:textAlignment w:val="auto"/>
      </w:pPr>
      <w:r>
        <w:rPr>
          <w:rFonts w:ascii="Times New Roman"/>
          <w:b/>
          <w:i w:val="false"/>
          <w:color w:val="000000"/>
          <w:sz w:val="24"/>
          <w:lang w:val="pl-PL"/>
        </w:rPr>
        <w:t xml:space="preserve">Art. 477. </w:t>
      </w:r>
      <w:r>
        <w:rPr>
          <w:rFonts w:ascii="Times New Roman"/>
          <w:b/>
          <w:i w:val="false"/>
          <w:color w:val="000000"/>
          <w:sz w:val="24"/>
          <w:lang w:val="pl-PL"/>
        </w:rPr>
        <w:t xml:space="preserve"> [Odpowiedzialność za szkodę spowodowaną zwłoką]</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zwłoki dłużnika wierzyciel może żądać, niezależnie od wykonania zobowiązania, naprawienia szkody wynikłej ze zwłoki.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gdy wskutek zwłoki dłużnika świadczenie utraciło dla wierzyciela całkowicie lub w przeważającym stopniu znaczenie, wierzyciel może świadczenia nie przyjąć i żądać naprawienia szkody wynikłej z niewykonania zobowiązania.</w:t>
      </w:r>
    </w:p>
    <w:p>
      <w:pPr>
        <w:spacing w:before="80" w:after="0"/>
        <w:ind w:left="0"/>
        <w:jc w:val="left"/>
        <w:textAlignment w:val="auto"/>
      </w:pPr>
      <w:r>
        <w:rPr>
          <w:rFonts w:ascii="Times New Roman"/>
          <w:b/>
          <w:i w:val="false"/>
          <w:color w:val="000000"/>
          <w:sz w:val="24"/>
          <w:lang w:val="pl-PL"/>
        </w:rPr>
        <w:t xml:space="preserve">Art. 478. </w:t>
      </w:r>
      <w:r>
        <w:rPr>
          <w:rFonts w:ascii="Times New Roman"/>
          <w:b/>
          <w:i w:val="false"/>
          <w:color w:val="000000"/>
          <w:sz w:val="24"/>
          <w:lang w:val="pl-PL"/>
        </w:rPr>
        <w:t xml:space="preserve"> [Odpowiedzialność za rzeczy oznaczone co do tożsamości]</w:t>
      </w:r>
    </w:p>
    <w:p>
      <w:pPr>
        <w:spacing w:after="0"/>
        <w:ind w:left="0"/>
        <w:jc w:val="left"/>
        <w:textAlignment w:val="auto"/>
      </w:pPr>
      <w:r>
        <w:rPr>
          <w:rFonts w:ascii="Times New Roman"/>
          <w:b w:val="false"/>
          <w:i w:val="false"/>
          <w:color w:val="000000"/>
          <w:sz w:val="24"/>
          <w:lang w:val="pl-PL"/>
        </w:rPr>
        <w:t>Jeżeli przedmiotem świadczenia jest rzecz oznaczona co do tożsamości, dłużnik będący w zwłoce odpowiedzialny jest za utratę lub uszkodzenie przedmiotu świadczenia, chyba że utrata lub uszkodzenie nastąpiłoby także wtedy, gdyby świadczenie zostało spełnione w czasie właściwym.</w:t>
      </w:r>
    </w:p>
    <w:p>
      <w:pPr>
        <w:spacing w:before="80" w:after="0"/>
        <w:ind w:left="0"/>
        <w:jc w:val="left"/>
        <w:textAlignment w:val="auto"/>
      </w:pPr>
      <w:r>
        <w:rPr>
          <w:rFonts w:ascii="Times New Roman"/>
          <w:b/>
          <w:i w:val="false"/>
          <w:color w:val="000000"/>
          <w:sz w:val="24"/>
          <w:lang w:val="pl-PL"/>
        </w:rPr>
        <w:t xml:space="preserve">Art. 479. </w:t>
      </w:r>
      <w:r>
        <w:rPr>
          <w:rFonts w:ascii="Times New Roman"/>
          <w:b/>
          <w:i w:val="false"/>
          <w:color w:val="000000"/>
          <w:sz w:val="24"/>
          <w:lang w:val="pl-PL"/>
        </w:rPr>
        <w:t xml:space="preserve"> [Odpowiedzialność za rzeczy oznaczone co do gatunku]</w:t>
      </w:r>
    </w:p>
    <w:p>
      <w:pPr>
        <w:spacing w:after="0"/>
        <w:ind w:left="0"/>
        <w:jc w:val="left"/>
        <w:textAlignment w:val="auto"/>
      </w:pPr>
      <w:r>
        <w:rPr>
          <w:rFonts w:ascii="Times New Roman"/>
          <w:b w:val="false"/>
          <w:i w:val="false"/>
          <w:color w:val="000000"/>
          <w:sz w:val="24"/>
          <w:lang w:val="pl-PL"/>
        </w:rPr>
        <w:t>Jeżeli przedmiotem świadczenia jest określona ilość rzeczy oznaczonych tylko co do gatunku, wierzyciel może w razie zwłoki dłużnika nabyć na jego koszt taką samą ilość rzeczy tego samego gatunku albo żądać od dłużnika zapłaty ich wartości, zachowując w obu wypadkach roszczenie o naprawienie szkody wynikłej ze zwłoki.</w:t>
      </w:r>
    </w:p>
    <w:p>
      <w:pPr>
        <w:spacing w:before="80" w:after="0"/>
        <w:ind w:left="0"/>
        <w:jc w:val="left"/>
        <w:textAlignment w:val="auto"/>
      </w:pPr>
      <w:r>
        <w:rPr>
          <w:rFonts w:ascii="Times New Roman"/>
          <w:b/>
          <w:i w:val="false"/>
          <w:color w:val="000000"/>
          <w:sz w:val="24"/>
          <w:lang w:val="pl-PL"/>
        </w:rPr>
        <w:t xml:space="preserve">Art. 480. </w:t>
      </w:r>
      <w:r>
        <w:rPr>
          <w:rFonts w:ascii="Times New Roman"/>
          <w:b/>
          <w:i w:val="false"/>
          <w:color w:val="000000"/>
          <w:sz w:val="24"/>
          <w:lang w:val="pl-PL"/>
        </w:rPr>
        <w:t xml:space="preserve"> [Wykonanie zastępcze]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zwłoki dłużnika w wykonaniu zobowiązania czynienia, wierzyciel może, zachowując roszczenie o naprawienie szkody, żądać upoważnienia przez sąd do wykonania czynności na koszt dłużnika.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świadczenie polega na zaniechaniu, wierzyciel może, zachowując roszczenie o naprawienie szkody, żądać upoważnienia przez sąd do usunięcia na koszt dłużnika wszystkiego, co dłużnik wbrew zobowiązaniu uczynił.</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wypadkach nagłych wierzyciel może, zachowując roszczenie o naprawienie szkody, wykonać bez upoważnienia sądu czynność na koszt dłużnika lub usunąć na jego koszt to, co dłużnik wbrew zobowiązaniu uczynił.</w:t>
      </w:r>
    </w:p>
    <w:p>
      <w:pPr>
        <w:spacing w:before="80" w:after="0"/>
        <w:ind w:left="0"/>
        <w:jc w:val="left"/>
        <w:textAlignment w:val="auto"/>
      </w:pPr>
      <w:r>
        <w:rPr>
          <w:rFonts w:ascii="Times New Roman"/>
          <w:b/>
          <w:i w:val="false"/>
          <w:color w:val="000000"/>
          <w:sz w:val="24"/>
          <w:lang w:val="pl-PL"/>
        </w:rPr>
        <w:t xml:space="preserve">Art. 481. </w:t>
      </w:r>
      <w:r>
        <w:rPr>
          <w:rFonts w:ascii="Times New Roman"/>
          <w:b/>
          <w:i w:val="false"/>
          <w:color w:val="000000"/>
          <w:sz w:val="24"/>
          <w:lang w:val="pl-PL"/>
        </w:rPr>
        <w:t xml:space="preserve"> [Odsetki za opóźnienie]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dłużnik opóźnia się ze spełnieniem świadczenia pieniężnego, wierzyciel może żądać odsetek za czas opóźnienia, chociażby nie poniósł żadnej szkody i chociażby opóźnienie było następstwem okoliczności, za które dłużnik odpowiedzialności nie ponosi.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stopa odsetek za opóźnienie nie była oznaczona, należą się odsetki ustawowe za opóźnienie w wysokości równej sumie stopy referencyjnej Narodowego Banku Polskiego i 5,5 punktów procentowych. Jednakże gdy wierzytelność jest oprocentowana według stopy wyższej, wierzyciel może żądać odsetek za opóźnienie według tej wyższej stopy.</w:t>
      </w:r>
    </w:p>
    <w:p>
      <w:pPr>
        <w:spacing w:before="26" w:after="0"/>
        <w:ind w:left="0"/>
        <w:jc w:val="left"/>
        <w:textAlignment w:val="auto"/>
      </w:pPr>
      <w:r>
        <w:rPr>
          <w:rFonts w:ascii="Times New Roman"/>
          <w:b/>
          <w:i w:val="false"/>
          <w:color w:val="000000"/>
          <w:sz w:val="24"/>
          <w:lang w:val="pl-PL"/>
        </w:rPr>
        <w:t>§ 2</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val="false"/>
          <w:i w:val="false"/>
          <w:color w:val="000000"/>
          <w:sz w:val="24"/>
          <w:lang w:val="pl-PL"/>
        </w:rPr>
        <w:t>Maksymalna wysokość odsetek za opóźnienie nie może w stosunku rocznym przekraczać dwukrotności wysokości odsetek ustawowych za opóźnienie (odsetki maksymalne za opóźnienie).</w:t>
      </w:r>
    </w:p>
    <w:p>
      <w:pPr>
        <w:spacing w:before="26" w:after="0"/>
        <w:ind w:left="0"/>
        <w:jc w:val="left"/>
        <w:textAlignment w:val="auto"/>
      </w:pPr>
      <w:r>
        <w:rPr>
          <w:rFonts w:ascii="Times New Roman"/>
          <w:b/>
          <w:i w:val="false"/>
          <w:color w:val="000000"/>
          <w:sz w:val="24"/>
          <w:lang w:val="pl-PL"/>
        </w:rPr>
        <w:t>§ 2</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val="false"/>
          <w:i w:val="false"/>
          <w:color w:val="000000"/>
          <w:sz w:val="24"/>
          <w:lang w:val="pl-PL"/>
        </w:rPr>
        <w:t>Jeżeli wysokość odsetek za opóźnienie przekracza wysokość odsetek maksymalnych za opóźnienie, należą się odsetki maksymalne za opóźnienie.</w:t>
      </w:r>
    </w:p>
    <w:p>
      <w:pPr>
        <w:spacing w:before="26" w:after="0"/>
        <w:ind w:left="0"/>
        <w:jc w:val="left"/>
        <w:textAlignment w:val="auto"/>
      </w:pPr>
      <w:r>
        <w:rPr>
          <w:rFonts w:ascii="Times New Roman"/>
          <w:b/>
          <w:i w:val="false"/>
          <w:color w:val="000000"/>
          <w:sz w:val="24"/>
          <w:lang w:val="pl-PL"/>
        </w:rPr>
        <w:t>§ 2</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val="false"/>
          <w:i w:val="false"/>
          <w:color w:val="000000"/>
          <w:sz w:val="24"/>
          <w:lang w:val="pl-PL"/>
        </w:rPr>
        <w:t>Postanowienia umowne nie mogą wyłączać ani ograniczać przepisów o odsetkach maksymalnych za opóźnienie, także w przypadku dokonania wyboru prawa obcego. W takim przypadku stosuje się przepisy ustawy.</w:t>
      </w:r>
    </w:p>
    <w:p>
      <w:pPr>
        <w:spacing w:before="26" w:after="0"/>
        <w:ind w:left="0"/>
        <w:jc w:val="left"/>
        <w:textAlignment w:val="auto"/>
      </w:pPr>
      <w:r>
        <w:rPr>
          <w:rFonts w:ascii="Times New Roman"/>
          <w:b/>
          <w:i w:val="false"/>
          <w:color w:val="000000"/>
          <w:sz w:val="24"/>
          <w:lang w:val="pl-PL"/>
        </w:rPr>
        <w:t>§ 2</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val="false"/>
          <w:i w:val="false"/>
          <w:color w:val="000000"/>
          <w:sz w:val="24"/>
          <w:lang w:val="pl-PL"/>
        </w:rPr>
        <w:t>Minister Sprawiedliwości ogłasza, w drodze obwieszczenia, w Dzienniku Urzędowym Rzeczypospolitej Polskiej "Monitor Polski", wysokość odsetek ustawowych za opóźnienie.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razie zwłoki dłużnika wierzyciel może nadto żądać naprawienia szkody na zasadach ogólnych.</w:t>
      </w:r>
    </w:p>
    <w:p>
      <w:pPr>
        <w:spacing w:before="80" w:after="0"/>
        <w:ind w:left="0"/>
        <w:jc w:val="left"/>
        <w:textAlignment w:val="auto"/>
      </w:pPr>
      <w:r>
        <w:rPr>
          <w:rFonts w:ascii="Times New Roman"/>
          <w:b/>
          <w:i w:val="false"/>
          <w:color w:val="000000"/>
          <w:sz w:val="24"/>
          <w:lang w:val="pl-PL"/>
        </w:rPr>
        <w:t xml:space="preserve">Art. 482. </w:t>
      </w:r>
      <w:r>
        <w:rPr>
          <w:rFonts w:ascii="Times New Roman"/>
          <w:b/>
          <w:i w:val="false"/>
          <w:color w:val="000000"/>
          <w:sz w:val="24"/>
          <w:lang w:val="pl-PL"/>
        </w:rPr>
        <w:t xml:space="preserve"> [Zakaz anatocyzmu]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Od zaległych odsetek można żądać odsetek za opóźnienie dopiero od chwili wytoczenia o nie powództwa, chyba że po powstaniu zaległości strony zgodziły się na doliczenie zaległych odsetek do dłużnej sumy.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483. </w:t>
      </w:r>
      <w:r>
        <w:rPr>
          <w:rFonts w:ascii="Times New Roman"/>
          <w:b/>
          <w:i w:val="false"/>
          <w:color w:val="000000"/>
          <w:sz w:val="24"/>
          <w:lang w:val="pl-PL"/>
        </w:rPr>
        <w:t xml:space="preserve"> [Kara umowna]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Można zastrzec w umowie, że naprawienie szkody wynikłej z niewykonania lub nienależytego wykonania zobowiązania niepieniężnego nastąpi przez zapłatę określonej sumy (kara umowna).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Dłużnik nie może bez zgody wierzyciela zwolnić się z zobowiązania przez zapłatę kary umownej.</w:t>
      </w:r>
    </w:p>
    <w:p>
      <w:pPr>
        <w:spacing w:before="80" w:after="0"/>
        <w:ind w:left="0"/>
        <w:jc w:val="left"/>
        <w:textAlignment w:val="auto"/>
      </w:pPr>
      <w:r>
        <w:rPr>
          <w:rFonts w:ascii="Times New Roman"/>
          <w:b/>
          <w:i w:val="false"/>
          <w:color w:val="000000"/>
          <w:sz w:val="24"/>
          <w:lang w:val="pl-PL"/>
        </w:rPr>
        <w:t xml:space="preserve">Art. 484. </w:t>
      </w:r>
      <w:r>
        <w:rPr>
          <w:rFonts w:ascii="Times New Roman"/>
          <w:b/>
          <w:i w:val="false"/>
          <w:color w:val="000000"/>
          <w:sz w:val="24"/>
          <w:lang w:val="pl-PL"/>
        </w:rPr>
        <w:t xml:space="preserve"> [Wysokość kary umownej a odszkodowanie]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niewykonania lub nienależytego wykonania zobowiązania kara umowna należy się wierzycielowi w zastrzeżonej na ten wypadek wysokości bez względu na wysokość poniesionej szkody. Żądanie odszkodowania przenoszącego wysokość zastrzeżonej kary nie jest dopuszczalne, chyba że strony inaczej postanowiły.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zobowiązanie zostało w znacznej części wykonane, dłużnik może żądać zmniejszenia kary umownej; to samo dotyczy wypadku, gdy kara umowna jest rażąco wygórowana.</w:t>
      </w:r>
    </w:p>
    <w:p>
      <w:pPr>
        <w:spacing w:before="80" w:after="0"/>
        <w:ind w:left="0"/>
        <w:jc w:val="left"/>
        <w:textAlignment w:val="auto"/>
      </w:pPr>
      <w:r>
        <w:rPr>
          <w:rFonts w:ascii="Times New Roman"/>
          <w:b/>
          <w:i w:val="false"/>
          <w:color w:val="000000"/>
          <w:sz w:val="24"/>
          <w:lang w:val="pl-PL"/>
        </w:rPr>
        <w:t xml:space="preserve">Art. 485.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Jeżeli przepis szczególny stanowi, że w razie niewykonania lub nienależytego wykonania zobowiązania niepieniężnego dłużnik, nawet bez umownego zastrzeżenia, obowiązany jest zapłacić wierzycielowi określoną sumę, stosuje się odpowiednio przepisy o karze umownej.</w:t>
      </w:r>
    </w:p>
    <w:p>
      <w:pPr>
        <w:spacing w:before="80" w:after="0"/>
        <w:ind w:left="0"/>
        <w:jc w:val="left"/>
        <w:textAlignment w:val="auto"/>
      </w:pPr>
      <w:r>
        <w:rPr>
          <w:rFonts w:ascii="Times New Roman"/>
          <w:b/>
          <w:i w:val="false"/>
          <w:color w:val="000000"/>
          <w:sz w:val="24"/>
          <w:lang w:val="pl-PL"/>
        </w:rPr>
        <w:t xml:space="preserve">Art. 486. </w:t>
      </w:r>
      <w:r>
        <w:rPr>
          <w:rFonts w:ascii="Times New Roman"/>
          <w:b/>
          <w:i w:val="false"/>
          <w:color w:val="000000"/>
          <w:sz w:val="24"/>
          <w:lang w:val="pl-PL"/>
        </w:rPr>
        <w:t xml:space="preserve"> [Zwłoka wierzyciela]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zwłoki wierzyciela dłużnik może żądać naprawienia wynikłej stąd szkody; może również złożyć przedmiot świadczenia do depozytu sądowego.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Wierzyciel dopuszcza się zwłoki, gdy bez uzasadnionego powodu bądź uchyla się od przyjęcia zaofiarowanego świadczenia, bądź odmawia dokonania czynności, bez której świadczenie nie może być spełnione, bądź oświadcza dłużnikowi, że świadczenia nie przyjmie.</w:t>
      </w:r>
    </w:p>
    <w:p>
      <w:pPr>
        <w:spacing w:before="89" w:after="0"/>
        <w:ind w:left="0"/>
        <w:jc w:val="center"/>
        <w:textAlignment w:val="auto"/>
      </w:pPr>
      <w:r>
        <w:rPr>
          <w:rFonts w:ascii="Times New Roman"/>
          <w:b/>
          <w:i w:val="false"/>
          <w:color w:val="000000"/>
          <w:sz w:val="24"/>
          <w:lang w:val="pl-PL"/>
        </w:rPr>
        <w:t>DZIAŁ III</w:t>
      </w:r>
    </w:p>
    <w:p>
      <w:pPr>
        <w:spacing w:before="25" w:after="0"/>
        <w:ind w:left="0"/>
        <w:jc w:val="center"/>
        <w:textAlignment w:val="auto"/>
      </w:pPr>
      <w:r>
        <w:rPr>
          <w:rFonts w:ascii="Times New Roman"/>
          <w:b/>
          <w:i w:val="false"/>
          <w:color w:val="000000"/>
          <w:sz w:val="24"/>
          <w:lang w:val="pl-PL"/>
        </w:rPr>
        <w:t>Wykonanie i skutki niewykonania zobowiązań z umów wzajemnych</w:t>
      </w:r>
    </w:p>
    <w:p>
      <w:pPr>
        <w:spacing w:before="80" w:after="0"/>
        <w:ind w:left="0"/>
        <w:jc w:val="left"/>
        <w:textAlignment w:val="auto"/>
      </w:pPr>
      <w:r>
        <w:rPr>
          <w:rFonts w:ascii="Times New Roman"/>
          <w:b/>
          <w:i w:val="false"/>
          <w:color w:val="000000"/>
          <w:sz w:val="24"/>
          <w:lang w:val="pl-PL"/>
        </w:rPr>
        <w:t xml:space="preserve">Art. 487. </w:t>
      </w:r>
      <w:r>
        <w:rPr>
          <w:rFonts w:ascii="Times New Roman"/>
          <w:b/>
          <w:i w:val="false"/>
          <w:color w:val="000000"/>
          <w:sz w:val="24"/>
          <w:lang w:val="pl-PL"/>
        </w:rPr>
        <w:t xml:space="preserve"> [Umowa wzajemna]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Wykonanie i skutki niewykonania zobowiązań z umów wzajemnych podlegają przepisom działów poprzedzających niniejszego tytułu, o ile przepisy działu niniejszego nie stanowią inaczej.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Umowa jest wzajemna, gdy obie strony zobowiązują się w taki sposób, że świadczenie jednej z nich ma być odpowiednikiem świadczenia drugiej.</w:t>
      </w:r>
    </w:p>
    <w:p>
      <w:pPr>
        <w:spacing w:before="80" w:after="0"/>
        <w:ind w:left="0"/>
        <w:jc w:val="left"/>
        <w:textAlignment w:val="auto"/>
      </w:pPr>
      <w:r>
        <w:rPr>
          <w:rFonts w:ascii="Times New Roman"/>
          <w:b/>
          <w:i w:val="false"/>
          <w:color w:val="000000"/>
          <w:sz w:val="24"/>
          <w:lang w:val="pl-PL"/>
        </w:rPr>
        <w:t xml:space="preserve">Art. 488. </w:t>
      </w:r>
      <w:r>
        <w:rPr>
          <w:rFonts w:ascii="Times New Roman"/>
          <w:b/>
          <w:i w:val="false"/>
          <w:color w:val="000000"/>
          <w:sz w:val="24"/>
          <w:lang w:val="pl-PL"/>
        </w:rPr>
        <w:t xml:space="preserve"> [Świadczenia wzajemne]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Świadczenia będące przedmiotem zobowiązań z umów wzajemnych (świadczenia wzajemne) powinny być spełnione jednocześnie, chyba że z umowy, z ustawy albo z orzeczenia sądu lub decyzji innego właściwego organu wynika, iż jedna ze stron obowiązana jest do wcześniejszego świadczenia.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świadczenia wzajemne powinny być spełnione jednocześnie, każda ze stron może powstrzymać się ze spełnieniem świadczenia, dopóki druga strona nie zaofiaruje świadczenia wzajemnego.</w:t>
      </w:r>
    </w:p>
    <w:p>
      <w:pPr>
        <w:spacing w:before="80" w:after="0"/>
        <w:ind w:left="0"/>
        <w:jc w:val="left"/>
        <w:textAlignment w:val="auto"/>
      </w:pPr>
      <w:r>
        <w:rPr>
          <w:rFonts w:ascii="Times New Roman"/>
          <w:b/>
          <w:i w:val="false"/>
          <w:color w:val="000000"/>
          <w:sz w:val="24"/>
          <w:lang w:val="pl-PL"/>
        </w:rPr>
        <w:t xml:space="preserve">Art. 489.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490. </w:t>
      </w:r>
      <w:r>
        <w:rPr>
          <w:rFonts w:ascii="Times New Roman"/>
          <w:b/>
          <w:i w:val="false"/>
          <w:color w:val="000000"/>
          <w:sz w:val="24"/>
          <w:lang w:val="pl-PL"/>
        </w:rPr>
        <w:t xml:space="preserve"> [Powstrzymanie się ze spełnieniem świadczenia]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jedna ze stron obowiązana jest spełnić świadczenie wzajemne wcześniej, a spełnienie świadczenia przez drugą stronę jest wątpliwe ze względu na jej stan majątkowy, strona zobowiązana do wcześniejszego świadczenia może powstrzymać się z jego spełnieniem, dopóki druga strona nie zaofiaruje świadczenia wzajemnego lub nie da zabezpieczenia.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Uprawnienia powyższe nie przysługują stronie, która w chwili zawarcia umowy wiedziała o złym stanie majątkowym drugiej strony.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491. </w:t>
      </w:r>
      <w:r>
        <w:rPr>
          <w:rFonts w:ascii="Times New Roman"/>
          <w:b/>
          <w:i w:val="false"/>
          <w:color w:val="000000"/>
          <w:sz w:val="24"/>
          <w:lang w:val="pl-PL"/>
        </w:rPr>
        <w:t xml:space="preserve"> [Skutki zwłoki]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jedna ze stron dopuszcza się zwłoki w wykonaniu zobowiązania z umowy wzajemnej, druga strona może wyznaczyć jej odpowiedni dodatkowy termin do wykonania z zagrożeniem, iż w razie bezskutecznego upływu wyznaczonego terminu będzie uprawniona do odstąpienia od umowy. Może również bądź bez wyznaczenia terminu dodatkowego, bądź też po jego bezskutecznym upływie żądać wykonania zobowiązania i naprawienia szkody wynikłej ze zwłoki.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świadczenia obu stron są podzielne, a jedna ze stron dopuszcza się zwłoki tylko co do części świadczenia, uprawnienie do odstąpienia od umowy przysługujące drugiej stronie ogranicza się, według jej wyboru, albo do tej części, albo do całej reszty niespełnionego świadczenia. Strona ta może także odstąpić od umowy w całości, jeżeli wykonanie częściowe nie miałoby dla niej znaczenia ze względu na właściwości zobowiązania albo ze względu na zamierzony przez nią cel umowy, wiadomy stronie będącej w zwłoce.</w:t>
      </w:r>
    </w:p>
    <w:p>
      <w:pPr>
        <w:spacing w:before="80" w:after="0"/>
        <w:ind w:left="0"/>
        <w:jc w:val="left"/>
        <w:textAlignment w:val="auto"/>
      </w:pPr>
      <w:r>
        <w:rPr>
          <w:rFonts w:ascii="Times New Roman"/>
          <w:b/>
          <w:i w:val="false"/>
          <w:color w:val="000000"/>
          <w:sz w:val="24"/>
          <w:lang w:val="pl-PL"/>
        </w:rPr>
        <w:t xml:space="preserve">Art. 492. </w:t>
      </w:r>
      <w:r>
        <w:rPr>
          <w:rFonts w:ascii="Times New Roman"/>
          <w:b/>
          <w:i w:val="false"/>
          <w:color w:val="000000"/>
          <w:sz w:val="24"/>
          <w:lang w:val="pl-PL"/>
        </w:rPr>
        <w:t xml:space="preserve"> [Odstąpienie od umowy]</w:t>
      </w:r>
    </w:p>
    <w:p>
      <w:pPr>
        <w:spacing w:after="0"/>
        <w:ind w:left="0"/>
        <w:jc w:val="left"/>
        <w:textAlignment w:val="auto"/>
      </w:pPr>
      <w:r>
        <w:rPr>
          <w:rFonts w:ascii="Times New Roman"/>
          <w:b w:val="false"/>
          <w:i w:val="false"/>
          <w:color w:val="000000"/>
          <w:sz w:val="24"/>
          <w:lang w:val="pl-PL"/>
        </w:rPr>
        <w:t>Jeżeli uprawnienie do odstąpienia od umowy wzajemnej zostało zastrzeżone na wypadek niewykonania zobowiązania w terminie ściśle określonym, strona uprawniona może w razie zwłoki drugiej strony odstąpić od umowy bez wyznaczenia terminu dodatkowego. To samo dotyczy wypadku, gdy wykonanie zobowiązania przez jedną ze stron po terminie nie miałoby dla drugiej strony znaczenia ze względu na właściwości zobowiązania albo ze względu na zamierzony przez nią cel umowy, wiadomy stronie będącej w zwłoce.</w:t>
      </w:r>
    </w:p>
    <w:p>
      <w:pPr>
        <w:spacing w:before="80" w:after="0"/>
        <w:ind w:left="0"/>
        <w:jc w:val="left"/>
        <w:textAlignment w:val="auto"/>
      </w:pPr>
      <w:r>
        <w:rPr>
          <w:rFonts w:ascii="Times New Roman"/>
          <w:b/>
          <w:i w:val="false"/>
          <w:color w:val="000000"/>
          <w:sz w:val="24"/>
          <w:lang w:val="pl-PL"/>
        </w:rPr>
        <w:t>Art. 492</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[Skutki uchybienia obowiązkom w zakresie spełnienia świadczenia]</w:t>
      </w:r>
    </w:p>
    <w:p>
      <w:pPr>
        <w:spacing w:after="0"/>
        <w:ind w:left="0"/>
        <w:jc w:val="left"/>
        <w:textAlignment w:val="auto"/>
      </w:pPr>
      <w:r>
        <w:rPr>
          <w:rFonts w:ascii="Times New Roman"/>
          <w:b w:val="false"/>
          <w:i w:val="false"/>
          <w:color w:val="000000"/>
          <w:sz w:val="24"/>
          <w:lang w:val="pl-PL"/>
        </w:rPr>
        <w:t>Jeżeli strona obowiązana do spełnienia świadczenia oświadczy, że świadczenia tego nie spełni, druga strona może odstąpić od umowy bez wyznaczenia terminu dodatkowego, także przed nadejściem oznaczonego terminu spełnienia świadczenia.</w:t>
      </w:r>
    </w:p>
    <w:p>
      <w:pPr>
        <w:spacing w:before="80" w:after="0"/>
        <w:ind w:left="0"/>
        <w:jc w:val="left"/>
        <w:textAlignment w:val="auto"/>
      </w:pPr>
      <w:r>
        <w:rPr>
          <w:rFonts w:ascii="Times New Roman"/>
          <w:b/>
          <w:i w:val="false"/>
          <w:color w:val="000000"/>
          <w:sz w:val="24"/>
          <w:lang w:val="pl-PL"/>
        </w:rPr>
        <w:t xml:space="preserve">Art. 493. </w:t>
      </w:r>
      <w:r>
        <w:rPr>
          <w:rFonts w:ascii="Times New Roman"/>
          <w:b/>
          <w:i w:val="false"/>
          <w:color w:val="000000"/>
          <w:sz w:val="24"/>
          <w:lang w:val="pl-PL"/>
        </w:rPr>
        <w:t xml:space="preserve"> [Niemożliwość świadczenia, za którą odpowiada zobowiązany]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jedno ze świadczeń wzajemnych stało się niemożliwe wskutek okoliczności, za które ponosi odpowiedzialność strona zobowiązana, druga strona może, według swego wyboru, albo żądać naprawienia szkody wynikłej z niewykonania zobowiązania, albo od umowy odstąpić.</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częściowej niemożliwości świadczenia jednej ze stron druga strona może od umowy odstąpić, jeżeli wykonanie częściowe nie miałoby dla niej znaczenia ze względu na właściwości zobowiązania albo ze względu na zamierzony przez tę stronę cel umowy, wiadomy stronie, której świadczenie stało się częściowo niemożliwe.</w:t>
      </w:r>
    </w:p>
    <w:p>
      <w:pPr>
        <w:spacing w:before="80" w:after="0"/>
        <w:ind w:left="0"/>
        <w:jc w:val="left"/>
        <w:textAlignment w:val="auto"/>
      </w:pPr>
      <w:r>
        <w:rPr>
          <w:rFonts w:ascii="Times New Roman"/>
          <w:b/>
          <w:i w:val="false"/>
          <w:color w:val="000000"/>
          <w:sz w:val="24"/>
          <w:lang w:val="pl-PL"/>
        </w:rPr>
        <w:t xml:space="preserve">Art. 494. </w:t>
      </w:r>
      <w:r>
        <w:rPr>
          <w:rFonts w:ascii="Times New Roman"/>
          <w:b/>
          <w:i w:val="false"/>
          <w:color w:val="000000"/>
          <w:sz w:val="24"/>
          <w:lang w:val="pl-PL"/>
        </w:rPr>
        <w:t xml:space="preserve"> [Skutki odstąpienia]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Strona, która odstępuje od umowy wzajemnej, obowiązana jest zwrócić drugiej stronie wszystko, co otrzymała od niej na mocy umowy, a druga strona obowiązana jest to przyjąć. Strona, która odstępuje od umowy, może żądać nie tylko zwrotu tego, co świadczyła, lecz również na zasadach ogólnych naprawienia szkody wynikłej z niewykonania zobowiązania.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Zwrot świadczenia na rzecz konsumenta powinien nastąpić niezwłocznie.</w:t>
      </w:r>
    </w:p>
    <w:p>
      <w:pPr>
        <w:spacing w:before="80" w:after="0"/>
        <w:ind w:left="0"/>
        <w:jc w:val="left"/>
        <w:textAlignment w:val="auto"/>
      </w:pPr>
      <w:r>
        <w:rPr>
          <w:rFonts w:ascii="Times New Roman"/>
          <w:b/>
          <w:i w:val="false"/>
          <w:color w:val="000000"/>
          <w:sz w:val="24"/>
          <w:lang w:val="pl-PL"/>
        </w:rPr>
        <w:t xml:space="preserve">Art. 495. </w:t>
      </w:r>
      <w:r>
        <w:rPr>
          <w:rFonts w:ascii="Times New Roman"/>
          <w:b/>
          <w:i w:val="false"/>
          <w:color w:val="000000"/>
          <w:sz w:val="24"/>
          <w:lang w:val="pl-PL"/>
        </w:rPr>
        <w:t xml:space="preserve"> [Niemożliwość świadczenia, za którą nie odpowiada żadna strona]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jedno ze świadczeń wzajemnych stało się niemożliwe wskutek okoliczności, za które żadna ze stron odpowiedzialności nie ponosi, strona, która miała to świadczenie spełnić, nie może żądać świadczenia wzajemnego, a w wypadku, gdy je już otrzymała, obowiązana jest do zwrotu według przepisów o bezpodstawnym wzbogaceniu.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świadczenie jednej ze stron stało się niemożliwe tylko częściowo, strona ta traci prawo do odpowiedniej części świadczenia wzajemnego. Jednakże druga strona może od umowy odstąpić, jeżeli wykonanie częściowe nie miałoby dla niej znaczenia ze względu na właściwości zobowiązania albo ze względu na zamierzony przez tę stronę cel umowy, wiadomy stronie, której świadczenie stało się częściowo niemożliwe.</w:t>
      </w:r>
    </w:p>
    <w:p>
      <w:pPr>
        <w:spacing w:before="80" w:after="0"/>
        <w:ind w:left="0"/>
        <w:jc w:val="left"/>
        <w:textAlignment w:val="auto"/>
      </w:pPr>
      <w:r>
        <w:rPr>
          <w:rFonts w:ascii="Times New Roman"/>
          <w:b/>
          <w:i w:val="false"/>
          <w:color w:val="000000"/>
          <w:sz w:val="24"/>
          <w:lang w:val="pl-PL"/>
        </w:rPr>
        <w:t xml:space="preserve">Art. 496. </w:t>
      </w:r>
      <w:r>
        <w:rPr>
          <w:rFonts w:ascii="Times New Roman"/>
          <w:b/>
          <w:i w:val="false"/>
          <w:color w:val="000000"/>
          <w:sz w:val="24"/>
          <w:lang w:val="pl-PL"/>
        </w:rPr>
        <w:t xml:space="preserve"> [Prawo zatrzymania świadczenia]</w:t>
      </w:r>
    </w:p>
    <w:p>
      <w:pPr>
        <w:spacing w:after="0"/>
        <w:ind w:left="0"/>
        <w:jc w:val="left"/>
        <w:textAlignment w:val="auto"/>
      </w:pPr>
      <w:r>
        <w:rPr>
          <w:rFonts w:ascii="Times New Roman"/>
          <w:b w:val="false"/>
          <w:i w:val="false"/>
          <w:color w:val="000000"/>
          <w:sz w:val="24"/>
          <w:lang w:val="pl-PL"/>
        </w:rPr>
        <w:t>Jeżeli wskutek odstąpienia od umowy strony mają dokonać zwrotu świadczeń wzajemnych, każdej z nich przysługuje prawo zatrzymania, dopóki druga strona nie zaofiaruje zwrotu otrzymanego świadczenia albo nie zabezpieczy roszczenia o zwrot.</w:t>
      </w:r>
    </w:p>
    <w:p>
      <w:pPr>
        <w:spacing w:before="80" w:after="0"/>
        <w:ind w:left="0"/>
        <w:jc w:val="left"/>
        <w:textAlignment w:val="auto"/>
      </w:pPr>
      <w:r>
        <w:rPr>
          <w:rFonts w:ascii="Times New Roman"/>
          <w:b/>
          <w:i w:val="false"/>
          <w:color w:val="000000"/>
          <w:sz w:val="24"/>
          <w:lang w:val="pl-PL"/>
        </w:rPr>
        <w:t xml:space="preserve">Art. 497.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Przepis artykułu poprzedzającego stosuje się odpowiednio w razie rozwiązania lub nieważności umowy wzajemnej.</w:t>
      </w:r>
    </w:p>
    <w:p>
      <w:pPr>
        <w:spacing w:before="89" w:after="0"/>
        <w:ind w:left="0"/>
        <w:jc w:val="center"/>
        <w:textAlignment w:val="auto"/>
      </w:pPr>
      <w:r>
        <w:rPr>
          <w:rFonts w:ascii="Times New Roman"/>
          <w:b/>
          <w:i w:val="false"/>
          <w:color w:val="000000"/>
          <w:sz w:val="24"/>
          <w:lang w:val="pl-PL"/>
        </w:rPr>
        <w:t>TYTUŁ VIII</w:t>
      </w:r>
    </w:p>
    <w:p>
      <w:pPr>
        <w:spacing w:before="25" w:after="0"/>
        <w:ind w:left="0"/>
        <w:jc w:val="center"/>
        <w:textAlignment w:val="auto"/>
      </w:pPr>
      <w:r>
        <w:rPr>
          <w:rFonts w:ascii="Times New Roman"/>
          <w:b/>
          <w:i w:val="false"/>
          <w:color w:val="000000"/>
          <w:sz w:val="24"/>
          <w:lang w:val="pl-PL"/>
        </w:rPr>
        <w:t>Potrącenie, odnowienie, zwolnienie z długu</w:t>
      </w:r>
    </w:p>
    <w:p>
      <w:pPr>
        <w:spacing w:before="80" w:after="0"/>
        <w:ind w:left="0"/>
        <w:jc w:val="left"/>
        <w:textAlignment w:val="auto"/>
      </w:pPr>
      <w:r>
        <w:rPr>
          <w:rFonts w:ascii="Times New Roman"/>
          <w:b/>
          <w:i w:val="false"/>
          <w:color w:val="000000"/>
          <w:sz w:val="24"/>
          <w:lang w:val="pl-PL"/>
        </w:rPr>
        <w:t xml:space="preserve">Art. 498. </w:t>
      </w:r>
      <w:r>
        <w:rPr>
          <w:rFonts w:ascii="Times New Roman"/>
          <w:b/>
          <w:i w:val="false"/>
          <w:color w:val="000000"/>
          <w:sz w:val="24"/>
          <w:lang w:val="pl-PL"/>
        </w:rPr>
        <w:t xml:space="preserve"> [Potrącenie]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Gdy dwie osoby są jednocześnie względem siebie dłużnikami i wierzycielami, każda z nich może potrącić swoją wierzytelność z wierzytelności drugiej strony, jeżeli przedmiotem obu wierzytelności są pieniądze lub rzeczy tej samej jakości oznaczone tylko co do gatunku, a obie wierzytelności są wymagalne i mogą być dochodzone przed sądem lub przed innym organem państwowym.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Wskutek potrącenia obie wierzytelności umarzają się nawzajem do wysokości wierzytelności niższej.</w:t>
      </w:r>
    </w:p>
    <w:p>
      <w:pPr>
        <w:spacing w:before="80" w:after="0"/>
        <w:ind w:left="0"/>
        <w:jc w:val="left"/>
        <w:textAlignment w:val="auto"/>
      </w:pPr>
      <w:r>
        <w:rPr>
          <w:rFonts w:ascii="Times New Roman"/>
          <w:b/>
          <w:i w:val="false"/>
          <w:color w:val="000000"/>
          <w:sz w:val="24"/>
          <w:lang w:val="pl-PL"/>
        </w:rPr>
        <w:t xml:space="preserve">Art. 499. </w:t>
      </w:r>
      <w:r>
        <w:rPr>
          <w:rFonts w:ascii="Times New Roman"/>
          <w:b/>
          <w:i w:val="false"/>
          <w:color w:val="000000"/>
          <w:sz w:val="24"/>
          <w:lang w:val="pl-PL"/>
        </w:rPr>
        <w:t xml:space="preserve"> [Oświadczenie o potrąceniu]</w:t>
      </w:r>
    </w:p>
    <w:p>
      <w:pPr>
        <w:spacing w:after="0"/>
        <w:ind w:left="0"/>
        <w:jc w:val="left"/>
        <w:textAlignment w:val="auto"/>
      </w:pPr>
      <w:r>
        <w:rPr>
          <w:rFonts w:ascii="Times New Roman"/>
          <w:b w:val="false"/>
          <w:i w:val="false"/>
          <w:color w:val="000000"/>
          <w:sz w:val="24"/>
          <w:lang w:val="pl-PL"/>
        </w:rPr>
        <w:t>Potrącenia dokonywa się przez oświadczenie złożone drugiej stronie. Oświadczenie ma moc wsteczną od chwili, kiedy potrącenie stało się możliwe.</w:t>
      </w:r>
    </w:p>
    <w:p>
      <w:pPr>
        <w:spacing w:before="80" w:after="0"/>
        <w:ind w:left="0"/>
        <w:jc w:val="left"/>
        <w:textAlignment w:val="auto"/>
      </w:pPr>
      <w:r>
        <w:rPr>
          <w:rFonts w:ascii="Times New Roman"/>
          <w:b/>
          <w:i w:val="false"/>
          <w:color w:val="000000"/>
          <w:sz w:val="24"/>
          <w:lang w:val="pl-PL"/>
        </w:rPr>
        <w:t xml:space="preserve">Art. 500. </w:t>
      </w:r>
      <w:r>
        <w:rPr>
          <w:rFonts w:ascii="Times New Roman"/>
          <w:b/>
          <w:i w:val="false"/>
          <w:color w:val="000000"/>
          <w:sz w:val="24"/>
          <w:lang w:val="pl-PL"/>
        </w:rPr>
        <w:t xml:space="preserve"> [Uszczerbek]</w:t>
      </w:r>
    </w:p>
    <w:p>
      <w:pPr>
        <w:spacing w:after="0"/>
        <w:ind w:left="0"/>
        <w:jc w:val="left"/>
        <w:textAlignment w:val="auto"/>
      </w:pPr>
      <w:r>
        <w:rPr>
          <w:rFonts w:ascii="Times New Roman"/>
          <w:b w:val="false"/>
          <w:i w:val="false"/>
          <w:color w:val="000000"/>
          <w:sz w:val="24"/>
          <w:lang w:val="pl-PL"/>
        </w:rPr>
        <w:t>Jeżeli przedmiotem potrącenia są wierzytelności, których miejsca spełnienia świadczeń są różne, strona korzystająca z możności potrącenia obowiązana jest uiścić drugiej stronie sumę potrzebną do pokrycia wynikającego dla niej uszczerbku.</w:t>
      </w:r>
    </w:p>
    <w:p>
      <w:pPr>
        <w:spacing w:before="80" w:after="0"/>
        <w:ind w:left="0"/>
        <w:jc w:val="left"/>
        <w:textAlignment w:val="auto"/>
      </w:pPr>
      <w:r>
        <w:rPr>
          <w:rFonts w:ascii="Times New Roman"/>
          <w:b/>
          <w:i w:val="false"/>
          <w:color w:val="000000"/>
          <w:sz w:val="24"/>
          <w:lang w:val="pl-PL"/>
        </w:rPr>
        <w:t xml:space="preserve">Art. 501. </w:t>
      </w:r>
      <w:r>
        <w:rPr>
          <w:rFonts w:ascii="Times New Roman"/>
          <w:b/>
          <w:i w:val="false"/>
          <w:color w:val="000000"/>
          <w:sz w:val="24"/>
          <w:lang w:val="pl-PL"/>
        </w:rPr>
        <w:t xml:space="preserve"> [Odroczenie wykonania zobowiązania]</w:t>
      </w:r>
    </w:p>
    <w:p>
      <w:pPr>
        <w:spacing w:after="0"/>
        <w:ind w:left="0"/>
        <w:jc w:val="left"/>
        <w:textAlignment w:val="auto"/>
      </w:pPr>
      <w:r>
        <w:rPr>
          <w:rFonts w:ascii="Times New Roman"/>
          <w:b w:val="false"/>
          <w:i w:val="false"/>
          <w:color w:val="000000"/>
          <w:sz w:val="24"/>
          <w:lang w:val="pl-PL"/>
        </w:rPr>
        <w:t>Odroczenie wykonania zobowiązania udzielone przez sąd albo bezpłatnie przez wierzyciela nie wyłącza potrącenia.</w:t>
      </w:r>
    </w:p>
    <w:p>
      <w:pPr>
        <w:spacing w:before="80" w:after="0"/>
        <w:ind w:left="0"/>
        <w:jc w:val="left"/>
        <w:textAlignment w:val="auto"/>
      </w:pPr>
      <w:r>
        <w:rPr>
          <w:rFonts w:ascii="Times New Roman"/>
          <w:b/>
          <w:i w:val="false"/>
          <w:color w:val="000000"/>
          <w:sz w:val="24"/>
          <w:lang w:val="pl-PL"/>
        </w:rPr>
        <w:t xml:space="preserve">Art. 502. </w:t>
      </w:r>
      <w:r>
        <w:rPr>
          <w:rFonts w:ascii="Times New Roman"/>
          <w:b/>
          <w:i w:val="false"/>
          <w:color w:val="000000"/>
          <w:sz w:val="24"/>
          <w:lang w:val="pl-PL"/>
        </w:rPr>
        <w:t xml:space="preserve"> [Potrącenie wierzytelności przedawnionej]</w:t>
      </w:r>
    </w:p>
    <w:p>
      <w:pPr>
        <w:spacing w:after="0"/>
        <w:ind w:left="0"/>
        <w:jc w:val="left"/>
        <w:textAlignment w:val="auto"/>
      </w:pPr>
      <w:r>
        <w:rPr>
          <w:rFonts w:ascii="Times New Roman"/>
          <w:b w:val="false"/>
          <w:i w:val="false"/>
          <w:color w:val="000000"/>
          <w:sz w:val="24"/>
          <w:lang w:val="pl-PL"/>
        </w:rPr>
        <w:t>Wierzytelność przedawniona może być potrącona, jeżeli w chwili, gdy potrącenie stało się możliwe, przedawnienie jeszcze nie nastąpiło.</w:t>
      </w:r>
    </w:p>
    <w:p>
      <w:pPr>
        <w:spacing w:before="80" w:after="0"/>
        <w:ind w:left="0"/>
        <w:jc w:val="left"/>
        <w:textAlignment w:val="auto"/>
      </w:pPr>
      <w:r>
        <w:rPr>
          <w:rFonts w:ascii="Times New Roman"/>
          <w:b/>
          <w:i w:val="false"/>
          <w:color w:val="000000"/>
          <w:sz w:val="24"/>
          <w:lang w:val="pl-PL"/>
        </w:rPr>
        <w:t xml:space="preserve">Art. 503.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Przepisy o zaliczeniu zapłaty stosuje się odpowiednio do potrącenia.</w:t>
      </w:r>
    </w:p>
    <w:p>
      <w:pPr>
        <w:spacing w:before="80" w:after="0"/>
        <w:ind w:left="0"/>
        <w:jc w:val="left"/>
        <w:textAlignment w:val="auto"/>
      </w:pPr>
      <w:r>
        <w:rPr>
          <w:rFonts w:ascii="Times New Roman"/>
          <w:b/>
          <w:i w:val="false"/>
          <w:color w:val="000000"/>
          <w:sz w:val="24"/>
          <w:lang w:val="pl-PL"/>
        </w:rPr>
        <w:t xml:space="preserve">Art. 504. </w:t>
      </w:r>
      <w:r>
        <w:rPr>
          <w:rFonts w:ascii="Times New Roman"/>
          <w:b/>
          <w:i w:val="false"/>
          <w:color w:val="000000"/>
          <w:sz w:val="24"/>
          <w:lang w:val="pl-PL"/>
        </w:rPr>
        <w:t xml:space="preserve"> [Zajęcie wierzytelności]</w:t>
      </w:r>
    </w:p>
    <w:p>
      <w:pPr>
        <w:spacing w:after="0"/>
        <w:ind w:left="0"/>
        <w:jc w:val="left"/>
        <w:textAlignment w:val="auto"/>
      </w:pPr>
      <w:r>
        <w:rPr>
          <w:rFonts w:ascii="Times New Roman"/>
          <w:b w:val="false"/>
          <w:i w:val="false"/>
          <w:color w:val="000000"/>
          <w:sz w:val="24"/>
          <w:lang w:val="pl-PL"/>
        </w:rPr>
        <w:t>Zajęcie wierzytelności przez osobę trzecią wyłącza umorzenie tej wierzytelności przez potrącenie tylko wtedy, gdy dłużnik stał się wierzycielem swego wierzyciela dopiero po dokonaniu zajęcia albo gdy jego wierzytelność stała się wymagalna po tej chwili, a przy tym dopiero później aniżeli wierzytelność zajęta.</w:t>
      </w:r>
    </w:p>
    <w:p>
      <w:pPr>
        <w:spacing w:before="80" w:after="0"/>
        <w:ind w:left="0"/>
        <w:jc w:val="left"/>
        <w:textAlignment w:val="auto"/>
      </w:pPr>
      <w:r>
        <w:rPr>
          <w:rFonts w:ascii="Times New Roman"/>
          <w:b/>
          <w:i w:val="false"/>
          <w:color w:val="000000"/>
          <w:sz w:val="24"/>
          <w:lang w:val="pl-PL"/>
        </w:rPr>
        <w:t xml:space="preserve">Art. 505. </w:t>
      </w:r>
      <w:r>
        <w:rPr>
          <w:rFonts w:ascii="Times New Roman"/>
          <w:b/>
          <w:i w:val="false"/>
          <w:color w:val="000000"/>
          <w:sz w:val="24"/>
          <w:lang w:val="pl-PL"/>
        </w:rPr>
        <w:t xml:space="preserve"> [Wyłączenie potrącenia]</w:t>
      </w:r>
    </w:p>
    <w:p>
      <w:pPr>
        <w:spacing w:after="0"/>
        <w:ind w:left="0"/>
        <w:jc w:val="left"/>
        <w:textAlignment w:val="auto"/>
      </w:pPr>
      <w:r>
        <w:rPr>
          <w:rFonts w:ascii="Times New Roman"/>
          <w:b w:val="false"/>
          <w:i w:val="false"/>
          <w:color w:val="000000"/>
          <w:sz w:val="24"/>
          <w:lang w:val="pl-PL"/>
        </w:rPr>
        <w:t>Nie mogą być umorzone przez potrącenie: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wierzytelności nieulegające zajęciu;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wierzytelności o dostarczenie środków utrzymania;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wierzytelności wynikające z czynów niedozwolonych;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wierzytelności, co do których potrącenie jest wyłączone przez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w:t>
      </w:r>
    </w:p>
    <w:p>
      <w:pPr>
        <w:spacing w:before="80" w:after="0"/>
        <w:ind w:left="0"/>
        <w:jc w:val="left"/>
        <w:textAlignment w:val="auto"/>
      </w:pPr>
      <w:r>
        <w:rPr>
          <w:rFonts w:ascii="Times New Roman"/>
          <w:b/>
          <w:i w:val="false"/>
          <w:color w:val="000000"/>
          <w:sz w:val="24"/>
          <w:lang w:val="pl-PL"/>
        </w:rPr>
        <w:t xml:space="preserve">Art. 506. </w:t>
      </w:r>
      <w:r>
        <w:rPr>
          <w:rFonts w:ascii="Times New Roman"/>
          <w:b/>
          <w:i w:val="false"/>
          <w:color w:val="000000"/>
          <w:sz w:val="24"/>
          <w:lang w:val="pl-PL"/>
        </w:rPr>
        <w:t xml:space="preserve"> [Nowacja]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 celu umorzenia zobowiązania dłużnik zobowiązuje się za zgodą wierzyciela spełnić inne świadczenie albo nawet to samo świadczenie, lecz z innej podstawy prawnej, zobowiązanie dotychczasowe wygasa (odnowienie).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wątpliwości poczytuje się, że zmiana treści dotychczasowego zobowiązania nie stanowi odnowienia. Dotyczy to w szczególności wypadku, gdy wierzyciel otrzymuje od dłużnika weksel lub czek.</w:t>
      </w:r>
    </w:p>
    <w:p>
      <w:pPr>
        <w:spacing w:before="80" w:after="0"/>
        <w:ind w:left="0"/>
        <w:jc w:val="left"/>
        <w:textAlignment w:val="auto"/>
      </w:pPr>
      <w:r>
        <w:rPr>
          <w:rFonts w:ascii="Times New Roman"/>
          <w:b/>
          <w:i w:val="false"/>
          <w:color w:val="000000"/>
          <w:sz w:val="24"/>
          <w:lang w:val="pl-PL"/>
        </w:rPr>
        <w:t xml:space="preserve">Art. 507. </w:t>
      </w:r>
      <w:r>
        <w:rPr>
          <w:rFonts w:ascii="Times New Roman"/>
          <w:b/>
          <w:i w:val="false"/>
          <w:color w:val="000000"/>
          <w:sz w:val="24"/>
          <w:lang w:val="pl-PL"/>
        </w:rPr>
        <w:t xml:space="preserve"> [Nowacja a zabezpieczenie wierzytelności]</w:t>
      </w:r>
    </w:p>
    <w:p>
      <w:pPr>
        <w:spacing w:after="0"/>
        <w:ind w:left="0"/>
        <w:jc w:val="left"/>
        <w:textAlignment w:val="auto"/>
      </w:pPr>
      <w:r>
        <w:rPr>
          <w:rFonts w:ascii="Times New Roman"/>
          <w:b w:val="false"/>
          <w:i w:val="false"/>
          <w:color w:val="000000"/>
          <w:sz w:val="24"/>
          <w:lang w:val="pl-PL"/>
        </w:rPr>
        <w:t>Jeżeli wierzytelność była zabezpieczona poręczeniem lub ograniczonym prawem rzeczowym ustanowionym przez osobę trzecią, poręczenie lub ograniczone prawo rzeczowe wygasa z chwilą odnowienia, chyba że poręczyciel lub osoba trzecia wyrazi zgodę na dalsze trwanie zabezpieczenia.</w:t>
      </w:r>
    </w:p>
    <w:p>
      <w:pPr>
        <w:spacing w:before="80" w:after="0"/>
        <w:ind w:left="0"/>
        <w:jc w:val="left"/>
        <w:textAlignment w:val="auto"/>
      </w:pPr>
      <w:r>
        <w:rPr>
          <w:rFonts w:ascii="Times New Roman"/>
          <w:b/>
          <w:i w:val="false"/>
          <w:color w:val="000000"/>
          <w:sz w:val="24"/>
          <w:lang w:val="pl-PL"/>
        </w:rPr>
        <w:t xml:space="preserve">Art. 508. </w:t>
      </w:r>
      <w:r>
        <w:rPr>
          <w:rFonts w:ascii="Times New Roman"/>
          <w:b/>
          <w:i w:val="false"/>
          <w:color w:val="000000"/>
          <w:sz w:val="24"/>
          <w:lang w:val="pl-PL"/>
        </w:rPr>
        <w:t xml:space="preserve"> [Zwolnienie z długu]</w:t>
      </w:r>
    </w:p>
    <w:p>
      <w:pPr>
        <w:spacing w:after="0"/>
        <w:ind w:left="0"/>
        <w:jc w:val="left"/>
        <w:textAlignment w:val="auto"/>
      </w:pPr>
      <w:r>
        <w:rPr>
          <w:rFonts w:ascii="Times New Roman"/>
          <w:b w:val="false"/>
          <w:i w:val="false"/>
          <w:color w:val="000000"/>
          <w:sz w:val="24"/>
          <w:lang w:val="pl-PL"/>
        </w:rPr>
        <w:t>Zobowiązanie wygasa, gdy wierzyciel zwalnia dłużnika z długu, a dłużnik zwolnienie przyjmuje.</w:t>
      </w:r>
    </w:p>
    <w:p>
      <w:pPr>
        <w:spacing w:before="89" w:after="0"/>
        <w:ind w:left="0"/>
        <w:jc w:val="center"/>
        <w:textAlignment w:val="auto"/>
      </w:pPr>
      <w:r>
        <w:rPr>
          <w:rFonts w:ascii="Times New Roman"/>
          <w:b/>
          <w:i w:val="false"/>
          <w:color w:val="000000"/>
          <w:sz w:val="24"/>
          <w:lang w:val="pl-PL"/>
        </w:rPr>
        <w:t>TYTUŁ IX</w:t>
      </w:r>
    </w:p>
    <w:p>
      <w:pPr>
        <w:spacing w:before="25" w:after="0"/>
        <w:ind w:left="0"/>
        <w:jc w:val="center"/>
        <w:textAlignment w:val="auto"/>
      </w:pPr>
      <w:r>
        <w:rPr>
          <w:rFonts w:ascii="Times New Roman"/>
          <w:b/>
          <w:i w:val="false"/>
          <w:color w:val="000000"/>
          <w:sz w:val="24"/>
          <w:lang w:val="pl-PL"/>
        </w:rPr>
        <w:t>Zmiana wierzyciela lub dłużnika</w:t>
      </w: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Zmiana wierzyciela</w:t>
      </w:r>
    </w:p>
    <w:p>
      <w:pPr>
        <w:spacing w:before="80" w:after="0"/>
        <w:ind w:left="0"/>
        <w:jc w:val="left"/>
        <w:textAlignment w:val="auto"/>
      </w:pPr>
      <w:r>
        <w:rPr>
          <w:rFonts w:ascii="Times New Roman"/>
          <w:b/>
          <w:i w:val="false"/>
          <w:color w:val="000000"/>
          <w:sz w:val="24"/>
          <w:lang w:val="pl-PL"/>
        </w:rPr>
        <w:t xml:space="preserve">Art. 509. </w:t>
      </w:r>
      <w:r>
        <w:rPr>
          <w:rFonts w:ascii="Times New Roman"/>
          <w:b/>
          <w:i w:val="false"/>
          <w:color w:val="000000"/>
          <w:sz w:val="24"/>
          <w:lang w:val="pl-PL"/>
        </w:rPr>
        <w:t xml:space="preserve"> [Cesja]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Wierzyciel może bez zgody dłużnika przenieść wierzytelność na osobę trzecią (przelew), chyba że sprzeciwiałoby się to ustawie, zastrzeżeniu umownemu albo właściwości zobowiązania.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Wraz z wierzytelnością przechodzą na nabywcę wszelkie związane z nią prawa, w szczególności roszczenie o zaległe odsetki.</w:t>
      </w:r>
    </w:p>
    <w:p>
      <w:pPr>
        <w:spacing w:before="80" w:after="0"/>
        <w:ind w:left="0"/>
        <w:jc w:val="left"/>
        <w:textAlignment w:val="auto"/>
      </w:pPr>
      <w:r>
        <w:rPr>
          <w:rFonts w:ascii="Times New Roman"/>
          <w:b/>
          <w:i w:val="false"/>
          <w:color w:val="000000"/>
          <w:sz w:val="24"/>
          <w:lang w:val="pl-PL"/>
        </w:rPr>
        <w:t xml:space="preserve">Art. 510. </w:t>
      </w:r>
      <w:r>
        <w:rPr>
          <w:rFonts w:ascii="Times New Roman"/>
          <w:b/>
          <w:i w:val="false"/>
          <w:color w:val="000000"/>
          <w:sz w:val="24"/>
          <w:lang w:val="pl-PL"/>
        </w:rPr>
        <w:t xml:space="preserve"> [Charakter prawny]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Umowa sprzedaży, zamiany, darowizny lub inna umowa zobowiązująca do przeniesienia wierzytelności przenosi wierzytelność na nabywcę, chyba że przepis szczególny stanowi inaczej albo że strony inaczej postanowiły.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zawarcie umowy przelewu następuje w wykonaniu zobowiązania wynikającego z uprzednio zawartej umowy zobowiązującej do przeniesienia wierzytelności, z zapisu zwykłego, z bezpodstawnego wzbogacenia lub z innego zdarzenia, ważność umowy przelewu zależy od istnienia tego zobowiązania.</w:t>
      </w:r>
    </w:p>
    <w:p>
      <w:pPr>
        <w:spacing w:before="80" w:after="0"/>
        <w:ind w:left="0"/>
        <w:jc w:val="left"/>
        <w:textAlignment w:val="auto"/>
      </w:pPr>
      <w:r>
        <w:rPr>
          <w:rFonts w:ascii="Times New Roman"/>
          <w:b/>
          <w:i w:val="false"/>
          <w:color w:val="000000"/>
          <w:sz w:val="24"/>
          <w:lang w:val="pl-PL"/>
        </w:rPr>
        <w:t xml:space="preserve">Art. 511. </w:t>
      </w:r>
      <w:r>
        <w:rPr>
          <w:rFonts w:ascii="Times New Roman"/>
          <w:b/>
          <w:i w:val="false"/>
          <w:color w:val="000000"/>
          <w:sz w:val="24"/>
          <w:lang w:val="pl-PL"/>
        </w:rPr>
        <w:t xml:space="preserve"> [Forma]</w:t>
      </w:r>
    </w:p>
    <w:p>
      <w:pPr>
        <w:spacing w:after="0"/>
        <w:ind w:left="0"/>
        <w:jc w:val="left"/>
        <w:textAlignment w:val="auto"/>
      </w:pPr>
      <w:r>
        <w:rPr>
          <w:rFonts w:ascii="Times New Roman"/>
          <w:b w:val="false"/>
          <w:i w:val="false"/>
          <w:color w:val="000000"/>
          <w:sz w:val="24"/>
          <w:lang w:val="pl-PL"/>
        </w:rPr>
        <w:t>Jeżeli wierzytelność jest stwierdzona pismem, przelew tej wierzytelności powinien być również pismem stwierdzony.</w:t>
      </w:r>
    </w:p>
    <w:p>
      <w:pPr>
        <w:spacing w:before="80" w:after="0"/>
        <w:ind w:left="0"/>
        <w:jc w:val="left"/>
        <w:textAlignment w:val="auto"/>
      </w:pPr>
      <w:r>
        <w:rPr>
          <w:rFonts w:ascii="Times New Roman"/>
          <w:b/>
          <w:i w:val="false"/>
          <w:color w:val="000000"/>
          <w:sz w:val="24"/>
          <w:lang w:val="pl-PL"/>
        </w:rPr>
        <w:t xml:space="preserve">Art. 512. </w:t>
      </w:r>
      <w:r>
        <w:rPr>
          <w:rFonts w:ascii="Times New Roman"/>
          <w:b/>
          <w:i w:val="false"/>
          <w:color w:val="000000"/>
          <w:sz w:val="24"/>
          <w:lang w:val="pl-PL"/>
        </w:rPr>
        <w:t xml:space="preserve"> [Spełnienie świadczenia do rąk cedenta]</w:t>
      </w:r>
    </w:p>
    <w:p>
      <w:pPr>
        <w:spacing w:after="0"/>
        <w:ind w:left="0"/>
        <w:jc w:val="left"/>
        <w:textAlignment w:val="auto"/>
      </w:pPr>
      <w:r>
        <w:rPr>
          <w:rFonts w:ascii="Times New Roman"/>
          <w:b w:val="false"/>
          <w:i w:val="false"/>
          <w:color w:val="000000"/>
          <w:sz w:val="24"/>
          <w:lang w:val="pl-PL"/>
        </w:rPr>
        <w:t>Dopóki zbywca nie zawiadomił dłużnika o przelewie, spełnienie świadczenia do rąk poprzedniego wierzyciela ma skutek względem nabywcy, chyba że w chwili spełnienia świadczenia dłużnik wiedział o przelewie. Przepis ten stosuje się odpowiednio do innych czynności prawnych dokonanych między dłużnikiem a poprzednim wierzycielem.</w:t>
      </w:r>
    </w:p>
    <w:p>
      <w:pPr>
        <w:spacing w:before="80" w:after="0"/>
        <w:ind w:left="0"/>
        <w:jc w:val="left"/>
        <w:textAlignment w:val="auto"/>
      </w:pPr>
      <w:r>
        <w:rPr>
          <w:rFonts w:ascii="Times New Roman"/>
          <w:b/>
          <w:i w:val="false"/>
          <w:color w:val="000000"/>
          <w:sz w:val="24"/>
          <w:lang w:val="pl-PL"/>
        </w:rPr>
        <w:t xml:space="preserve">Art. 513. </w:t>
      </w:r>
      <w:r>
        <w:rPr>
          <w:rFonts w:ascii="Times New Roman"/>
          <w:b/>
          <w:i w:val="false"/>
          <w:color w:val="000000"/>
          <w:sz w:val="24"/>
          <w:lang w:val="pl-PL"/>
        </w:rPr>
        <w:t xml:space="preserve"> [Zarzuty dłużnika przeciwko cesjonariuszowi]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Dłużnikowi przysługują przeciwko nabywcy wierzytelności wszelkie zarzuty, które miał przeciwko zbywcy w chwili powzięcia wiadomości o przelewie.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Dłużnik może z przelanej wierzytelności potrącić wierzytelność, która mu przysługuje względem zbywcy, chociażby stała się wymagalna dopiero po otrzymaniu przez dłużnika zawiadomienia o przelewie. Nie dotyczy to jednak wypadku, gdy wierzytelność przysługująca względem zbywcy stała się wymagalna później niż wierzytelność będąca przedmiotem przelewu.</w:t>
      </w:r>
    </w:p>
    <w:p>
      <w:pPr>
        <w:spacing w:before="80" w:after="0"/>
        <w:ind w:left="0"/>
        <w:jc w:val="left"/>
        <w:textAlignment w:val="auto"/>
      </w:pPr>
      <w:r>
        <w:rPr>
          <w:rFonts w:ascii="Times New Roman"/>
          <w:b/>
          <w:i w:val="false"/>
          <w:color w:val="000000"/>
          <w:sz w:val="24"/>
          <w:lang w:val="pl-PL"/>
        </w:rPr>
        <w:t xml:space="preserve">Art. 514. </w:t>
      </w:r>
      <w:r>
        <w:rPr>
          <w:rFonts w:ascii="Times New Roman"/>
          <w:b/>
          <w:i w:val="false"/>
          <w:color w:val="000000"/>
          <w:sz w:val="24"/>
          <w:lang w:val="pl-PL"/>
        </w:rPr>
        <w:t xml:space="preserve"> [Pactum de non cedendo]</w:t>
      </w:r>
    </w:p>
    <w:p>
      <w:pPr>
        <w:spacing w:after="0"/>
        <w:ind w:left="0"/>
        <w:jc w:val="left"/>
        <w:textAlignment w:val="auto"/>
      </w:pPr>
      <w:r>
        <w:rPr>
          <w:rFonts w:ascii="Times New Roman"/>
          <w:b w:val="false"/>
          <w:i w:val="false"/>
          <w:color w:val="000000"/>
          <w:sz w:val="24"/>
          <w:lang w:val="pl-PL"/>
        </w:rPr>
        <w:t>Jeżeli wierzytelność jest stwierdzona pismem, zastrzeżenie umowne, iż przelew nie może nastąpić bez zgody dłużnika, jest skuteczne względem nabywcy tylko wtedy, gdy pismo zawiera wzmiankę o tym zastrzeżeniu, chyba że nabywca w chwili przelewu o zastrzeżeniu wiedział.</w:t>
      </w:r>
    </w:p>
    <w:p>
      <w:pPr>
        <w:spacing w:before="80" w:after="0"/>
        <w:ind w:left="0"/>
        <w:jc w:val="left"/>
        <w:textAlignment w:val="auto"/>
      </w:pPr>
      <w:r>
        <w:rPr>
          <w:rFonts w:ascii="Times New Roman"/>
          <w:b/>
          <w:i w:val="false"/>
          <w:color w:val="000000"/>
          <w:sz w:val="24"/>
          <w:lang w:val="pl-PL"/>
        </w:rPr>
        <w:t xml:space="preserve">Art. 515. </w:t>
      </w:r>
      <w:r>
        <w:rPr>
          <w:rFonts w:ascii="Times New Roman"/>
          <w:b/>
          <w:i w:val="false"/>
          <w:color w:val="000000"/>
          <w:sz w:val="24"/>
          <w:lang w:val="pl-PL"/>
        </w:rPr>
        <w:t xml:space="preserve"> [Zarzuty cedenta przeciwko dłużnikowi]</w:t>
      </w:r>
    </w:p>
    <w:p>
      <w:pPr>
        <w:spacing w:after="0"/>
        <w:ind w:left="0"/>
        <w:jc w:val="left"/>
        <w:textAlignment w:val="auto"/>
      </w:pPr>
      <w:r>
        <w:rPr>
          <w:rFonts w:ascii="Times New Roman"/>
          <w:b w:val="false"/>
          <w:i w:val="false"/>
          <w:color w:val="000000"/>
          <w:sz w:val="24"/>
          <w:lang w:val="pl-PL"/>
        </w:rPr>
        <w:t>Jeżeli dłużnik, który otrzymał o przelewie pisemne zawiadomienie pochodzące od zbywcy, spełnił świadczenie do rąk nabywcy wierzytelności, zbywca może powołać się wobec dłużnika na nieważność przelewu albo na zarzuty wynikające z jego podstawy prawnej tylko wtedy, gdy w chwili spełnienia świadczenia były one dłużnikowi wiadome. Przepis ten stosuje się odpowiednio do innych czynności prawnych dokonanych między dłużnikiem a nabywcą wierzytelności.</w:t>
      </w:r>
    </w:p>
    <w:p>
      <w:pPr>
        <w:spacing w:before="80" w:after="0"/>
        <w:ind w:left="0"/>
        <w:jc w:val="left"/>
        <w:textAlignment w:val="auto"/>
      </w:pPr>
      <w:r>
        <w:rPr>
          <w:rFonts w:ascii="Times New Roman"/>
          <w:b/>
          <w:i w:val="false"/>
          <w:color w:val="000000"/>
          <w:sz w:val="24"/>
          <w:lang w:val="pl-PL"/>
        </w:rPr>
        <w:t xml:space="preserve">Art. 516. </w:t>
      </w:r>
      <w:r>
        <w:rPr>
          <w:rFonts w:ascii="Times New Roman"/>
          <w:b/>
          <w:i w:val="false"/>
          <w:color w:val="000000"/>
          <w:sz w:val="24"/>
          <w:lang w:val="pl-PL"/>
        </w:rPr>
        <w:t xml:space="preserve"> [Odpowiedzialność cedenta]</w:t>
      </w:r>
    </w:p>
    <w:p>
      <w:pPr>
        <w:spacing w:after="0"/>
        <w:ind w:left="0"/>
        <w:jc w:val="left"/>
        <w:textAlignment w:val="auto"/>
      </w:pPr>
      <w:r>
        <w:rPr>
          <w:rFonts w:ascii="Times New Roman"/>
          <w:b w:val="false"/>
          <w:i w:val="false"/>
          <w:color w:val="000000"/>
          <w:sz w:val="24"/>
          <w:lang w:val="pl-PL"/>
        </w:rPr>
        <w:t>Zbywca wierzytelności ponosi względem nabywcy odpowiedzialność za to, że wierzytelność mu przysługuje. Za wypłacalność dłużnika w chwili przelewu ponosi odpowiedzialność tylko o tyle, o ile tę odpowiedzialność na siebie przyjął.</w:t>
      </w:r>
    </w:p>
    <w:p>
      <w:pPr>
        <w:spacing w:before="80" w:after="0"/>
        <w:ind w:left="0"/>
        <w:jc w:val="left"/>
        <w:textAlignment w:val="auto"/>
      </w:pPr>
      <w:r>
        <w:rPr>
          <w:rFonts w:ascii="Times New Roman"/>
          <w:b/>
          <w:i w:val="false"/>
          <w:color w:val="000000"/>
          <w:sz w:val="24"/>
          <w:lang w:val="pl-PL"/>
        </w:rPr>
        <w:t xml:space="preserve">Art. 517. </w:t>
      </w:r>
      <w:r>
        <w:rPr>
          <w:rFonts w:ascii="Times New Roman"/>
          <w:b/>
          <w:i w:val="false"/>
          <w:color w:val="000000"/>
          <w:sz w:val="24"/>
          <w:lang w:val="pl-PL"/>
        </w:rPr>
        <w:t xml:space="preserve"> [Wyłączenie stosowania przepisów o cesji]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Przepisów o przelewie nie stosuje się do wierzytelności związanych z dokumentem na okaziciela lub z dokumentem zbywalnym przez indos.</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Przeniesienie wierzytelności z dokumentu na okaziciela następuje przez przeniesienie własności dokumentu. Do przeniesienia własności dokumentu potrzebne jest jego wydanie.</w:t>
      </w:r>
    </w:p>
    <w:p>
      <w:pPr>
        <w:spacing w:before="80" w:after="0"/>
        <w:ind w:left="0"/>
        <w:jc w:val="left"/>
        <w:textAlignment w:val="auto"/>
      </w:pPr>
      <w:r>
        <w:rPr>
          <w:rFonts w:ascii="Times New Roman"/>
          <w:b/>
          <w:i w:val="false"/>
          <w:color w:val="000000"/>
          <w:sz w:val="24"/>
          <w:lang w:val="pl-PL"/>
        </w:rPr>
        <w:t xml:space="preserve">Art. 518. </w:t>
      </w:r>
      <w:r>
        <w:rPr>
          <w:rFonts w:ascii="Times New Roman"/>
          <w:b/>
          <w:i w:val="false"/>
          <w:color w:val="000000"/>
          <w:sz w:val="24"/>
          <w:lang w:val="pl-PL"/>
        </w:rPr>
        <w:t xml:space="preserve"> [Wstąpienie w prawa wierzyciela]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Osoba trzecia, która spłaca wierzyciela, nabywa spłaconą wierzytelność do wysokości dokonanej zapłaty: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płaci cudzy dług, za który jest odpowiedzialna osobiście albo pewnymi przedmiotami majątkowymi;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przysługuje jej prawo, przed którym spłacona wierzytelność ma pierwszeństwo zaspokojenia;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działa za zgodą dłużnika w celu wstąpienia w prawa wierzyciela; zgoda dłużnika powinna być pod nieważnością wyrażona na piśmie;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to przewidują przepisy szczególne.</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wypadkach powyższych wierzyciel nie może odmówić przyjęcia świadczenia, które jest już wymagalne.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wierzyciel został spłacony przez osobę trzecią tylko w części, przysługuje mu co do pozostałej części pierwszeństwo zaspokojenia przed wierzytelnością, która przeszła na osobę trzecią wskutek zapłaty częściowej.</w:t>
      </w: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Zmiana dłużnika</w:t>
      </w:r>
    </w:p>
    <w:p>
      <w:pPr>
        <w:spacing w:before="80" w:after="0"/>
        <w:ind w:left="0"/>
        <w:jc w:val="left"/>
        <w:textAlignment w:val="auto"/>
      </w:pPr>
      <w:r>
        <w:rPr>
          <w:rFonts w:ascii="Times New Roman"/>
          <w:b/>
          <w:i w:val="false"/>
          <w:color w:val="000000"/>
          <w:sz w:val="24"/>
          <w:lang w:val="pl-PL"/>
        </w:rPr>
        <w:t xml:space="preserve">Art. 519. </w:t>
      </w:r>
      <w:r>
        <w:rPr>
          <w:rFonts w:ascii="Times New Roman"/>
          <w:b/>
          <w:i w:val="false"/>
          <w:color w:val="000000"/>
          <w:sz w:val="24"/>
          <w:lang w:val="pl-PL"/>
        </w:rPr>
        <w:t xml:space="preserve"> [Przejęcie długu]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Osoba trzecia może wstąpić na miejsce dłużnika, który zostaje z długu zwolniony (przejęcie długu).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Przejęcie długu może nastąpić: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 umowę między wierzycielem a osobą trzecią za zgodą dłużnika; oświadczenie dłużnika może być złożone którejkolwiek ze stron;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umowę między dłużnikiem a osobą trzecią za zgodą wierzyciela; oświadczenie wierzyciela może być złożone którejkolwiek ze stron; jest ono bezskuteczne, jeżeli wierzyciel nie wiedział, że osoba przejmująca dług jest niewypłacalna.</w:t>
      </w:r>
    </w:p>
    <w:p>
      <w:pPr>
        <w:spacing w:before="80" w:after="0"/>
        <w:ind w:left="0"/>
        <w:jc w:val="left"/>
        <w:textAlignment w:val="auto"/>
      </w:pPr>
      <w:r>
        <w:rPr>
          <w:rFonts w:ascii="Times New Roman"/>
          <w:b/>
          <w:i w:val="false"/>
          <w:color w:val="000000"/>
          <w:sz w:val="24"/>
          <w:lang w:val="pl-PL"/>
        </w:rPr>
        <w:t xml:space="preserve">Art. 520. </w:t>
      </w:r>
      <w:r>
        <w:rPr>
          <w:rFonts w:ascii="Times New Roman"/>
          <w:b/>
          <w:i w:val="false"/>
          <w:color w:val="000000"/>
          <w:sz w:val="24"/>
          <w:lang w:val="pl-PL"/>
        </w:rPr>
        <w:t xml:space="preserve"> [Termin do wyrażenia zgody]</w:t>
      </w:r>
    </w:p>
    <w:p>
      <w:pPr>
        <w:spacing w:after="0"/>
        <w:ind w:left="0"/>
        <w:jc w:val="left"/>
        <w:textAlignment w:val="auto"/>
      </w:pPr>
      <w:r>
        <w:rPr>
          <w:rFonts w:ascii="Times New Roman"/>
          <w:b w:val="false"/>
          <w:i w:val="false"/>
          <w:color w:val="000000"/>
          <w:sz w:val="24"/>
          <w:lang w:val="pl-PL"/>
        </w:rPr>
        <w:t>Każda ze stron, które zawarły umowę o przejęcie długu, może wyznaczyć osobie, której zgoda jest potrzebna do skuteczności przejęcia, odpowiedni termin do wyrażenia zgody; bezskuteczny upływ wyznaczonego terminu jest jednoznaczny z odmówieniem zgody.</w:t>
      </w:r>
    </w:p>
    <w:p>
      <w:pPr>
        <w:spacing w:before="80" w:after="0"/>
        <w:ind w:left="0"/>
        <w:jc w:val="left"/>
        <w:textAlignment w:val="auto"/>
      </w:pPr>
      <w:r>
        <w:rPr>
          <w:rFonts w:ascii="Times New Roman"/>
          <w:b/>
          <w:i w:val="false"/>
          <w:color w:val="000000"/>
          <w:sz w:val="24"/>
          <w:lang w:val="pl-PL"/>
        </w:rPr>
        <w:t xml:space="preserve">Art. 521. </w:t>
      </w:r>
      <w:r>
        <w:rPr>
          <w:rFonts w:ascii="Times New Roman"/>
          <w:b/>
          <w:i w:val="false"/>
          <w:color w:val="000000"/>
          <w:sz w:val="24"/>
          <w:lang w:val="pl-PL"/>
        </w:rPr>
        <w:t xml:space="preserve"> [Uzależnienie skuteczności od zgody dłużnika albo wierzyciela]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skuteczność umowy o przejęcie długu zależy od zgody dłużnika, a dłużnik zgody odmówił, umowę uważa się za niezawartą.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skuteczność umowy o przejęcie długu zależy od zgody wierzyciela, a wierzyciel zgody odmówił, strona, która według umowy miała przejąć dług, jest odpowiedzialna względem dłużnika za to, że wierzyciel nie będzie od niego żądał spełnienia świadczenia.</w:t>
      </w:r>
    </w:p>
    <w:p>
      <w:pPr>
        <w:spacing w:before="80" w:after="0"/>
        <w:ind w:left="0"/>
        <w:jc w:val="left"/>
        <w:textAlignment w:val="auto"/>
      </w:pPr>
      <w:r>
        <w:rPr>
          <w:rFonts w:ascii="Times New Roman"/>
          <w:b/>
          <w:i w:val="false"/>
          <w:color w:val="000000"/>
          <w:sz w:val="24"/>
          <w:lang w:val="pl-PL"/>
        </w:rPr>
        <w:t xml:space="preserve">Art. 522. </w:t>
      </w:r>
      <w:r>
        <w:rPr>
          <w:rFonts w:ascii="Times New Roman"/>
          <w:b/>
          <w:i w:val="false"/>
          <w:color w:val="000000"/>
          <w:sz w:val="24"/>
          <w:lang w:val="pl-PL"/>
        </w:rPr>
        <w:t xml:space="preserve"> [Forma]</w:t>
      </w:r>
    </w:p>
    <w:p>
      <w:pPr>
        <w:spacing w:after="0"/>
        <w:ind w:left="0"/>
        <w:jc w:val="left"/>
        <w:textAlignment w:val="auto"/>
      </w:pPr>
      <w:r>
        <w:rPr>
          <w:rFonts w:ascii="Times New Roman"/>
          <w:b w:val="false"/>
          <w:i w:val="false"/>
          <w:color w:val="000000"/>
          <w:sz w:val="24"/>
          <w:lang w:val="pl-PL"/>
        </w:rPr>
        <w:t>Umowa o przejęcie długu powinna być pod nieważnością zawarta na piśmie. To samo dotyczy zgody wierzyciela na przejęcie długu.</w:t>
      </w:r>
    </w:p>
    <w:p>
      <w:pPr>
        <w:spacing w:before="80" w:after="0"/>
        <w:ind w:left="0"/>
        <w:jc w:val="left"/>
        <w:textAlignment w:val="auto"/>
      </w:pPr>
      <w:r>
        <w:rPr>
          <w:rFonts w:ascii="Times New Roman"/>
          <w:b/>
          <w:i w:val="false"/>
          <w:color w:val="000000"/>
          <w:sz w:val="24"/>
          <w:lang w:val="pl-PL"/>
        </w:rPr>
        <w:t xml:space="preserve">Art. 523. </w:t>
      </w:r>
      <w:r>
        <w:rPr>
          <w:rFonts w:ascii="Times New Roman"/>
          <w:b/>
          <w:i w:val="false"/>
          <w:color w:val="000000"/>
          <w:sz w:val="24"/>
          <w:lang w:val="pl-PL"/>
        </w:rPr>
        <w:t xml:space="preserve"> [Zwolnienie z długów związanych z własnością nieruchomości]</w:t>
      </w:r>
    </w:p>
    <w:p>
      <w:pPr>
        <w:spacing w:after="0"/>
        <w:ind w:left="0"/>
        <w:jc w:val="left"/>
        <w:textAlignment w:val="auto"/>
      </w:pPr>
      <w:r>
        <w:rPr>
          <w:rFonts w:ascii="Times New Roman"/>
          <w:b w:val="false"/>
          <w:i w:val="false"/>
          <w:color w:val="000000"/>
          <w:sz w:val="24"/>
          <w:lang w:val="pl-PL"/>
        </w:rPr>
        <w:t>Jeżeli w umowie o przeniesienie własności nieruchomości nabywca zobowiązał się zwolnić zbywcę od związanych z własnością długów, poczytuje się w razie wątpliwości, że strony zawarły umowę o przejęcie tych długów przez nabywcę.</w:t>
      </w:r>
    </w:p>
    <w:p>
      <w:pPr>
        <w:spacing w:before="80" w:after="0"/>
        <w:ind w:left="0"/>
        <w:jc w:val="left"/>
        <w:textAlignment w:val="auto"/>
      </w:pPr>
      <w:r>
        <w:rPr>
          <w:rFonts w:ascii="Times New Roman"/>
          <w:b/>
          <w:i w:val="false"/>
          <w:color w:val="000000"/>
          <w:sz w:val="24"/>
          <w:lang w:val="pl-PL"/>
        </w:rPr>
        <w:t xml:space="preserve">Art. 524. </w:t>
      </w:r>
      <w:r>
        <w:rPr>
          <w:rFonts w:ascii="Times New Roman"/>
          <w:b/>
          <w:i w:val="false"/>
          <w:color w:val="000000"/>
          <w:sz w:val="24"/>
          <w:lang w:val="pl-PL"/>
        </w:rPr>
        <w:t xml:space="preserve"> [Zarzuty przejmującego przeciwko wierzycielowi]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Przejmującemu dług przysługują przeciwko wierzycielowi wszelkie zarzuty, które miał dotychczasowy dłużnik, z wyjątkiem zarzutu potrącenia z wierzytelności dotychczasowego dłużnika.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Przejmujący dług nie może powoływać się względem wierzyciela na zarzuty wynikające z istniejącego między przejmującym dług a dotychczasowym dłużnikiem stosunku prawnego, będącego podstawą prawną przejęcia długu; nie dotyczy to jednak zarzutów, o których wierzyciel wiedział.</w:t>
      </w:r>
    </w:p>
    <w:p>
      <w:pPr>
        <w:spacing w:before="80" w:after="0"/>
        <w:ind w:left="0"/>
        <w:jc w:val="left"/>
        <w:textAlignment w:val="auto"/>
      </w:pPr>
      <w:r>
        <w:rPr>
          <w:rFonts w:ascii="Times New Roman"/>
          <w:b/>
          <w:i w:val="false"/>
          <w:color w:val="000000"/>
          <w:sz w:val="24"/>
          <w:lang w:val="pl-PL"/>
        </w:rPr>
        <w:t xml:space="preserve">Art. 525. </w:t>
      </w:r>
      <w:r>
        <w:rPr>
          <w:rFonts w:ascii="Times New Roman"/>
          <w:b/>
          <w:i w:val="false"/>
          <w:color w:val="000000"/>
          <w:sz w:val="24"/>
          <w:lang w:val="pl-PL"/>
        </w:rPr>
        <w:t xml:space="preserve"> [Wygaśnięcie zabezpieczeń]</w:t>
      </w:r>
    </w:p>
    <w:p>
      <w:pPr>
        <w:spacing w:after="0"/>
        <w:ind w:left="0"/>
        <w:jc w:val="left"/>
        <w:textAlignment w:val="auto"/>
      </w:pPr>
      <w:r>
        <w:rPr>
          <w:rFonts w:ascii="Times New Roman"/>
          <w:b w:val="false"/>
          <w:i w:val="false"/>
          <w:color w:val="000000"/>
          <w:sz w:val="24"/>
          <w:lang w:val="pl-PL"/>
        </w:rPr>
        <w:t>Jeżeli wierzytelność była zabezpieczona poręczeniem lub ograniczonym prawem rzeczowym ustanowionym przez osobę trzecią, poręczenie lub ograniczone prawo rzeczowe wygasa z chwilą przejęcia długu, chyba że poręczyciel lub osoba trzecia wyrazi zgodę na dalsze trwanie zabezpieczenia.</w:t>
      </w:r>
    </w:p>
    <w:p>
      <w:pPr>
        <w:spacing w:before="80" w:after="0"/>
        <w:ind w:left="0"/>
        <w:jc w:val="left"/>
        <w:textAlignment w:val="auto"/>
      </w:pPr>
      <w:r>
        <w:rPr>
          <w:rFonts w:ascii="Times New Roman"/>
          <w:b/>
          <w:i w:val="false"/>
          <w:color w:val="000000"/>
          <w:sz w:val="24"/>
          <w:lang w:val="pl-PL"/>
        </w:rPr>
        <w:t xml:space="preserve">Art. 526. </w:t>
      </w:r>
    </w:p>
    <w:p>
      <w:pPr>
        <w:spacing w:after="0"/>
        <w:ind w:left="0"/>
        <w:jc w:val="left"/>
        <w:textAlignment w:val="auto"/>
      </w:pP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TYTUŁ X</w:t>
      </w:r>
    </w:p>
    <w:p>
      <w:pPr>
        <w:spacing w:before="25" w:after="0"/>
        <w:ind w:left="0"/>
        <w:jc w:val="center"/>
        <w:textAlignment w:val="auto"/>
      </w:pPr>
      <w:r>
        <w:rPr>
          <w:rFonts w:ascii="Times New Roman"/>
          <w:b/>
          <w:i w:val="false"/>
          <w:color w:val="000000"/>
          <w:sz w:val="24"/>
          <w:lang w:val="pl-PL"/>
        </w:rPr>
        <w:t>Ochrona wierzyciela w razie niewypłacalności dłużnika</w:t>
      </w:r>
    </w:p>
    <w:p>
      <w:pPr>
        <w:spacing w:before="80" w:after="0"/>
        <w:ind w:left="0"/>
        <w:jc w:val="left"/>
        <w:textAlignment w:val="auto"/>
      </w:pPr>
      <w:r>
        <w:rPr>
          <w:rFonts w:ascii="Times New Roman"/>
          <w:b/>
          <w:i w:val="false"/>
          <w:color w:val="000000"/>
          <w:sz w:val="24"/>
          <w:lang w:val="pl-PL"/>
        </w:rPr>
        <w:t xml:space="preserve">Art. 527. </w:t>
      </w:r>
      <w:r>
        <w:rPr>
          <w:rFonts w:ascii="Times New Roman"/>
          <w:b/>
          <w:i w:val="false"/>
          <w:color w:val="000000"/>
          <w:sz w:val="24"/>
          <w:lang w:val="pl-PL"/>
        </w:rPr>
        <w:t xml:space="preserve"> [Actio pauliana]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Gdy wskutek czynności prawnej dłużnika dokonanej z pokrzywdzeniem wierzycieli osoba trzecia uzyskała korzyść majątkową, każdy z wierzycieli może żądać uznania tej czynności za bezskuteczną w stosunku do niego, jeżeli dłużnik działał ze świadomością pokrzywdzenia wierzycieli, a osoba trzecia o tym wiedziała lub przy zachowaniu należytej staranności mogła się dowiedzieć.</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Czynność prawna dłużnika jest dokonana z pokrzywdzeniem wierzycieli, jeżeli wskutek tej czynności dłużnik stał się niewypłacalny albo stał się niewypłacalny w wyższym stopniu, niż był przed dokonaniem czynności.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wskutek czynności prawnej dłużnika dokonanej z pokrzywdzeniem wierzycieli uzyskała korzyść majątkową osoba będąca w bliskim z nim stosunku, domniemywa się, że osoba ta wiedziała, iż dłużnik działał ze świadomością pokrzywdzenia wierzycieli.</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Jeżeli wskutek czynności prawnej dłużnika dokonanej z pokrzywdzeniem wierzycieli korzyść majątkową uzyskał przedsiębiorca pozostający z dłużnikiem w stałych stosunkach gospodarczych, domniemywa się, że było mu wiadome, iż dłużnik działał ze świadomością pokrzywdzenia wierzycieli.</w:t>
      </w:r>
    </w:p>
    <w:p>
      <w:pPr>
        <w:spacing w:before="80" w:after="0"/>
        <w:ind w:left="0"/>
        <w:jc w:val="left"/>
        <w:textAlignment w:val="auto"/>
      </w:pPr>
      <w:r>
        <w:rPr>
          <w:rFonts w:ascii="Times New Roman"/>
          <w:b/>
          <w:i w:val="false"/>
          <w:color w:val="000000"/>
          <w:sz w:val="24"/>
          <w:lang w:val="pl-PL"/>
        </w:rPr>
        <w:t xml:space="preserve">Art. 528. </w:t>
      </w:r>
      <w:r>
        <w:rPr>
          <w:rFonts w:ascii="Times New Roman"/>
          <w:b/>
          <w:i w:val="false"/>
          <w:color w:val="000000"/>
          <w:sz w:val="24"/>
          <w:lang w:val="pl-PL"/>
        </w:rPr>
        <w:t xml:space="preserve"> [Korzyść majątkowa uzyskana bezpłatnie]</w:t>
      </w:r>
    </w:p>
    <w:p>
      <w:pPr>
        <w:spacing w:after="0"/>
        <w:ind w:left="0"/>
        <w:jc w:val="left"/>
        <w:textAlignment w:val="auto"/>
      </w:pPr>
      <w:r>
        <w:rPr>
          <w:rFonts w:ascii="Times New Roman"/>
          <w:b w:val="false"/>
          <w:i w:val="false"/>
          <w:color w:val="000000"/>
          <w:sz w:val="24"/>
          <w:lang w:val="pl-PL"/>
        </w:rPr>
        <w:t>Jeżeli wskutek czynności prawnej dokonanej przez dłużnika z pokrzywdzeniem wierzycieli osoba trzecia uzyskała korzyść majątkową bezpłatnie, wierzyciel może żądać uznania czynności za bezskuteczną, chociażby osoba ta nie wiedziała i nawet przy zachowaniu należytej staranności nie mogła się dowiedzieć, że dłużnik działał ze świadomością pokrzywdzenia wierzycieli.</w:t>
      </w:r>
    </w:p>
    <w:p>
      <w:pPr>
        <w:spacing w:before="80" w:after="0"/>
        <w:ind w:left="0"/>
        <w:jc w:val="left"/>
        <w:textAlignment w:val="auto"/>
      </w:pPr>
      <w:r>
        <w:rPr>
          <w:rFonts w:ascii="Times New Roman"/>
          <w:b/>
          <w:i w:val="false"/>
          <w:color w:val="000000"/>
          <w:sz w:val="24"/>
          <w:lang w:val="pl-PL"/>
        </w:rPr>
        <w:t xml:space="preserve">Art. 529. </w:t>
      </w:r>
      <w:r>
        <w:rPr>
          <w:rFonts w:ascii="Times New Roman"/>
          <w:b/>
          <w:i w:val="false"/>
          <w:color w:val="000000"/>
          <w:sz w:val="24"/>
          <w:lang w:val="pl-PL"/>
        </w:rPr>
        <w:t xml:space="preserve"> [Domniemanie]</w:t>
      </w:r>
    </w:p>
    <w:p>
      <w:pPr>
        <w:spacing w:after="0"/>
        <w:ind w:left="0"/>
        <w:jc w:val="left"/>
        <w:textAlignment w:val="auto"/>
      </w:pPr>
      <w:r>
        <w:rPr>
          <w:rFonts w:ascii="Times New Roman"/>
          <w:b w:val="false"/>
          <w:i w:val="false"/>
          <w:color w:val="000000"/>
          <w:sz w:val="24"/>
          <w:lang w:val="pl-PL"/>
        </w:rPr>
        <w:t>Jeżeli w chwili darowizny dłużnik był niewypłacalny, domniemywa się, iż działał ze świadomością pokrzywdzenia wierzycieli. To samo dotyczy wypadku, gdy dłużnik stał się niewypłacalny wskutek dokonania darowizny.</w:t>
      </w:r>
    </w:p>
    <w:p>
      <w:pPr>
        <w:spacing w:before="80" w:after="0"/>
        <w:ind w:left="0"/>
        <w:jc w:val="left"/>
        <w:textAlignment w:val="auto"/>
      </w:pPr>
      <w:r>
        <w:rPr>
          <w:rFonts w:ascii="Times New Roman"/>
          <w:b/>
          <w:i w:val="false"/>
          <w:color w:val="000000"/>
          <w:sz w:val="24"/>
          <w:lang w:val="pl-PL"/>
        </w:rPr>
        <w:t xml:space="preserve">Art. 530. </w:t>
      </w:r>
      <w:r>
        <w:rPr>
          <w:rFonts w:ascii="Times New Roman"/>
          <w:b/>
          <w:i w:val="false"/>
          <w:color w:val="000000"/>
          <w:sz w:val="24"/>
          <w:lang w:val="pl-PL"/>
        </w:rPr>
        <w:t xml:space="preserve"> [Działanie w zamiarze pokrzywdzenia przyszłych wierzycieli]</w:t>
      </w:r>
    </w:p>
    <w:p>
      <w:pPr>
        <w:spacing w:after="0"/>
        <w:ind w:left="0"/>
        <w:jc w:val="left"/>
        <w:textAlignment w:val="auto"/>
      </w:pPr>
      <w:r>
        <w:rPr>
          <w:rFonts w:ascii="Times New Roman"/>
          <w:b w:val="false"/>
          <w:i w:val="false"/>
          <w:color w:val="000000"/>
          <w:sz w:val="24"/>
          <w:lang w:val="pl-PL"/>
        </w:rPr>
        <w:t>Przepisy artykułów poprzedzających stosuje się odpowiednio w wypadku, gdy dłużnik działał w zamiarze pokrzywdzenia przyszłych wierzycieli. Jeżeli jednak osoba trzecia uzyskała korzyść majątkową odpłatnie, wierzyciel może żądać uznania czynności za bezskuteczną tylko wtedy, gdy osoba trzecia o zamiarze dłużnika wiedziała.</w:t>
      </w:r>
    </w:p>
    <w:p>
      <w:pPr>
        <w:spacing w:before="80" w:after="0"/>
        <w:ind w:left="0"/>
        <w:jc w:val="left"/>
        <w:textAlignment w:val="auto"/>
      </w:pPr>
      <w:r>
        <w:rPr>
          <w:rFonts w:ascii="Times New Roman"/>
          <w:b/>
          <w:i w:val="false"/>
          <w:color w:val="000000"/>
          <w:sz w:val="24"/>
          <w:lang w:val="pl-PL"/>
        </w:rPr>
        <w:t xml:space="preserve">Art. 531. </w:t>
      </w:r>
      <w:r>
        <w:rPr>
          <w:rFonts w:ascii="Times New Roman"/>
          <w:b/>
          <w:i w:val="false"/>
          <w:color w:val="000000"/>
          <w:sz w:val="24"/>
          <w:lang w:val="pl-PL"/>
        </w:rPr>
        <w:t xml:space="preserve"> [Sposób wykonania prawa zaskarżenia]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Uznanie za bezskuteczną czynności prawnej dłużnika dokonanej z pokrzywdzeniem wierzycieli następuje w drodze powództwa lub zarzutu przeciwko osobie trzeciej, która wskutek tej czynności uzyskała korzyść majątkową.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wypadku gdy osoba trzecia rozporządziła uzyskaną korzyścią, wierzyciel może wystąpić bezpośrednio przeciwko osobie, na której rzecz rozporządzenie nastąpiło, jeżeli osoba ta wiedziała o okolicznościach uzasadniających uznanie czynności dłużnika za bezskuteczną albo jeżeli rozporządzenie było nieodpłatne.</w:t>
      </w:r>
    </w:p>
    <w:p>
      <w:pPr>
        <w:spacing w:before="80" w:after="0"/>
        <w:ind w:left="0"/>
        <w:jc w:val="left"/>
        <w:textAlignment w:val="auto"/>
      </w:pPr>
      <w:r>
        <w:rPr>
          <w:rFonts w:ascii="Times New Roman"/>
          <w:b/>
          <w:i w:val="false"/>
          <w:color w:val="000000"/>
          <w:sz w:val="24"/>
          <w:lang w:val="pl-PL"/>
        </w:rPr>
        <w:t xml:space="preserve">Art. 532. </w:t>
      </w:r>
      <w:r>
        <w:rPr>
          <w:rFonts w:ascii="Times New Roman"/>
          <w:b/>
          <w:i w:val="false"/>
          <w:color w:val="000000"/>
          <w:sz w:val="24"/>
          <w:lang w:val="pl-PL"/>
        </w:rPr>
        <w:t xml:space="preserve"> [Pierwszeństwo zaspokojenia]</w:t>
      </w:r>
    </w:p>
    <w:p>
      <w:pPr>
        <w:spacing w:after="0"/>
        <w:ind w:left="0"/>
        <w:jc w:val="left"/>
        <w:textAlignment w:val="auto"/>
      </w:pPr>
      <w:r>
        <w:rPr>
          <w:rFonts w:ascii="Times New Roman"/>
          <w:b w:val="false"/>
          <w:i w:val="false"/>
          <w:color w:val="000000"/>
          <w:sz w:val="24"/>
          <w:lang w:val="pl-PL"/>
        </w:rPr>
        <w:t>Wierzyciel, względem którego czynność prawna dłużnika została uznana za bezskuteczną, może z pierwszeństwem przed wierzycielami osoby trzeciej dochodzić zaspokojenia z przedmiotów majątkowych, które wskutek czynności uznanej za bezskuteczną wyszły z majątku dłużnika albo do niego nie weszły.</w:t>
      </w:r>
    </w:p>
    <w:p>
      <w:pPr>
        <w:spacing w:before="80" w:after="0"/>
        <w:ind w:left="0"/>
        <w:jc w:val="left"/>
        <w:textAlignment w:val="auto"/>
      </w:pPr>
      <w:r>
        <w:rPr>
          <w:rFonts w:ascii="Times New Roman"/>
          <w:b/>
          <w:i w:val="false"/>
          <w:color w:val="000000"/>
          <w:sz w:val="24"/>
          <w:lang w:val="pl-PL"/>
        </w:rPr>
        <w:t xml:space="preserve">Art. 533. </w:t>
      </w:r>
      <w:r>
        <w:rPr>
          <w:rFonts w:ascii="Times New Roman"/>
          <w:b/>
          <w:i w:val="false"/>
          <w:color w:val="000000"/>
          <w:sz w:val="24"/>
          <w:lang w:val="pl-PL"/>
        </w:rPr>
        <w:t xml:space="preserve"> [Zwolnienie się od zadośćuczynienia]</w:t>
      </w:r>
    </w:p>
    <w:p>
      <w:pPr>
        <w:spacing w:after="0"/>
        <w:ind w:left="0"/>
        <w:jc w:val="left"/>
        <w:textAlignment w:val="auto"/>
      </w:pPr>
      <w:r>
        <w:rPr>
          <w:rFonts w:ascii="Times New Roman"/>
          <w:b w:val="false"/>
          <w:i w:val="false"/>
          <w:color w:val="000000"/>
          <w:sz w:val="24"/>
          <w:lang w:val="pl-PL"/>
        </w:rPr>
        <w:t>Osoba trzecia, która uzyskała korzyść majątkową wskutek czynności prawnej dłużnika dokonanej z pokrzywdzeniem wierzycieli, może zwolnić się od zadośćuczynienia roszczeniu wierzyciela żądającego uznania czynności za bezskuteczną, jeżeli zaspokoi tego wierzyciela albo wskaże mu wystarczające do jego zaspokojenia mienie dłużnika.</w:t>
      </w:r>
    </w:p>
    <w:p>
      <w:pPr>
        <w:spacing w:before="80" w:after="0"/>
        <w:ind w:left="0"/>
        <w:jc w:val="left"/>
        <w:textAlignment w:val="auto"/>
      </w:pPr>
      <w:r>
        <w:rPr>
          <w:rFonts w:ascii="Times New Roman"/>
          <w:b/>
          <w:i w:val="false"/>
          <w:color w:val="000000"/>
          <w:sz w:val="24"/>
          <w:lang w:val="pl-PL"/>
        </w:rPr>
        <w:t xml:space="preserve">Art. 534. </w:t>
      </w:r>
      <w:r>
        <w:rPr>
          <w:rFonts w:ascii="Times New Roman"/>
          <w:b/>
          <w:i w:val="false"/>
          <w:color w:val="000000"/>
          <w:sz w:val="24"/>
          <w:lang w:val="pl-PL"/>
        </w:rPr>
        <w:t xml:space="preserve"> [Termin zawity]</w:t>
      </w:r>
    </w:p>
    <w:p>
      <w:pPr>
        <w:spacing w:after="0"/>
        <w:ind w:left="0"/>
        <w:jc w:val="left"/>
        <w:textAlignment w:val="auto"/>
      </w:pPr>
      <w:r>
        <w:rPr>
          <w:rFonts w:ascii="Times New Roman"/>
          <w:b w:val="false"/>
          <w:i w:val="false"/>
          <w:color w:val="000000"/>
          <w:sz w:val="24"/>
          <w:lang w:val="pl-PL"/>
        </w:rPr>
        <w:t>Uznania czynności prawnej dokonanej z pokrzywdzeniem wierzycieli za bezskuteczną nie można żądać po upływie lat pięciu od daty tej czynności.</w:t>
      </w:r>
    </w:p>
    <w:p>
      <w:pPr>
        <w:spacing w:before="89" w:after="0"/>
        <w:ind w:left="0"/>
        <w:jc w:val="center"/>
        <w:textAlignment w:val="auto"/>
      </w:pPr>
      <w:r>
        <w:rPr>
          <w:rFonts w:ascii="Times New Roman"/>
          <w:b/>
          <w:i w:val="false"/>
          <w:color w:val="000000"/>
          <w:sz w:val="24"/>
          <w:lang w:val="pl-PL"/>
        </w:rPr>
        <w:t>TYTUŁ XI</w:t>
      </w:r>
    </w:p>
    <w:p>
      <w:pPr>
        <w:spacing w:before="25" w:after="0"/>
        <w:ind w:left="0"/>
        <w:jc w:val="center"/>
        <w:textAlignment w:val="auto"/>
      </w:pPr>
      <w:r>
        <w:rPr>
          <w:rFonts w:ascii="Times New Roman"/>
          <w:b/>
          <w:i w:val="false"/>
          <w:color w:val="000000"/>
          <w:sz w:val="24"/>
          <w:lang w:val="pl-PL"/>
        </w:rPr>
        <w:t>Sprzedaż</w:t>
      </w: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r>
        <w:rPr>
          <w:rFonts w:ascii="Times New Roman"/>
          <w:b/>
          <w:i w:val="false"/>
          <w:color w:val="000000"/>
          <w:sz w:val="24"/>
          <w:lang w:val="pl-PL"/>
        </w:rPr>
        <w:t xml:space="preserve">Art. 535. </w:t>
      </w:r>
      <w:r>
        <w:rPr>
          <w:rFonts w:ascii="Times New Roman"/>
          <w:b/>
          <w:i w:val="false"/>
          <w:color w:val="000000"/>
          <w:sz w:val="24"/>
          <w:lang w:val="pl-PL"/>
        </w:rPr>
        <w:t xml:space="preserve"> [Umowa sprzedaży]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Przez umowę sprzedaży sprzedawca zobowiązuje się przenieść na kupującego własność rzeczy i wydać mu rzecz, a kupujący zobowiązuje się rzecz odebrać i zapłacić sprzedawcy cenę.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Art. 535</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536. </w:t>
      </w:r>
      <w:r>
        <w:rPr>
          <w:rFonts w:ascii="Times New Roman"/>
          <w:b/>
          <w:i w:val="false"/>
          <w:color w:val="000000"/>
          <w:sz w:val="24"/>
          <w:lang w:val="pl-PL"/>
        </w:rPr>
        <w:t xml:space="preserve"> [Sposób określenia ceny]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Cenę można określić przez wskazanie podstaw do jej ustalenia.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z okoliczności wynika, że strony miały na względzie cenę przyjętą w stosunkach danego rodzaju, poczytuje się w razie wątpliwości, że chodziło o cenę w miejscu i czasie, w którym rzecz ma być kupującemu wydana.</w:t>
      </w:r>
    </w:p>
    <w:p>
      <w:pPr>
        <w:spacing w:before="80" w:after="0"/>
        <w:ind w:left="0"/>
        <w:jc w:val="left"/>
        <w:textAlignment w:val="auto"/>
      </w:pPr>
      <w:r>
        <w:rPr>
          <w:rFonts w:ascii="Times New Roman"/>
          <w:b/>
          <w:i w:val="false"/>
          <w:color w:val="000000"/>
          <w:sz w:val="24"/>
          <w:lang w:val="pl-PL"/>
        </w:rPr>
        <w:t xml:space="preserve">Art. 537. </w:t>
      </w:r>
      <w:r>
        <w:rPr>
          <w:rFonts w:ascii="Times New Roman"/>
          <w:b/>
          <w:i w:val="false"/>
          <w:color w:val="000000"/>
          <w:sz w:val="24"/>
          <w:lang w:val="pl-PL"/>
        </w:rPr>
        <w:t xml:space="preserve"> [Cena sztywna]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 miejscu i czasie zawarcia umowy sprzedaży obowiązuje zarządzenie, według którego za rzeczy danego rodzaju lub gatunku może być zapłacona jedynie cena ściśle określona (cena sztywna), cena ta wiąże strony bez względu na to, jaką cenę w umowie ustaliły.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Sprzedawca, który otrzymał cenę wyższą od ceny sztywnej, obowiązany jest zwrócić kupującemu pobraną różnicę.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Kupujący, który według umowy miał zapłacić cenę niższą od ceny sztywnej, a rzecz zużył lub odprzedał po cenie obliczonej na podstawie ceny umówionej, obowiązany jest zapłacić cenę sztywną tylko wtedy, gdy przed zużyciem lub odprzedaniem rzeczy znał cenę sztywną lub mógł ją znać przy zachowaniu należytej staranności. Kupujący, który rzeczy nie zużył ani nie odprzedał, może od umowy odstąpić.</w:t>
      </w:r>
    </w:p>
    <w:p>
      <w:pPr>
        <w:spacing w:before="80" w:after="0"/>
        <w:ind w:left="0"/>
        <w:jc w:val="left"/>
        <w:textAlignment w:val="auto"/>
      </w:pPr>
      <w:r>
        <w:rPr>
          <w:rFonts w:ascii="Times New Roman"/>
          <w:b/>
          <w:i w:val="false"/>
          <w:color w:val="000000"/>
          <w:sz w:val="24"/>
          <w:lang w:val="pl-PL"/>
        </w:rPr>
        <w:t xml:space="preserve">Art. 538. </w:t>
      </w:r>
      <w:r>
        <w:rPr>
          <w:rFonts w:ascii="Times New Roman"/>
          <w:b/>
          <w:i w:val="false"/>
          <w:color w:val="000000"/>
          <w:sz w:val="24"/>
          <w:lang w:val="pl-PL"/>
        </w:rPr>
        <w:t xml:space="preserve"> [Cena maksymalna]</w:t>
      </w:r>
    </w:p>
    <w:p>
      <w:pPr>
        <w:spacing w:after="0"/>
        <w:ind w:left="0"/>
        <w:jc w:val="left"/>
        <w:textAlignment w:val="auto"/>
      </w:pPr>
      <w:r>
        <w:rPr>
          <w:rFonts w:ascii="Times New Roman"/>
          <w:b w:val="false"/>
          <w:i w:val="false"/>
          <w:color w:val="000000"/>
          <w:sz w:val="24"/>
          <w:lang w:val="pl-PL"/>
        </w:rPr>
        <w:t>Jeżeli w miejscu i czasie zawarcia umowy sprzedaży obowiązuje zarządzenie, według którego za rzeczy danego rodzaju lub gatunku nie może być zapłacona cena wyższa od ceny określonej (cena maksymalna), kupujący nie jest obowiązany do zapłaty ceny wyższej, a sprzedawca, który otrzymał cenę wyższą, obowiązany jest zwrócić kupującemu pobraną różnicę.</w:t>
      </w:r>
    </w:p>
    <w:p>
      <w:pPr>
        <w:spacing w:before="80" w:after="0"/>
        <w:ind w:left="0"/>
        <w:jc w:val="left"/>
        <w:textAlignment w:val="auto"/>
      </w:pPr>
      <w:r>
        <w:rPr>
          <w:rFonts w:ascii="Times New Roman"/>
          <w:b/>
          <w:i w:val="false"/>
          <w:color w:val="000000"/>
          <w:sz w:val="24"/>
          <w:lang w:val="pl-PL"/>
        </w:rPr>
        <w:t xml:space="preserve">Art. 539. </w:t>
      </w:r>
      <w:r>
        <w:rPr>
          <w:rFonts w:ascii="Times New Roman"/>
          <w:b/>
          <w:i w:val="false"/>
          <w:color w:val="000000"/>
          <w:sz w:val="24"/>
          <w:lang w:val="pl-PL"/>
        </w:rPr>
        <w:t xml:space="preserve"> [Cena minimalna]</w:t>
      </w:r>
    </w:p>
    <w:p>
      <w:pPr>
        <w:spacing w:after="0"/>
        <w:ind w:left="0"/>
        <w:jc w:val="left"/>
        <w:textAlignment w:val="auto"/>
      </w:pPr>
      <w:r>
        <w:rPr>
          <w:rFonts w:ascii="Times New Roman"/>
          <w:b w:val="false"/>
          <w:i w:val="false"/>
          <w:color w:val="000000"/>
          <w:sz w:val="24"/>
          <w:lang w:val="pl-PL"/>
        </w:rPr>
        <w:t>Jeżeli w miejscu i czasie zawarcia umowy sprzedaży obowiązuje zarządzenie, według którego za rzeczy danego rodzaju lub gatunku nie może być zapłacona cena niższa od ceny określonej (cena minimalna), sprzedawcy, który otrzymał cenę niższą, przysługuje roszczenie o dopłatę różnicy.</w:t>
      </w:r>
    </w:p>
    <w:p>
      <w:pPr>
        <w:spacing w:before="80" w:after="0"/>
        <w:ind w:left="0"/>
        <w:jc w:val="left"/>
        <w:textAlignment w:val="auto"/>
      </w:pPr>
      <w:r>
        <w:rPr>
          <w:rFonts w:ascii="Times New Roman"/>
          <w:b/>
          <w:i w:val="false"/>
          <w:color w:val="000000"/>
          <w:sz w:val="24"/>
          <w:lang w:val="pl-PL"/>
        </w:rPr>
        <w:t xml:space="preserve">Art. 540. </w:t>
      </w:r>
      <w:r>
        <w:rPr>
          <w:rFonts w:ascii="Times New Roman"/>
          <w:b/>
          <w:i w:val="false"/>
          <w:color w:val="000000"/>
          <w:sz w:val="24"/>
          <w:lang w:val="pl-PL"/>
        </w:rPr>
        <w:t xml:space="preserve"> [Cena wynikowa]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właściwy organ państwowy ustalił, w jaki sposób sprzedawca ma obliczyć cenę za rzeczy danego rodzaju lub gatunku (cena wynikowa), stosuje się, zależnie od właściwości takiej ceny, bądź przepisy o cenie sztywnej, bądź przepisy o cenie maksymalnej.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sporu co do prawidłowości obliczenia ceny wynikowej cenę tę ustali sąd.</w:t>
      </w:r>
    </w:p>
    <w:p>
      <w:pPr>
        <w:spacing w:before="80" w:after="0"/>
        <w:ind w:left="0"/>
        <w:jc w:val="left"/>
        <w:textAlignment w:val="auto"/>
      </w:pPr>
      <w:r>
        <w:rPr>
          <w:rFonts w:ascii="Times New Roman"/>
          <w:b/>
          <w:i w:val="false"/>
          <w:color w:val="000000"/>
          <w:sz w:val="24"/>
          <w:lang w:val="pl-PL"/>
        </w:rPr>
        <w:t xml:space="preserve">Art. 541.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val="false"/>
          <w:i w:val="false"/>
          <w:color w:val="000000"/>
          <w:sz w:val="24"/>
          <w:lang w:val="pl-PL"/>
        </w:rPr>
        <w:t>Wynikające z przepisów o cenie sztywnej, maksymalnej, minimalnej lub wynikowej roszczenie sprzedawcy o dopłatę różnicy ceny, jak również roszczenie kupującego o zwrot tej różnicy przedawnia się z upływem roku od dnia zapłaty.</w:t>
      </w:r>
    </w:p>
    <w:p>
      <w:pPr>
        <w:spacing w:before="80" w:after="0"/>
        <w:ind w:left="0"/>
        <w:jc w:val="left"/>
        <w:textAlignment w:val="auto"/>
      </w:pPr>
      <w:r>
        <w:rPr>
          <w:rFonts w:ascii="Times New Roman"/>
          <w:b/>
          <w:i w:val="false"/>
          <w:color w:val="000000"/>
          <w:sz w:val="24"/>
          <w:lang w:val="pl-PL"/>
        </w:rPr>
        <w:t xml:space="preserve">Art. 542.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543. </w:t>
      </w:r>
      <w:r>
        <w:rPr>
          <w:rFonts w:ascii="Times New Roman"/>
          <w:b/>
          <w:i w:val="false"/>
          <w:color w:val="000000"/>
          <w:sz w:val="24"/>
          <w:lang w:val="pl-PL"/>
        </w:rPr>
        <w:t xml:space="preserve"> [Oferta handlowa]</w:t>
      </w:r>
    </w:p>
    <w:p>
      <w:pPr>
        <w:spacing w:after="0"/>
        <w:ind w:left="0"/>
        <w:jc w:val="left"/>
        <w:textAlignment w:val="auto"/>
      </w:pPr>
      <w:r>
        <w:rPr>
          <w:rFonts w:ascii="Times New Roman"/>
          <w:b w:val="false"/>
          <w:i w:val="false"/>
          <w:color w:val="000000"/>
          <w:sz w:val="24"/>
          <w:lang w:val="pl-PL"/>
        </w:rPr>
        <w:t>Wystawienie rzeczy w miejscu sprzedaży na widok publiczny z oznaczeniem ceny uważa się za ofertę sprzedaży.</w:t>
      </w:r>
    </w:p>
    <w:p>
      <w:pPr>
        <w:spacing w:before="80" w:after="0"/>
        <w:ind w:left="0"/>
        <w:jc w:val="left"/>
        <w:textAlignment w:val="auto"/>
      </w:pPr>
      <w:r>
        <w:rPr>
          <w:rFonts w:ascii="Times New Roman"/>
          <w:b/>
          <w:i w:val="false"/>
          <w:color w:val="000000"/>
          <w:sz w:val="24"/>
          <w:lang w:val="pl-PL"/>
        </w:rPr>
        <w:t>Art. 543</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[Sprzedaż konsumencka]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kupującym jest konsument, sprzedawca obowiązany jest niezwłocznie wydać rzecz kupującemu, nie później niż trzydzieści dni od dnia zawarcia umowy, chyba że umowa stanowi inaczej.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opóźnienia sprzedawcy kupujący może wyznaczyć dodatkowy termin do wydania rzeczy, a po jego bezskutecznym upływie może od umowy odstąpić. Przepisy art. 492, art. 492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494 stosuje się.</w:t>
      </w:r>
    </w:p>
    <w:p>
      <w:pPr>
        <w:spacing w:before="80" w:after="0"/>
        <w:ind w:left="0"/>
        <w:jc w:val="left"/>
        <w:textAlignment w:val="auto"/>
      </w:pPr>
      <w:r>
        <w:rPr>
          <w:rFonts w:ascii="Times New Roman"/>
          <w:b/>
          <w:i w:val="false"/>
          <w:color w:val="000000"/>
          <w:sz w:val="24"/>
          <w:lang w:val="pl-PL"/>
        </w:rPr>
        <w:t xml:space="preserve">Art. 544. </w:t>
      </w:r>
      <w:r>
        <w:rPr>
          <w:rFonts w:ascii="Times New Roman"/>
          <w:b/>
          <w:i w:val="false"/>
          <w:color w:val="000000"/>
          <w:sz w:val="24"/>
          <w:lang w:val="pl-PL"/>
        </w:rPr>
        <w:t xml:space="preserve"> [Sprzedaż na odległość]</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rzecz sprzedana ma być przesłana przez sprzedawcę do miejsca, które nie jest miejscem spełnienia świadczenia, poczytuje się w razie wątpliwości, że wydanie zostało dokonane z chwilą, gdy w celu dostarczenia rzeczy na miejsce przeznaczenia sprzedawca powierzył ją przewoźnikowi trudniącemu się przewozem rzeczy tego rodzaju.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kupujący obowiązany jest zapłacić cenę dopiero po nadejściu rzeczy na miejsce przeznaczenia i po umożliwieniu mu zbadania rzeczy.</w:t>
      </w:r>
    </w:p>
    <w:p>
      <w:pPr>
        <w:spacing w:before="80" w:after="0"/>
        <w:ind w:left="0"/>
        <w:jc w:val="left"/>
        <w:textAlignment w:val="auto"/>
      </w:pPr>
      <w:r>
        <w:rPr>
          <w:rFonts w:ascii="Times New Roman"/>
          <w:b/>
          <w:i w:val="false"/>
          <w:color w:val="000000"/>
          <w:sz w:val="24"/>
          <w:lang w:val="pl-PL"/>
        </w:rPr>
        <w:t xml:space="preserve">Art. 545. </w:t>
      </w:r>
      <w:r>
        <w:rPr>
          <w:rFonts w:ascii="Times New Roman"/>
          <w:b/>
          <w:i w:val="false"/>
          <w:color w:val="000000"/>
          <w:sz w:val="24"/>
          <w:lang w:val="pl-PL"/>
        </w:rPr>
        <w:t xml:space="preserve"> [Wydanie i odebranie rzeczy]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Sposób wydania i odebrania rzeczy sprzedanej powinien zapewnić jej całość i nienaruszalność; w szczególności sposób opakowania i przewozu powinien odpowiadać właściwościom rzeczy.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przesłania rzeczy sprzedanej na miejsce przeznaczenia za pośrednictwem przewoźnika, kupujący obowiązany jest zbadać przesyłkę w czasie i w sposób przyjęty przy przesyłkach tego rodzaju; jeżeli stwierdził, że w czasie przewozu nastąpił ubytek lub uszkodzenie rzeczy, obowiązany jest dokonać wszelkich czynności niezbędnych do ustalenia odpowiedzialności przewoźnika.</w:t>
      </w:r>
    </w:p>
    <w:p>
      <w:pPr>
        <w:spacing w:before="80" w:after="0"/>
        <w:ind w:left="0"/>
        <w:jc w:val="left"/>
        <w:textAlignment w:val="auto"/>
      </w:pPr>
      <w:r>
        <w:rPr>
          <w:rFonts w:ascii="Times New Roman"/>
          <w:b/>
          <w:i w:val="false"/>
          <w:color w:val="000000"/>
          <w:sz w:val="24"/>
          <w:lang w:val="pl-PL"/>
        </w:rPr>
        <w:t xml:space="preserve">Art. 546. </w:t>
      </w:r>
      <w:r>
        <w:rPr>
          <w:rFonts w:ascii="Times New Roman"/>
          <w:b/>
          <w:i w:val="false"/>
          <w:color w:val="000000"/>
          <w:sz w:val="24"/>
          <w:lang w:val="pl-PL"/>
        </w:rPr>
        <w:t xml:space="preserve"> [Obowiązek informowania i załączenia instrukcji]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Sprzedawca obowiązany jest przed zawarciem umowy udzielić kupującemu potrzebnych wyjaśnień o stosunkach prawnych i faktycznych dotyczących rzeczy.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Sprzedawca obowiązany jest wydać posiadane przez siebie dokumenty, które dotyczą rzeczy. Jeżeli treść takiego dokumentu dotyczy także innych rzeczy, sprzedawca obowiązany jest wydać uwierzytelniony wyciąg z dokumentu. Ponadto, jeżeli jest to potrzebne do należytego korzystania z rzeczy zgodnie z jej przeznaczeniem, sprzedawca obowiązany jest załączyć instrukcję i udzielić wyjaśnień dotyczących sposobu korzystania z rzeczy.</w:t>
      </w:r>
    </w:p>
    <w:p>
      <w:pPr>
        <w:spacing w:before="80" w:after="0"/>
        <w:ind w:left="0"/>
        <w:jc w:val="left"/>
        <w:textAlignment w:val="auto"/>
      </w:pPr>
      <w:r>
        <w:rPr>
          <w:rFonts w:ascii="Times New Roman"/>
          <w:b/>
          <w:i w:val="false"/>
          <w:color w:val="000000"/>
          <w:sz w:val="24"/>
          <w:lang w:val="pl-PL"/>
        </w:rPr>
        <w:t>Art. 546</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[Obowiązek informowania przy sprzedaży konsumenckiej]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kupującym jest konsument, sprzedawca jest obowiązany udzielić mu przed zawarciem umowy jasnych, zrozumiałych i niewprowadzających w błąd informacji w języku polskim, wystarczających do prawidłowego i pełnego korzystania z rzeczy sprzedanej. W szczególności należy podać: rodzaj rzeczy, określenie jej producenta lub importera, znak bezpieczeństwa i znak zgodności wymagane przez odrębne przepisy, informacje o dopuszczeniu do obrotu w Rzeczypospolitej Polskiej oraz, stosownie do rodzaju rzeczy, określenie jego energochłonności, a także inne dane wskazane w odrębnych przepisach.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rzecz jest sprzedawana w opakowaniu jednostkowym lub w zestawie, informacje, o których mowa w § 1, powinny znajdować się na rzeczy sprzedanej lub być z nią trwale połączone. W pozostałych przypadkach sprzedawca jest obowiązany umieścić w miejscu sprzedaży informację, która może być ograniczona do rodzaju rzeczy, jej głównej cechy użytkowej oraz wskazania producenta lub importera rzeczy.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Sprzedawca jest obowiązany zapewnić w miejscu sprzedaży odpowiednie warunki techniczno-organizacyjne umożliwiające dokonanie wyboru rzeczy sprzedanej i sprawdzenie jej jakości, kompletności oraz funkcjonowania głównych mechanizmów i podstawowych podzespołów.</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Na żądanie kupującego sprzedawca jest obowiązany wyjaśnić znaczenie poszczególnych postanowień umowy.</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Sprzedawca jest obowiązany wydać kupującemu wraz z rzeczą sprzedaną wszystkie elementy jej wyposażenia oraz sporządzone w języku polskim instrukcje obsługi, konserwacji i inne dokumenty wymagane przez odrębne przepisy.</w:t>
      </w:r>
    </w:p>
    <w:p>
      <w:pPr>
        <w:spacing w:before="80" w:after="0"/>
        <w:ind w:left="0"/>
        <w:jc w:val="left"/>
        <w:textAlignment w:val="auto"/>
      </w:pPr>
      <w:r>
        <w:rPr>
          <w:rFonts w:ascii="Times New Roman"/>
          <w:b/>
          <w:i w:val="false"/>
          <w:color w:val="000000"/>
          <w:sz w:val="24"/>
          <w:lang w:val="pl-PL"/>
        </w:rPr>
        <w:t xml:space="preserve">Art. 547. </w:t>
      </w:r>
      <w:r>
        <w:rPr>
          <w:rFonts w:ascii="Times New Roman"/>
          <w:b/>
          <w:i w:val="false"/>
          <w:color w:val="000000"/>
          <w:sz w:val="24"/>
          <w:lang w:val="pl-PL"/>
        </w:rPr>
        <w:t xml:space="preserve"> [Koszty wydania i odebrania rzeczy]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ani z umowy, ani z zarządzeń określających cenę nie wynika, kogo obciążają koszty wydania i odebrania rzeczy, sprzedawca ponosi koszty wydania, w szczególności koszty zmierzenia lub zważenia, opakowania, ubezpieczenia za czas przewozu i koszty przesłania rzeczy, a koszty odebrania ponosi kupujący.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rzecz ma być przesłana do miejsca, które nie jest miejscem spełnienia świadczenia, koszty ubezpieczenia i przesłania ponosi kupujący.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Koszty niewymienione w paragrafach poprzedzających ponoszą obie strony po połowie.</w:t>
      </w:r>
    </w:p>
    <w:p>
      <w:pPr>
        <w:spacing w:before="80" w:after="0"/>
        <w:ind w:left="0"/>
        <w:jc w:val="left"/>
        <w:textAlignment w:val="auto"/>
      </w:pPr>
      <w:r>
        <w:rPr>
          <w:rFonts w:ascii="Times New Roman"/>
          <w:b/>
          <w:i w:val="false"/>
          <w:color w:val="000000"/>
          <w:sz w:val="24"/>
          <w:lang w:val="pl-PL"/>
        </w:rPr>
        <w:t xml:space="preserve">Art. 548. </w:t>
      </w:r>
      <w:r>
        <w:rPr>
          <w:rFonts w:ascii="Times New Roman"/>
          <w:b/>
          <w:i w:val="false"/>
          <w:color w:val="000000"/>
          <w:sz w:val="24"/>
          <w:lang w:val="pl-PL"/>
        </w:rPr>
        <w:t xml:space="preserve"> [Przejście korzyści i ciężarów]</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 chwilą wydania rzeczy sprzedanej przechodzą na kupującego korzyści i ciężary związane z rzeczą oraz niebezpieczeństwo przypadkowej utraty lub uszkodzenia rzeczy.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strony zastrzegły inną chwilę przejścia korzyści i ciężarów, poczytuje się w razie wątpliwości, że niebezpieczeństwo przypadkowej utraty lub uszkodzenia rzeczy przechodzi na kupującego z tą samą chwilą.</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rzecz sprzedana ma zostać przesłana przez sprzedawcę kupującemu będącemu konsumentem, niebezpieczeństwo przypadkowej utraty lub uszkodzenia rzeczy przechodzi na kupującego z chwilą jej wydania kupującemu. Za wydanie rzeczy uważa się jej powierzenie przez sprzedawcę przewoźnikowi, jeżeli sprzedawca nie miał wpływu na wybór przewoźnika przez kupującego. Postanowienia mniej korzystne dla kupującego są nieważne.</w:t>
      </w:r>
    </w:p>
    <w:p>
      <w:pPr>
        <w:spacing w:before="80" w:after="0"/>
        <w:ind w:left="0"/>
        <w:jc w:val="left"/>
        <w:textAlignment w:val="auto"/>
      </w:pPr>
      <w:r>
        <w:rPr>
          <w:rFonts w:ascii="Times New Roman"/>
          <w:b/>
          <w:i w:val="false"/>
          <w:color w:val="000000"/>
          <w:sz w:val="24"/>
          <w:lang w:val="pl-PL"/>
        </w:rPr>
        <w:t xml:space="preserve">Art. 549. </w:t>
      </w:r>
      <w:r>
        <w:rPr>
          <w:rFonts w:ascii="Times New Roman"/>
          <w:b/>
          <w:i w:val="false"/>
          <w:color w:val="000000"/>
          <w:sz w:val="24"/>
          <w:lang w:val="pl-PL"/>
        </w:rPr>
        <w:t xml:space="preserve"> [Sprzedaż specyfikacyjna]</w:t>
      </w:r>
    </w:p>
    <w:p>
      <w:pPr>
        <w:spacing w:after="0"/>
        <w:ind w:left="0"/>
        <w:jc w:val="left"/>
        <w:textAlignment w:val="auto"/>
      </w:pPr>
      <w:r>
        <w:rPr>
          <w:rFonts w:ascii="Times New Roman"/>
          <w:b w:val="false"/>
          <w:i w:val="false"/>
          <w:color w:val="000000"/>
          <w:sz w:val="24"/>
          <w:lang w:val="pl-PL"/>
        </w:rPr>
        <w:t>Jeżeli kupujący zastrzegł sobie oznaczenie kształtu, wymiaru lub innych właściwości rzeczy albo terminu i miejsca wydania, a dopuszcza się zwłoki z dokonaniem oznaczenia, sprzedawca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wykonać uprawnienia, które przysługują wierzycielowi w razie zwłoki dłużnika ze spełnieniem świadczenia wzajemnego,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dokonać sam oznaczenia i podać je do wiadomości kupującego wyznaczając mu odpowiedni termin do odmiennego oznaczenia; po bezskutecznym upływie wyznaczonego terminu oznaczenie dokonane przez sprzedawcę staje się dla kupującego wiążące.</w:t>
      </w:r>
    </w:p>
    <w:p>
      <w:pPr>
        <w:spacing w:before="80" w:after="0"/>
        <w:ind w:left="0"/>
        <w:jc w:val="left"/>
        <w:textAlignment w:val="auto"/>
      </w:pPr>
      <w:r>
        <w:rPr>
          <w:rFonts w:ascii="Times New Roman"/>
          <w:b/>
          <w:i w:val="false"/>
          <w:color w:val="000000"/>
          <w:sz w:val="24"/>
          <w:lang w:val="pl-PL"/>
        </w:rPr>
        <w:t xml:space="preserve">Art. 550. </w:t>
      </w:r>
      <w:r>
        <w:rPr>
          <w:rFonts w:ascii="Times New Roman"/>
          <w:b/>
          <w:i w:val="false"/>
          <w:color w:val="000000"/>
          <w:sz w:val="24"/>
          <w:lang w:val="pl-PL"/>
        </w:rPr>
        <w:t xml:space="preserve"> [Wyłączność]</w:t>
      </w:r>
    </w:p>
    <w:p>
      <w:pPr>
        <w:spacing w:after="0"/>
        <w:ind w:left="0"/>
        <w:jc w:val="left"/>
        <w:textAlignment w:val="auto"/>
      </w:pPr>
      <w:r>
        <w:rPr>
          <w:rFonts w:ascii="Times New Roman"/>
          <w:b w:val="false"/>
          <w:i w:val="false"/>
          <w:color w:val="000000"/>
          <w:sz w:val="24"/>
          <w:lang w:val="pl-PL"/>
        </w:rPr>
        <w:t>Jeżeli w umowie sprzedaży zastrzeżona została na rzecz kupującego wyłączność bądź w ten sposób, że sprzedawca nie będzie dostarczał rzeczy określonego rodzaju innym osobom, bądź też w ten sposób, że kupujący będzie jedynym odprzedawcą zakupionych rzeczy na oznaczonym obszarze, sprzedawca nie może w zakresie, w którym wyłączność została zastrzeżona, ani bezpośrednio, ani pośrednio zawierać umów sprzedaży, które mogłyby naruszyć wyłączność przysługującą kupującemu.</w:t>
      </w:r>
    </w:p>
    <w:p>
      <w:pPr>
        <w:spacing w:before="80" w:after="0"/>
        <w:ind w:left="0"/>
        <w:jc w:val="left"/>
        <w:textAlignment w:val="auto"/>
      </w:pPr>
      <w:r>
        <w:rPr>
          <w:rFonts w:ascii="Times New Roman"/>
          <w:b/>
          <w:i w:val="false"/>
          <w:color w:val="000000"/>
          <w:sz w:val="24"/>
          <w:lang w:val="pl-PL"/>
        </w:rPr>
        <w:t xml:space="preserve">Art. 551. </w:t>
      </w:r>
      <w:r>
        <w:rPr>
          <w:rFonts w:ascii="Times New Roman"/>
          <w:b/>
          <w:i w:val="false"/>
          <w:color w:val="000000"/>
          <w:sz w:val="24"/>
          <w:lang w:val="pl-PL"/>
        </w:rPr>
        <w:t xml:space="preserve"> [Zwłoka w odbiorze]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kupujący dopuścił się zwłoki z odebraniem rzeczy sprzedanej, sprzedawca może oddać rzecz na przechowanie na koszt i niebezpieczeństwo kupującego.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Sprzedawca może również sprzedać rzecz na rachunek kupującego, powinien jednak uprzednio wyznaczyć kupującemu dodatkowy termin do odebrania, chyba że wyznaczenie terminu nie jest możliwe albo że rzecz jest narażona na zepsucie, albo że z innych względów groziłaby szkoda. O dokonaniu sprzedaży sprzedawca obowiązany jest niezwłocznie zawiadomić kupującego.</w:t>
      </w:r>
    </w:p>
    <w:p>
      <w:pPr>
        <w:spacing w:before="80" w:after="0"/>
        <w:ind w:left="0"/>
        <w:jc w:val="left"/>
        <w:textAlignment w:val="auto"/>
      </w:pPr>
      <w:r>
        <w:rPr>
          <w:rFonts w:ascii="Times New Roman"/>
          <w:b/>
          <w:i w:val="false"/>
          <w:color w:val="000000"/>
          <w:sz w:val="24"/>
          <w:lang w:val="pl-PL"/>
        </w:rPr>
        <w:t xml:space="preserve">Art. 552. </w:t>
      </w:r>
      <w:r>
        <w:rPr>
          <w:rFonts w:ascii="Times New Roman"/>
          <w:b/>
          <w:i w:val="false"/>
          <w:color w:val="000000"/>
          <w:sz w:val="24"/>
          <w:lang w:val="pl-PL"/>
        </w:rPr>
        <w:t xml:space="preserve"> [Zwłoka w zapłacie części ceny]</w:t>
      </w:r>
    </w:p>
    <w:p>
      <w:pPr>
        <w:spacing w:after="0"/>
        <w:ind w:left="0"/>
        <w:jc w:val="left"/>
        <w:textAlignment w:val="auto"/>
      </w:pPr>
      <w:r>
        <w:rPr>
          <w:rFonts w:ascii="Times New Roman"/>
          <w:b w:val="false"/>
          <w:i w:val="false"/>
          <w:color w:val="000000"/>
          <w:sz w:val="24"/>
          <w:lang w:val="pl-PL"/>
        </w:rPr>
        <w:t>Jeżeli kupujący dopuścił się zwłoki z zapłatą ceny za dostarczoną część rzeczy sprzedanych albo jeżeli ze względu na jego stan majątkowy jest wątpliwe, czy zapłata ceny za część rzeczy, które mają być dostarczone później, nastąpi w terminie, sprzedawca może powstrzymać się z dostarczeniem dalszych części rzeczy sprzedanych wyznaczając kupującemu odpowiedni termin do zabezpieczenia zapłaty, a po bezskutecznym upływie wyznaczonego terminu może od umowy odstąpić.</w:t>
      </w:r>
    </w:p>
    <w:p>
      <w:pPr>
        <w:spacing w:before="80" w:after="0"/>
        <w:ind w:left="0"/>
        <w:jc w:val="left"/>
        <w:textAlignment w:val="auto"/>
      </w:pPr>
      <w:r>
        <w:rPr>
          <w:rFonts w:ascii="Times New Roman"/>
          <w:b/>
          <w:i w:val="false"/>
          <w:color w:val="000000"/>
          <w:sz w:val="24"/>
          <w:lang w:val="pl-PL"/>
        </w:rPr>
        <w:t xml:space="preserve">Art. 553.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554. </w:t>
      </w:r>
      <w:r>
        <w:rPr>
          <w:rFonts w:ascii="Times New Roman"/>
          <w:b/>
          <w:i w:val="false"/>
          <w:color w:val="000000"/>
          <w:sz w:val="24"/>
          <w:lang w:val="pl-PL"/>
        </w:rPr>
        <w:t xml:space="preserve"> [Skrócone przedawnienie roszczeń]</w:t>
      </w:r>
    </w:p>
    <w:p>
      <w:pPr>
        <w:spacing w:after="0"/>
        <w:ind w:left="0"/>
        <w:jc w:val="left"/>
        <w:textAlignment w:val="auto"/>
      </w:pPr>
      <w:r>
        <w:rPr>
          <w:rFonts w:ascii="Times New Roman"/>
          <w:b w:val="false"/>
          <w:i w:val="false"/>
          <w:color w:val="000000"/>
          <w:sz w:val="24"/>
          <w:lang w:val="pl-PL"/>
        </w:rPr>
        <w:t>Roszczenia z tytułu sprzedaży dokonanej w zakresie działalności przedsiębiorstwa sprzedawcy, roszczenia rzemieślników z takiego tytułu oraz roszczenia prowadzących gospodarstwa rolne z tytułu sprzedaży płodów rolnych i leśnych przedawniają się z upływem lat dwóch.</w:t>
      </w:r>
    </w:p>
    <w:p>
      <w:pPr>
        <w:spacing w:before="80" w:after="0"/>
        <w:ind w:left="0"/>
        <w:jc w:val="left"/>
        <w:textAlignment w:val="auto"/>
      </w:pPr>
      <w:r>
        <w:rPr>
          <w:rFonts w:ascii="Times New Roman"/>
          <w:b/>
          <w:i w:val="false"/>
          <w:color w:val="000000"/>
          <w:sz w:val="24"/>
          <w:lang w:val="pl-PL"/>
        </w:rPr>
        <w:t xml:space="preserve">Art. 555. </w:t>
      </w:r>
      <w:r>
        <w:rPr>
          <w:rFonts w:ascii="Times New Roman"/>
          <w:b/>
          <w:i w:val="false"/>
          <w:color w:val="000000"/>
          <w:sz w:val="24"/>
          <w:lang w:val="pl-PL"/>
        </w:rPr>
        <w:t xml:space="preserve"> [Sprzedaż energii, praw oraz wody]</w:t>
      </w:r>
    </w:p>
    <w:p>
      <w:pPr>
        <w:spacing w:after="0"/>
        <w:ind w:left="0"/>
        <w:jc w:val="left"/>
        <w:textAlignment w:val="auto"/>
      </w:pPr>
      <w:r>
        <w:rPr>
          <w:rFonts w:ascii="Times New Roman"/>
          <w:b w:val="false"/>
          <w:i w:val="false"/>
          <w:color w:val="000000"/>
          <w:sz w:val="24"/>
          <w:lang w:val="pl-PL"/>
        </w:rPr>
        <w:t>Przepisy o sprzedaży rzeczy stosuje się odpowiednio do sprzedaży energii, praw oraz wody.</w:t>
      </w:r>
    </w:p>
    <w:p>
      <w:pPr>
        <w:spacing w:before="80" w:after="0"/>
        <w:ind w:left="0"/>
        <w:jc w:val="left"/>
        <w:textAlignment w:val="auto"/>
      </w:pPr>
      <w:r>
        <w:rPr>
          <w:rFonts w:ascii="Times New Roman"/>
          <w:b/>
          <w:i w:val="false"/>
          <w:color w:val="000000"/>
          <w:sz w:val="24"/>
          <w:lang w:val="pl-PL"/>
        </w:rPr>
        <w:t>Art. 555</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Rękojmia za wady</w:t>
      </w:r>
    </w:p>
    <w:p>
      <w:pPr>
        <w:spacing w:before="80" w:after="0"/>
        <w:ind w:left="0"/>
        <w:jc w:val="left"/>
        <w:textAlignment w:val="auto"/>
      </w:pPr>
      <w:r>
        <w:rPr>
          <w:rFonts w:ascii="Times New Roman"/>
          <w:b/>
          <w:i w:val="false"/>
          <w:color w:val="000000"/>
          <w:sz w:val="24"/>
          <w:lang w:val="pl-PL"/>
        </w:rPr>
        <w:t xml:space="preserve">Art. 556. </w:t>
      </w:r>
      <w:r>
        <w:rPr>
          <w:rFonts w:ascii="Times New Roman"/>
          <w:b/>
          <w:i w:val="false"/>
          <w:color w:val="000000"/>
          <w:sz w:val="24"/>
          <w:vertAlign w:val="superscript"/>
          <w:lang w:val="pl-PL"/>
        </w:rPr>
        <w:t>10</w:t>
      </w:r>
      <w:r>
        <w:rPr>
          <w:rFonts w:ascii="Times New Roman"/>
          <w:b/>
          <w:i w:val="false"/>
          <w:color w:val="000000"/>
          <w:sz w:val="24"/>
          <w:lang w:val="pl-PL"/>
        </w:rPr>
        <w:t xml:space="preserve"> </w:t>
      </w:r>
      <w:r>
        <w:rPr>
          <w:rFonts w:ascii="Times New Roman"/>
          <w:b/>
          <w:i w:val="false"/>
          <w:color w:val="000000"/>
          <w:sz w:val="24"/>
          <w:lang w:val="pl-PL"/>
        </w:rPr>
        <w:t xml:space="preserve"> [Rękojmia]</w:t>
      </w:r>
    </w:p>
    <w:p>
      <w:pPr>
        <w:spacing w:after="0"/>
        <w:ind w:left="0"/>
        <w:jc w:val="left"/>
        <w:textAlignment w:val="auto"/>
      </w:pPr>
      <w:r>
        <w:rPr>
          <w:rFonts w:ascii="Times New Roman"/>
          <w:b w:val="false"/>
          <w:i w:val="false"/>
          <w:color w:val="000000"/>
          <w:sz w:val="24"/>
          <w:lang w:val="pl-PL"/>
        </w:rPr>
        <w:t xml:space="preserve">Sprzedawca jest odpowiedzialny względem kupującego, jeżeli rzecz sprzedana ma wadę </w:t>
      </w:r>
      <w:r>
        <w:rPr>
          <w:rFonts w:ascii="Times New Roman"/>
          <w:b w:val="false"/>
          <w:i w:val="false"/>
          <w:strike/>
          <w:color w:val="e51c23"/>
          <w:sz w:val="24"/>
          <w:lang w:val="pl-PL"/>
        </w:rPr>
        <w:t xml:space="preserve">fizyczną lub prawną </w:t>
      </w:r>
      <w:r>
        <w:rPr>
          <w:rFonts w:ascii="Times New Roman"/>
          <w:b w:val="false"/>
          <w:i w:val="false"/>
          <w:color w:val="000000"/>
          <w:sz w:val="24"/>
          <w:lang w:val="pl-PL"/>
        </w:rPr>
        <w:t>(rękojmia).</w:t>
      </w:r>
    </w:p>
    <w:p>
      <w:pPr>
        <w:spacing w:before="80" w:after="0"/>
        <w:ind w:left="0"/>
        <w:jc w:val="left"/>
        <w:textAlignment w:val="auto"/>
      </w:pPr>
      <w:r>
        <w:rPr>
          <w:rFonts w:ascii="Times New Roman"/>
          <w:b/>
          <w:i w:val="false"/>
          <w:color w:val="000000"/>
          <w:sz w:val="24"/>
          <w:lang w:val="pl-PL"/>
        </w:rPr>
        <w:t>Art. 556</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[Wada przedmiotu sprzedaży]</w:t>
      </w:r>
    </w:p>
    <w:p>
      <w:pPr>
        <w:spacing w:after="0"/>
        <w:ind w:left="0"/>
        <w:jc w:val="left"/>
        <w:textAlignment w:val="auto"/>
      </w:pPr>
      <w:r>
        <w:rPr>
          <w:rFonts w:ascii="Times New Roman"/>
          <w:b/>
          <w:i w:val="false"/>
          <w:color w:val="000000"/>
          <w:sz w:val="24"/>
          <w:lang w:val="pl-PL"/>
        </w:rPr>
        <w:t xml:space="preserve">§ 1. </w:t>
      </w:r>
      <w:r>
        <w:rPr>
          <w:rFonts w:ascii="Times New Roman"/>
          <w:b/>
          <w:i w:val="false"/>
          <w:color w:val="000000"/>
          <w:sz w:val="24"/>
          <w:vertAlign w:val="superscript"/>
          <w:lang w:val="pl-PL"/>
        </w:rPr>
        <w:t>11</w:t>
      </w:r>
      <w:r>
        <w:rPr>
          <w:rFonts w:ascii="Times New Roman"/>
          <w:b/>
          <w:i w:val="false"/>
          <w:color w:val="000000"/>
          <w:sz w:val="24"/>
          <w:lang w:val="pl-PL"/>
        </w:rPr>
        <w:t xml:space="preserve"> </w:t>
      </w:r>
      <w:r>
        <w:rPr>
          <w:rFonts w:ascii="Times New Roman"/>
          <w:b w:val="false"/>
          <w:i w:val="false"/>
          <w:color w:val="000000"/>
          <w:sz w:val="24"/>
          <w:lang w:val="pl-PL"/>
        </w:rPr>
        <w:t xml:space="preserve">Wada </w:t>
      </w:r>
      <w:r>
        <w:rPr>
          <w:rFonts w:ascii="Times New Roman"/>
          <w:b w:val="false"/>
          <w:i w:val="false"/>
          <w:strike/>
          <w:color w:val="e51c23"/>
          <w:sz w:val="24"/>
          <w:lang w:val="pl-PL"/>
        </w:rPr>
        <w:t xml:space="preserve">fizyczna </w:t>
      </w:r>
      <w:r>
        <w:rPr>
          <w:rFonts w:ascii="Times New Roman"/>
          <w:b w:val="false"/>
          <w:i w:val="false"/>
          <w:color w:val="000000"/>
          <w:sz w:val="24"/>
          <w:lang w:val="pl-PL"/>
        </w:rPr>
        <w:t>polega na niezgodności rzeczy sprzedanej z umową. W szczególności rzecz sprzedana jest niezgodna z umową,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ma właściwości, które rzecz tego rodzaju powinna mieć ze względu na cel w umowie oznaczony albo wynikający z okoliczności lub przeznaczenia;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ma właściwości, o których istnieniu sprzedawca zapewnił kupującego, w tym przedstawiając próbkę lub wzór;</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nadaje się do celu, o którym kupujący poinformował sprzedawcę przy zawarciu umowy, a sprzedawca nie zgłosił zastrzeżenia co do takiego jej przeznaczenia;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została kupującemu wydana w stanie niezupełnym.</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kupującym jest konsument, na równi z zapewnieniem sprzedawcy traktuje się publiczne zapewnienia producenta lub jego przedstawiciela, osoby, która wprowadza rzecz do obrotu w zakresie swojej działalności gospodarczej, oraz osoby, która przez umieszczenie na rzeczy sprzedanej swojej nazwy, znaku towarowego lub innego oznaczenia odróżniającego przedstawia się jako producent.</w:t>
      </w:r>
    </w:p>
    <w:p>
      <w:pPr>
        <w:spacing w:before="26" w:after="0"/>
        <w:ind w:left="0"/>
        <w:jc w:val="left"/>
        <w:textAlignment w:val="auto"/>
      </w:pPr>
      <w:r>
        <w:rPr>
          <w:rFonts w:ascii="Times New Roman"/>
          <w:b/>
          <w:i w:val="false"/>
          <w:color w:val="000000"/>
          <w:sz w:val="24"/>
          <w:lang w:val="pl-PL"/>
        </w:rPr>
        <w:t xml:space="preserve">§ 3. </w:t>
      </w:r>
      <w:r>
        <w:rPr>
          <w:rFonts w:ascii="Times New Roman"/>
          <w:b/>
          <w:i w:val="false"/>
          <w:color w:val="000000"/>
          <w:sz w:val="24"/>
          <w:vertAlign w:val="superscript"/>
          <w:lang w:val="pl-PL"/>
        </w:rPr>
        <w:t>12</w:t>
      </w:r>
      <w:r>
        <w:rPr>
          <w:rFonts w:ascii="Times New Roman"/>
          <w:b/>
          <w:i w:val="false"/>
          <w:color w:val="000000"/>
          <w:sz w:val="24"/>
          <w:lang w:val="pl-PL"/>
        </w:rPr>
        <w:t xml:space="preserve"> </w:t>
      </w:r>
      <w:r>
        <w:rPr>
          <w:rFonts w:ascii="Times New Roman"/>
          <w:b w:val="false"/>
          <w:i w:val="false"/>
          <w:color w:val="000000"/>
          <w:sz w:val="24"/>
          <w:lang w:val="pl-PL"/>
        </w:rPr>
        <w:t xml:space="preserve">Rzecz sprzedana ma wadę </w:t>
      </w:r>
      <w:r>
        <w:rPr>
          <w:rFonts w:ascii="Times New Roman"/>
          <w:b w:val="false"/>
          <w:i w:val="false"/>
          <w:strike/>
          <w:color w:val="e51c23"/>
          <w:sz w:val="24"/>
          <w:lang w:val="pl-PL"/>
        </w:rPr>
        <w:t xml:space="preserve">fizyczną </w:t>
      </w:r>
      <w:r>
        <w:rPr>
          <w:rFonts w:ascii="Times New Roman"/>
          <w:b w:val="false"/>
          <w:i w:val="false"/>
          <w:color w:val="000000"/>
          <w:sz w:val="24"/>
          <w:lang w:val="pl-PL"/>
        </w:rPr>
        <w:t>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pPr>
        <w:spacing w:before="80" w:after="0"/>
        <w:ind w:left="0"/>
        <w:jc w:val="left"/>
        <w:textAlignment w:val="auto"/>
      </w:pPr>
      <w:r>
        <w:rPr>
          <w:rFonts w:ascii="Times New Roman"/>
          <w:b/>
          <w:i w:val="false"/>
          <w:color w:val="000000"/>
          <w:sz w:val="24"/>
          <w:lang w:val="pl-PL"/>
        </w:rPr>
        <w:t>Art. 556</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vertAlign w:val="superscript"/>
          <w:lang w:val="pl-PL"/>
        </w:rPr>
        <w:t>13</w:t>
      </w:r>
      <w:r>
        <w:rPr>
          <w:rFonts w:ascii="Times New Roman"/>
          <w:b/>
          <w:i w:val="false"/>
          <w:color w:val="000000"/>
          <w:sz w:val="24"/>
          <w:lang w:val="pl-PL"/>
        </w:rPr>
        <w:t xml:space="preserve"> </w:t>
      </w:r>
      <w:r>
        <w:rPr>
          <w:rFonts w:ascii="Times New Roman"/>
          <w:b/>
          <w:i w:val="false"/>
          <w:color w:val="000000"/>
          <w:sz w:val="24"/>
          <w:lang w:val="pl-PL"/>
        </w:rPr>
        <w:t xml:space="preserve"> [Domniemanie istnienia wady w chwili przejścia niebezpieczeństwa na kupującego przy sprzedaży konsumenckiej]</w:t>
      </w:r>
    </w:p>
    <w:p>
      <w:pPr>
        <w:spacing w:after="0"/>
        <w:ind w:left="0"/>
        <w:jc w:val="left"/>
        <w:textAlignment w:val="auto"/>
      </w:pPr>
      <w:r>
        <w:rPr>
          <w:rFonts w:ascii="Times New Roman"/>
          <w:b w:val="false"/>
          <w:i w:val="false"/>
          <w:color w:val="000000"/>
          <w:sz w:val="24"/>
          <w:lang w:val="pl-PL"/>
        </w:rPr>
        <w:t xml:space="preserve">Jeżeli kupującym jest konsument, a wada </w:t>
      </w:r>
      <w:r>
        <w:rPr>
          <w:rFonts w:ascii="Times New Roman"/>
          <w:b w:val="false"/>
          <w:i w:val="false"/>
          <w:strike/>
          <w:color w:val="e51c23"/>
          <w:sz w:val="24"/>
          <w:lang w:val="pl-PL"/>
        </w:rPr>
        <w:t xml:space="preserve">fizyczna </w:t>
      </w:r>
      <w:r>
        <w:rPr>
          <w:rFonts w:ascii="Times New Roman"/>
          <w:b w:val="false"/>
          <w:i w:val="false"/>
          <w:color w:val="000000"/>
          <w:sz w:val="24"/>
          <w:lang w:val="pl-PL"/>
        </w:rPr>
        <w:t>została stwierdzona przed upływem roku od dnia wydania rzeczy sprzedanej, domniemywa się, że wada lub jej przyczyna istniała w chwili przejścia niebezpieczeństwa na kupującego.</w:t>
      </w:r>
    </w:p>
    <w:p>
      <w:pPr>
        <w:spacing w:before="80" w:after="0"/>
        <w:ind w:left="0"/>
        <w:jc w:val="left"/>
        <w:textAlignment w:val="auto"/>
      </w:pPr>
      <w:r>
        <w:rPr>
          <w:rFonts w:ascii="Times New Roman"/>
          <w:b/>
          <w:i w:val="false"/>
          <w:color w:val="000000"/>
          <w:sz w:val="24"/>
          <w:lang w:val="pl-PL"/>
        </w:rPr>
        <w:t>Art. 556</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vertAlign w:val="superscript"/>
          <w:lang w:val="pl-PL"/>
        </w:rPr>
        <w:t>14</w:t>
      </w:r>
      <w:r>
        <w:rPr>
          <w:rFonts w:ascii="Times New Roman"/>
          <w:b/>
          <w:i w:val="false"/>
          <w:color w:val="000000"/>
          <w:sz w:val="24"/>
          <w:lang w:val="pl-PL"/>
        </w:rPr>
        <w:t xml:space="preserve"> </w:t>
      </w:r>
      <w:r>
        <w:rPr>
          <w:rFonts w:ascii="Times New Roman"/>
          <w:b/>
          <w:i w:val="false"/>
          <w:color w:val="000000"/>
          <w:sz w:val="24"/>
          <w:lang w:val="pl-PL"/>
        </w:rPr>
        <w:t xml:space="preserve"> [Wada prawna przedmiotu sprzedaży]</w:t>
      </w:r>
    </w:p>
    <w:p>
      <w:pPr>
        <w:spacing w:after="0"/>
        <w:ind w:left="0"/>
        <w:jc w:val="left"/>
        <w:textAlignment w:val="auto"/>
      </w:pPr>
      <w:r>
        <w:rPr>
          <w:rFonts w:ascii="Times New Roman"/>
          <w:b w:val="false"/>
          <w:i w:val="false"/>
          <w:strike/>
          <w:color w:val="e51c23"/>
          <w:sz w:val="24"/>
          <w:lang w:val="pl-PL"/>
        </w:rPr>
        <w:t>Sprzedawca jest odpowiedzialny względem kupującego, jeżeli rzecz sprzedana stanowi własność osoby trzeciej albo jeżeli jest obciążona prawem osoby trzeciej, a także jeżeli ograniczenie w korzystaniu lub rozporządzaniu rzeczą wynika z decyzji lub orzeczenia właściwego organu; w razie sprzedaży prawa sprzedawca jest odpowiedzialny także za istnienie prawa (wada prawna).</w:t>
      </w:r>
      <w:r>
        <w:br/>
      </w:r>
      <w:r>
        <w:rPr>
          <w:rFonts w:ascii="Times New Roman"/>
          <w:b w:val="false"/>
          <w:i w:val="false"/>
          <w:color w:val="569748"/>
          <w:sz w:val="24"/>
          <w:u w:val="single"/>
          <w:lang w:val="pl-PL"/>
        </w:rPr>
        <w:t>Rzecz dotknięta jest wadą prawną, jeżeli stanowi własność osoby trzeciej, jest obciążona prawem osoby trzeciej albo ograniczenie w korzystaniu lub rozporządzaniu rzeczą wynika z decyzji lub orzeczenia właściwego organu. W przypadku sprzedaży prawa wada prawna może również polegać na nieistnieniu prawa. Pozostałe wady stanowią wady fizyczne.</w:t>
      </w:r>
    </w:p>
    <w:p>
      <w:pPr>
        <w:spacing w:before="80" w:after="0"/>
        <w:ind w:left="0"/>
        <w:jc w:val="left"/>
        <w:textAlignment w:val="auto"/>
      </w:pPr>
      <w:r>
        <w:rPr>
          <w:rFonts w:ascii="Times New Roman"/>
          <w:b/>
          <w:i w:val="false"/>
          <w:color w:val="000000"/>
          <w:sz w:val="24"/>
          <w:lang w:val="pl-PL"/>
        </w:rPr>
        <w:t>Art. 556</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[Stosowanie przepisów dotyczących konsumenta do osoby fizycznej prowadzącej działalność gospodarczą]</w:t>
      </w:r>
    </w:p>
    <w:p>
      <w:pPr>
        <w:spacing w:after="0"/>
        <w:ind w:left="0"/>
        <w:jc w:val="left"/>
        <w:textAlignment w:val="auto"/>
      </w:pPr>
      <w:r>
        <w:rPr>
          <w:rFonts w:ascii="Times New Roman"/>
          <w:b w:val="false"/>
          <w:i w:val="false"/>
          <w:color w:val="000000"/>
          <w:sz w:val="24"/>
          <w:lang w:val="pl-PL"/>
        </w:rPr>
        <w:t>Zawarte w niniejszym dziale przepisy dotyczące konsumenta, z wyjątkiem art. 558 § 1 zdanie drugie, stosuje się do osoby fizycznej zawierającej umowę bezpośrednio związaną z jej działalnością gospodarczą, gdy z treści tej umowy wynika, że nie posiada ona dla tej osoby charakteru zawodowego, wynikającego w szczególności z przedmiotu wykonywanej przez nią działalności gospodarczej, udostępnionego na podstawie przepisów o Centralnej Ewidencji i Informacji o Działalności Gospodarczej.</w:t>
      </w:r>
    </w:p>
    <w:p>
      <w:pPr>
        <w:spacing w:before="80" w:after="0"/>
        <w:ind w:left="0"/>
        <w:jc w:val="left"/>
        <w:textAlignment w:val="auto"/>
      </w:pPr>
      <w:r>
        <w:rPr>
          <w:rFonts w:ascii="Times New Roman"/>
          <w:b/>
          <w:i w:val="false"/>
          <w:color w:val="000000"/>
          <w:sz w:val="24"/>
          <w:lang w:val="pl-PL"/>
        </w:rPr>
        <w:t>Art. 556</w:t>
      </w:r>
      <w:r>
        <w:rPr>
          <w:rFonts w:ascii="Times New Roman"/>
          <w:b/>
          <w:i w:val="false"/>
          <w:color w:val="000000"/>
          <w:sz w:val="24"/>
          <w:vertAlign w:val="superscript"/>
          <w:lang w:val="pl-PL"/>
        </w:rPr>
        <w:t>5</w:t>
      </w:r>
      <w:r>
        <w:rPr>
          <w:rFonts w:ascii="Times New Roman"/>
          <w:b/>
          <w:i w:val="false"/>
          <w:color w:val="000000"/>
          <w:sz w:val="24"/>
          <w:lang w:val="pl-PL"/>
        </w:rPr>
        <w:t xml:space="preserve">. </w:t>
      </w:r>
      <w:r>
        <w:rPr>
          <w:rFonts w:ascii="Times New Roman"/>
          <w:b/>
          <w:i w:val="false"/>
          <w:color w:val="000000"/>
          <w:sz w:val="24"/>
          <w:lang w:val="pl-PL"/>
        </w:rPr>
        <w:t xml:space="preserve"> [Wyłączenie stosowania przepisów dotyczących kupującego w przypadku osoby fizycznej prowadzącej działalność gospodarczą]</w:t>
      </w:r>
    </w:p>
    <w:p>
      <w:pPr>
        <w:spacing w:after="0"/>
        <w:ind w:left="0"/>
        <w:jc w:val="left"/>
        <w:textAlignment w:val="auto"/>
      </w:pPr>
      <w:r>
        <w:rPr>
          <w:rFonts w:ascii="Times New Roman"/>
          <w:b w:val="false"/>
          <w:i w:val="false"/>
          <w:color w:val="000000"/>
          <w:sz w:val="24"/>
          <w:lang w:val="pl-PL"/>
        </w:rPr>
        <w:t>Przepisów art. 563 oraz art. 567 § 2 dotyczących kupującego nie stosuje się do osoby fizycznej zawierającej umowę bezpośrednio związaną z jej działalnością gospodarczą, gdy z treści tej umowy wynika, że nie posiada ona dla tej osoby charakteru zawodowego, wynikającego w szczególności z przedmiotu wykonywanej przez nią działalności gospodarczej, udostępnionego na podstawie przepisów o Centralnej Ewidencji i Informacji o Działalności Gospodarczej.</w:t>
      </w:r>
    </w:p>
    <w:p>
      <w:pPr>
        <w:spacing w:before="80" w:after="0"/>
        <w:ind w:left="0"/>
        <w:jc w:val="left"/>
        <w:textAlignment w:val="auto"/>
      </w:pPr>
      <w:r>
        <w:rPr>
          <w:rFonts w:ascii="Times New Roman"/>
          <w:b/>
          <w:i w:val="false"/>
          <w:color w:val="000000"/>
          <w:sz w:val="24"/>
          <w:lang w:val="pl-PL"/>
        </w:rPr>
        <w:t xml:space="preserve">Art. 557. </w:t>
      </w:r>
      <w:r>
        <w:rPr>
          <w:rFonts w:ascii="Times New Roman"/>
          <w:b/>
          <w:i w:val="false"/>
          <w:color w:val="000000"/>
          <w:sz w:val="24"/>
          <w:lang w:val="pl-PL"/>
        </w:rPr>
        <w:t xml:space="preserve"> [Zwolnienie od odpowiedzialności]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Sprzedawca jest zwolniony od odpowiedzialności z tytułu rękojmi, jeżeli kupujący wiedział o wadzie w chwili zawarcia umowy.</w:t>
      </w:r>
    </w:p>
    <w:p>
      <w:pPr>
        <w:spacing w:before="26" w:after="0"/>
        <w:ind w:left="0"/>
        <w:jc w:val="left"/>
        <w:textAlignment w:val="auto"/>
      </w:pPr>
      <w:r>
        <w:rPr>
          <w:rFonts w:ascii="Times New Roman"/>
          <w:b/>
          <w:i w:val="false"/>
          <w:color w:val="000000"/>
          <w:sz w:val="24"/>
          <w:lang w:val="pl-PL"/>
        </w:rPr>
        <w:t xml:space="preserve">§ 2. </w:t>
      </w:r>
      <w:r>
        <w:rPr>
          <w:rFonts w:ascii="Times New Roman"/>
          <w:b/>
          <w:i w:val="false"/>
          <w:color w:val="000000"/>
          <w:sz w:val="24"/>
          <w:vertAlign w:val="superscript"/>
          <w:lang w:val="pl-PL"/>
        </w:rPr>
        <w:t>15</w:t>
      </w:r>
      <w:r>
        <w:rPr>
          <w:rFonts w:ascii="Times New Roman"/>
          <w:b/>
          <w:i w:val="false"/>
          <w:color w:val="000000"/>
          <w:sz w:val="24"/>
          <w:lang w:val="pl-PL"/>
        </w:rPr>
        <w:t xml:space="preserve"> </w:t>
      </w:r>
      <w:r>
        <w:rPr>
          <w:rFonts w:ascii="Times New Roman"/>
          <w:b w:val="false"/>
          <w:i w:val="false"/>
          <w:color w:val="000000"/>
          <w:sz w:val="24"/>
          <w:lang w:val="pl-PL"/>
        </w:rPr>
        <w:t>Gdy przedmiotem sprzedaży są rzeczy oznaczone tylko co do gatunku albo rzeczy mające powstać w przyszłości, sprzedawca jest zwolniony od odpowiedzialności z tytułu rękojmi, jeżeli kupujący wiedział o wadzie w chwili wydania rzeczy.</w:t>
      </w:r>
      <w:r>
        <w:rPr>
          <w:rFonts w:ascii="Times New Roman"/>
          <w:b w:val="false"/>
          <w:i w:val="false"/>
          <w:strike/>
          <w:color w:val="e51c23"/>
          <w:sz w:val="24"/>
          <w:lang w:val="pl-PL"/>
        </w:rPr>
        <w:t xml:space="preserve"> Przepisu tego nie stosuje się, gdy kupującym jest konsument.</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Sprzedawca nie jest odpowiedzialny względem kupującego będącego konsumentem za to, że rzecz sprzedana nie ma właściwości wynikających z publicznych zapewnień, o których mowa w art. 556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 2, jeżeli zapewnień tych nie znał ani, oceniając rozsądnie, nie mógł znać albo nie mogły one mieć wpływu na decyzję kupującego o zawarciu umowy sprzedaży, albo gdy ich treść została sprostowana przed zawarciem umowy sprzedaży.</w:t>
      </w:r>
    </w:p>
    <w:p>
      <w:pPr>
        <w:spacing w:before="80" w:after="0"/>
        <w:ind w:left="0"/>
        <w:jc w:val="left"/>
        <w:textAlignment w:val="auto"/>
      </w:pPr>
      <w:r>
        <w:rPr>
          <w:rFonts w:ascii="Times New Roman"/>
          <w:b/>
          <w:i w:val="false"/>
          <w:color w:val="000000"/>
          <w:sz w:val="24"/>
          <w:lang w:val="pl-PL"/>
        </w:rPr>
        <w:t xml:space="preserve">Art. 558. </w:t>
      </w:r>
      <w:r>
        <w:rPr>
          <w:rFonts w:ascii="Times New Roman"/>
          <w:b/>
          <w:i w:val="false"/>
          <w:color w:val="000000"/>
          <w:sz w:val="24"/>
          <w:lang w:val="pl-PL"/>
        </w:rPr>
        <w:t xml:space="preserve"> [Modyfikacje odpowiedzialności]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Strony mogą odpowiedzialność z tytułu rękojmi rozszerzyć, ograniczyć lub wyłączyć. Jeżeli kupującym jest konsument, ograniczenie lub wyłączenie odpowiedzialności z tytułu rękojmi jest dopuszczalne tylko w przypadkach określonych w przepisach szczególnych.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Wyłączenie lub ograniczenie odpowiedzialności z tytułu rękojmi jest bezskuteczne, jeżeli sprzedawca zataił podstępnie wadę przed kupującym.</w:t>
      </w:r>
    </w:p>
    <w:p>
      <w:pPr>
        <w:spacing w:before="80" w:after="0"/>
        <w:ind w:left="0"/>
        <w:jc w:val="left"/>
        <w:textAlignment w:val="auto"/>
      </w:pPr>
      <w:r>
        <w:rPr>
          <w:rFonts w:ascii="Times New Roman"/>
          <w:b/>
          <w:i w:val="false"/>
          <w:color w:val="000000"/>
          <w:sz w:val="24"/>
          <w:lang w:val="pl-PL"/>
        </w:rPr>
        <w:t xml:space="preserve">Art. 559. </w:t>
      </w:r>
      <w:r>
        <w:rPr>
          <w:rFonts w:ascii="Times New Roman"/>
          <w:b/>
          <w:i w:val="false"/>
          <w:color w:val="000000"/>
          <w:sz w:val="24"/>
          <w:lang w:val="pl-PL"/>
        </w:rPr>
        <w:t xml:space="preserve"> [Granice czasowe odpowiedzialności]</w:t>
      </w:r>
    </w:p>
    <w:p>
      <w:pPr>
        <w:spacing w:after="0"/>
        <w:ind w:left="0"/>
        <w:jc w:val="left"/>
        <w:textAlignment w:val="auto"/>
      </w:pPr>
      <w:r>
        <w:rPr>
          <w:rFonts w:ascii="Times New Roman"/>
          <w:b w:val="false"/>
          <w:i w:val="false"/>
          <w:color w:val="000000"/>
          <w:sz w:val="24"/>
          <w:lang w:val="pl-PL"/>
        </w:rPr>
        <w:t>Sprzedawca jest odpowiedzialny z tytułu rękojmi za wady fizyczne, które istniały w chwili przejścia niebezpieczeństwa na kupującego lub wynikły z przyczyny tkwiącej w rzeczy sprzedanej w tej samej chwili.</w:t>
      </w:r>
    </w:p>
    <w:p>
      <w:pPr>
        <w:spacing w:before="80" w:after="0"/>
        <w:ind w:left="0"/>
        <w:jc w:val="left"/>
        <w:textAlignment w:val="auto"/>
      </w:pPr>
      <w:r>
        <w:rPr>
          <w:rFonts w:ascii="Times New Roman"/>
          <w:b/>
          <w:i w:val="false"/>
          <w:color w:val="000000"/>
          <w:sz w:val="24"/>
          <w:lang w:val="pl-PL"/>
        </w:rPr>
        <w:t xml:space="preserve">Art. 560. </w:t>
      </w:r>
      <w:r>
        <w:rPr>
          <w:rFonts w:ascii="Times New Roman"/>
          <w:b/>
          <w:i w:val="false"/>
          <w:color w:val="000000"/>
          <w:sz w:val="24"/>
          <w:lang w:val="pl-PL"/>
        </w:rPr>
        <w:t xml:space="preserve"> [Uprawnienia kupującego]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rzecz sprzedana ma wadę, kupujący może złożyć oświadczenie o obniżeniu ceny albo odstąpieniu od umowy, chyba że sprzedawca niezwłocznie i bez nadmiernych niedogodności dla kupującego wymieni rzecz wadliwą na wolną od wad albo wadę usunie. Ograniczenie to nie ma zastosowania, jeżeli rzecz była już wymieniona lub naprawiana przez sprzedawcę albo sprzedawca nie uczynił zadość obowiązkowi wymiany rzeczy na wolną od wad lub usunięcia wady.</w:t>
      </w:r>
    </w:p>
    <w:p>
      <w:pPr>
        <w:spacing w:before="26" w:after="0"/>
        <w:ind w:left="0"/>
        <w:jc w:val="left"/>
        <w:textAlignment w:val="auto"/>
      </w:pPr>
      <w:r>
        <w:rPr>
          <w:rFonts w:ascii="Times New Roman"/>
          <w:b/>
          <w:i w:val="false"/>
          <w:color w:val="000000"/>
          <w:sz w:val="24"/>
          <w:lang w:val="pl-PL"/>
        </w:rPr>
        <w:t xml:space="preserve">§ 2. </w:t>
      </w:r>
      <w:r>
        <w:rPr>
          <w:rFonts w:ascii="Times New Roman"/>
          <w:b/>
          <w:i w:val="false"/>
          <w:color w:val="000000"/>
          <w:sz w:val="24"/>
          <w:vertAlign w:val="superscript"/>
          <w:lang w:val="pl-PL"/>
        </w:rPr>
        <w:t>16</w:t>
      </w:r>
      <w:r>
        <w:rPr>
          <w:rFonts w:ascii="Times New Roman"/>
          <w:b/>
          <w:i w:val="false"/>
          <w:color w:val="000000"/>
          <w:sz w:val="24"/>
          <w:lang w:val="pl-PL"/>
        </w:rPr>
        <w:t xml:space="preserve"> </w:t>
      </w:r>
      <w:r>
        <w:rPr>
          <w:rFonts w:ascii="Times New Roman"/>
          <w:b w:val="false"/>
          <w:i w:val="false"/>
          <w:strike/>
          <w:color w:val="e51c23"/>
          <w:sz w:val="24"/>
          <w:lang w:val="pl-PL"/>
        </w:rPr>
        <w:t>Jeżeli kupującym jest konsument, może zamiast zaproponowanego przez sprzedawcę usunięcia wady żądać wymiany rzeczy na wolną od wad albo zamiast wymiany rzeczy żądać usunięcia wady, chyba że doprowadzenie rzeczy do zgodności z umową w sposób wybrany przez kupującego jest niemożliwe albo wymagałoby nadmiernych kosztów w porównaniu ze sposobem proponowanym przez sprzedawcę. Przy ocenie nadmierności kosztów uwzględnia się wartość rzeczy wolnej od wad, rodzaj i znaczenie stwierdzonej wady, a także bierze się pod uwagę niedogodności, na jakie narażałby kupującego inny sposób zaspokojenia.</w:t>
      </w:r>
      <w:r>
        <w:br/>
      </w:r>
      <w:r>
        <w:rPr>
          <w:rFonts w:ascii="Times New Roman"/>
          <w:b w:val="false"/>
          <w:i w:val="false"/>
          <w:color w:val="569748"/>
          <w:sz w:val="24"/>
          <w:u w:val="single"/>
          <w:lang w:val="pl-PL"/>
        </w:rPr>
        <w:t>(uchylony).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Obniżona cena powinna pozostawać w takiej proporcji do ceny wynikającej z umowy, w jakiej wartość rzeczy z wadą pozostaje do wartości rzeczy bez wady.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Kupujący nie może odstąpić od umowy, jeżeli wada jest nieistotna.</w:t>
      </w:r>
    </w:p>
    <w:p>
      <w:pPr>
        <w:spacing w:before="80" w:after="0"/>
        <w:ind w:left="0"/>
        <w:jc w:val="left"/>
        <w:textAlignment w:val="auto"/>
      </w:pPr>
      <w:r>
        <w:rPr>
          <w:rFonts w:ascii="Times New Roman"/>
          <w:b/>
          <w:i w:val="false"/>
          <w:color w:val="000000"/>
          <w:sz w:val="24"/>
          <w:lang w:val="pl-PL"/>
        </w:rPr>
        <w:t xml:space="preserve">Art. 561. </w:t>
      </w:r>
      <w:r>
        <w:rPr>
          <w:rFonts w:ascii="Times New Roman"/>
          <w:b/>
          <w:i w:val="false"/>
          <w:color w:val="000000"/>
          <w:sz w:val="24"/>
          <w:lang w:val="pl-PL"/>
        </w:rPr>
        <w:t xml:space="preserve"> [Wymiana rzeczy, usunięcie wady]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rzecz sprzedana ma wadę, kupujący może żądać wymiany rzeczy na wolną od wad albo usunięcia wady.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Sprzedawca jest obowiązany wymienić rzecz wadliwą na wolną od wad lub usunąć wadę w rozsądnym czasie bez nadmiernych niedogodności dla kupującego.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Sprzedawca może odmówić zadośćuczynienia żądaniu kupującego, jeżeli doprowadzenie do zgodności z umową rzeczy wadliwej w sposób wybrany przez kupującego jest niemożliwe albo w porównaniu z drugim możliwym sposobem doprowadzenia do zgodności z umową wymagałoby nadmiernych kosztów. Jeżeli kupującym jest przedsiębiorca, sprzedawca może odmówić wymiany rzeczy na wolną od wad lub usunięcia wady także wtedy, gdy koszty zadośćuczynienia temu obowiązkowi przewyższają cenę rzeczy sprzedanej.</w:t>
      </w:r>
    </w:p>
    <w:p>
      <w:pPr>
        <w:spacing w:before="80" w:after="0"/>
        <w:ind w:left="0"/>
        <w:jc w:val="left"/>
        <w:textAlignment w:val="auto"/>
      </w:pPr>
      <w:r>
        <w:rPr>
          <w:rFonts w:ascii="Times New Roman"/>
          <w:b/>
          <w:i w:val="false"/>
          <w:color w:val="000000"/>
          <w:sz w:val="24"/>
          <w:lang w:val="pl-PL"/>
        </w:rPr>
        <w:t>Art. 561</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[Demontaż rzeczy]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rzecz wadliwa została zamontowana, kupujący może żądać od sprzedawcy demontażu i ponownego zamontowania po dokonaniu wymiany na wolną od wad lub usunięciu wady. W razie niewykonania tego obowiązku przez sprzedawcę kupujący jest upoważniony do dokonania tych czynności na koszt i niebezpieczeństwo sprzedawcy.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Sprzedawca może odmówić demontażu i ponownego zamontowania, jeżeli koszt tych czynności przewyższa cenę rzeczy sprzedanej.</w:t>
      </w:r>
    </w:p>
    <w:p>
      <w:pPr>
        <w:spacing w:before="26" w:after="0"/>
        <w:ind w:left="0"/>
        <w:jc w:val="left"/>
        <w:textAlignment w:val="auto"/>
      </w:pPr>
      <w:r>
        <w:rPr>
          <w:rFonts w:ascii="Times New Roman"/>
          <w:b/>
          <w:i w:val="false"/>
          <w:color w:val="000000"/>
          <w:sz w:val="24"/>
          <w:lang w:val="pl-PL"/>
        </w:rPr>
        <w:t xml:space="preserve">§ 3. </w:t>
      </w:r>
      <w:r>
        <w:rPr>
          <w:rFonts w:ascii="Times New Roman"/>
          <w:b/>
          <w:i w:val="false"/>
          <w:color w:val="000000"/>
          <w:sz w:val="24"/>
          <w:vertAlign w:val="superscript"/>
          <w:lang w:val="pl-PL"/>
        </w:rPr>
        <w:t>17</w:t>
      </w:r>
      <w:r>
        <w:rPr>
          <w:rFonts w:ascii="Times New Roman"/>
          <w:b/>
          <w:i w:val="false"/>
          <w:color w:val="000000"/>
          <w:sz w:val="24"/>
          <w:lang w:val="pl-PL"/>
        </w:rPr>
        <w:t xml:space="preserve"> </w:t>
      </w:r>
      <w:r>
        <w:rPr>
          <w:rFonts w:ascii="Times New Roman"/>
          <w:b w:val="false"/>
          <w:i w:val="false"/>
          <w:strike/>
          <w:color w:val="e51c23"/>
          <w:sz w:val="24"/>
          <w:lang w:val="pl-PL"/>
        </w:rPr>
        <w:t>Jeżeli kupującym jest konsument, może on żądać od sprzedawcy demontażu i ponownego zamontowania, jest obowiązany jednak ponieść część związanych z tym kosztów przewyższających cenę rzeczy sprzedanej albo może żądać od sprzedawcy zapłaty części kosztów demontażu i ponownego zamontowania, do wysokości ceny rzeczy sprzedanej.</w:t>
      </w:r>
      <w:r>
        <w:br/>
      </w:r>
      <w:r>
        <w:rPr>
          <w:rFonts w:ascii="Times New Roman"/>
          <w:b w:val="false"/>
          <w:i w:val="false"/>
          <w:color w:val="569748"/>
          <w:sz w:val="24"/>
          <w:u w:val="single"/>
          <w:lang w:val="pl-PL"/>
        </w:rPr>
        <w:t>(uchylony).</w:t>
      </w:r>
    </w:p>
    <w:p>
      <w:pPr>
        <w:spacing w:before="80" w:after="0"/>
        <w:ind w:left="0"/>
        <w:jc w:val="left"/>
        <w:textAlignment w:val="auto"/>
      </w:pPr>
      <w:r>
        <w:rPr>
          <w:rFonts w:ascii="Times New Roman"/>
          <w:b/>
          <w:i w:val="false"/>
          <w:color w:val="000000"/>
          <w:sz w:val="24"/>
          <w:lang w:val="pl-PL"/>
        </w:rPr>
        <w:t>Art. 561</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[Obowiązek dostarczenia wadliwej rzeczy na koszt sprzedawcy do miejsca oznaczonego w umowie]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Kupujący, który wykonuje uprawnienia z tytułu rękojmi, jest obowiązany na koszt sprzedawcy dostarczyć rzecz wadliwą do miejsca oznaczonego w umowie sprzedaży, a gdy takiego miejsca nie określono w umowie - do miejsca, w którym rzecz została wydana kupującemu.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ze względu na rodzaj rzeczy lub sposób jej zamontowania dostarczenie rzeczy przez kupującego byłoby nadmiernie utrudnione, kupujący obowiązany jest udostępnić rzecz sprzedawcy w miejscu, w którym rzecz się znajduje.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Przepisy § 1 i 2 stosuje się do zwrotu rzeczy w razie odstąpienia od umowy i wymiany rzeczy na wolną od wad.</w:t>
      </w:r>
    </w:p>
    <w:p>
      <w:pPr>
        <w:spacing w:before="80" w:after="0"/>
        <w:ind w:left="0"/>
        <w:jc w:val="left"/>
        <w:textAlignment w:val="auto"/>
      </w:pPr>
      <w:r>
        <w:rPr>
          <w:rFonts w:ascii="Times New Roman"/>
          <w:b/>
          <w:i w:val="false"/>
          <w:color w:val="000000"/>
          <w:sz w:val="24"/>
          <w:lang w:val="pl-PL"/>
        </w:rPr>
        <w:t>Art. 561</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vertAlign w:val="superscript"/>
          <w:lang w:val="pl-PL"/>
        </w:rPr>
        <w:t>18</w:t>
      </w:r>
      <w:r>
        <w:rPr>
          <w:rFonts w:ascii="Times New Roman"/>
          <w:b/>
          <w:i w:val="false"/>
          <w:color w:val="000000"/>
          <w:sz w:val="24"/>
          <w:lang w:val="pl-PL"/>
        </w:rPr>
        <w:t xml:space="preserve"> </w:t>
      </w:r>
      <w:r>
        <w:rPr>
          <w:rFonts w:ascii="Times New Roman"/>
          <w:b/>
          <w:i w:val="false"/>
          <w:color w:val="000000"/>
          <w:sz w:val="24"/>
          <w:lang w:val="pl-PL"/>
        </w:rPr>
        <w:t xml:space="preserve"> [Koszty wymiany lub naprawy]</w:t>
      </w:r>
    </w:p>
    <w:p>
      <w:pPr>
        <w:spacing w:after="0"/>
        <w:ind w:left="0"/>
        <w:jc w:val="left"/>
        <w:textAlignment w:val="auto"/>
      </w:pPr>
      <w:r>
        <w:rPr>
          <w:rFonts w:ascii="Times New Roman"/>
          <w:b w:val="false"/>
          <w:i w:val="false"/>
          <w:color w:val="000000"/>
          <w:sz w:val="24"/>
          <w:lang w:val="pl-PL"/>
        </w:rPr>
        <w:t>Z zastrzeżeniem art. 561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 2 </w:t>
      </w:r>
      <w:r>
        <w:rPr>
          <w:rFonts w:ascii="Times New Roman"/>
          <w:b w:val="false"/>
          <w:i w:val="false"/>
          <w:strike/>
          <w:color w:val="e51c23"/>
          <w:sz w:val="24"/>
          <w:lang w:val="pl-PL"/>
        </w:rPr>
        <w:t xml:space="preserve">i 3 </w:t>
      </w:r>
      <w:r>
        <w:rPr>
          <w:rFonts w:ascii="Times New Roman"/>
          <w:b w:val="false"/>
          <w:i w:val="false"/>
          <w:color w:val="000000"/>
          <w:sz w:val="24"/>
          <w:lang w:val="pl-PL"/>
        </w:rPr>
        <w:t>koszty wymiany lub naprawy ponosi sprzedawca. W szczególności obejmuje to koszty demontażu i dostarczenia rzeczy, robocizny, materiałów oraz ponownego zamontowania i uruchomienia.</w:t>
      </w:r>
    </w:p>
    <w:p>
      <w:pPr>
        <w:spacing w:before="80" w:after="0"/>
        <w:ind w:left="0"/>
        <w:jc w:val="left"/>
        <w:textAlignment w:val="auto"/>
      </w:pPr>
      <w:r>
        <w:rPr>
          <w:rFonts w:ascii="Times New Roman"/>
          <w:b/>
          <w:i w:val="false"/>
          <w:color w:val="000000"/>
          <w:sz w:val="24"/>
          <w:lang w:val="pl-PL"/>
        </w:rPr>
        <w:t>Art. 561</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[Obowiązek sprzedawcy przyjęcia wadliwej rzeczy]</w:t>
      </w:r>
    </w:p>
    <w:p>
      <w:pPr>
        <w:spacing w:after="0"/>
        <w:ind w:left="0"/>
        <w:jc w:val="left"/>
        <w:textAlignment w:val="auto"/>
      </w:pPr>
      <w:r>
        <w:rPr>
          <w:rFonts w:ascii="Times New Roman"/>
          <w:b w:val="false"/>
          <w:i w:val="false"/>
          <w:color w:val="000000"/>
          <w:sz w:val="24"/>
          <w:lang w:val="pl-PL"/>
        </w:rPr>
        <w:t>Sprzedawca obowiązany jest przyjąć od kupującego rzecz wadliwą w razie wymiany rzeczy na wolną od wad lub odstąpienia od umowy.</w:t>
      </w:r>
    </w:p>
    <w:p>
      <w:pPr>
        <w:spacing w:before="80" w:after="0"/>
        <w:ind w:left="0"/>
        <w:jc w:val="left"/>
        <w:textAlignment w:val="auto"/>
      </w:pPr>
      <w:r>
        <w:rPr>
          <w:rFonts w:ascii="Times New Roman"/>
          <w:b/>
          <w:i w:val="false"/>
          <w:color w:val="000000"/>
          <w:sz w:val="24"/>
          <w:lang w:val="pl-PL"/>
        </w:rPr>
        <w:t>Art. 561</w:t>
      </w:r>
      <w:r>
        <w:rPr>
          <w:rFonts w:ascii="Times New Roman"/>
          <w:b/>
          <w:i w:val="false"/>
          <w:color w:val="000000"/>
          <w:sz w:val="24"/>
          <w:vertAlign w:val="superscript"/>
          <w:lang w:val="pl-PL"/>
        </w:rPr>
        <w:t>5</w:t>
      </w:r>
      <w:r>
        <w:rPr>
          <w:rFonts w:ascii="Times New Roman"/>
          <w:b/>
          <w:i w:val="false"/>
          <w:color w:val="000000"/>
          <w:sz w:val="24"/>
          <w:lang w:val="pl-PL"/>
        </w:rPr>
        <w:t xml:space="preserve">. </w:t>
      </w:r>
      <w:r>
        <w:rPr>
          <w:rFonts w:ascii="Times New Roman"/>
          <w:b/>
          <w:i w:val="false"/>
          <w:color w:val="000000"/>
          <w:sz w:val="24"/>
          <w:lang w:val="pl-PL"/>
        </w:rPr>
        <w:t xml:space="preserve"> [Żądanie przez kupującego będącego konsumentem wymiany rzeczy, usunięcia wady albo obniżenia ceny]</w:t>
      </w:r>
    </w:p>
    <w:p>
      <w:pPr>
        <w:spacing w:after="0"/>
        <w:ind w:left="0"/>
        <w:jc w:val="left"/>
        <w:textAlignment w:val="auto"/>
      </w:pPr>
      <w:r>
        <w:rPr>
          <w:rFonts w:ascii="Times New Roman"/>
          <w:b w:val="false"/>
          <w:i w:val="false"/>
          <w:color w:val="000000"/>
          <w:sz w:val="24"/>
          <w:lang w:val="pl-PL"/>
        </w:rPr>
        <w:t>Jeżeli kupujący będący konsumentem zażądał wymiany rzeczy lub usunięcia wady albo złożył oświadczenie o obniżeniu ceny, określając kwotę, o którą cena ma być obniżona, a sprzedawca nie ustosunkował się do tego żądania w terminie czternastu dni, uważa się, że żądanie to uznał za uzasadnione.</w:t>
      </w:r>
    </w:p>
    <w:p>
      <w:pPr>
        <w:spacing w:before="80" w:after="0"/>
        <w:ind w:left="0"/>
        <w:jc w:val="left"/>
        <w:textAlignment w:val="auto"/>
      </w:pPr>
      <w:r>
        <w:rPr>
          <w:rFonts w:ascii="Times New Roman"/>
          <w:b/>
          <w:i w:val="false"/>
          <w:color w:val="000000"/>
          <w:sz w:val="24"/>
          <w:lang w:val="pl-PL"/>
        </w:rPr>
        <w:t xml:space="preserve">Art. 562. </w:t>
      </w:r>
      <w:r>
        <w:rPr>
          <w:rFonts w:ascii="Times New Roman"/>
          <w:b/>
          <w:i w:val="false"/>
          <w:color w:val="000000"/>
          <w:sz w:val="24"/>
          <w:lang w:val="pl-PL"/>
        </w:rPr>
        <w:t xml:space="preserve"> [Rezygnacja z następnych partii]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 umowie sprzedaży zastrzeżono, że dostarczenie rzeczy sprzedanych ma nastąpić częściami, a sprzedawca mimo żądania kupującego nie dostarczył zamiast rzeczy wadliwych takiej samej ilości rzeczy wolnych od wad, kupujący może od umowy odstąpić także co do części rzeczy, które mają być dostarczone później.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563. </w:t>
      </w:r>
      <w:r>
        <w:rPr>
          <w:rFonts w:ascii="Times New Roman"/>
          <w:b/>
          <w:i w:val="false"/>
          <w:color w:val="000000"/>
          <w:sz w:val="24"/>
          <w:lang w:val="pl-PL"/>
        </w:rPr>
        <w:t xml:space="preserve"> [Utrata uprawnień]</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Przy sprzedaży między przedsiębiorcami kupujący traci uprawnienia z tytułu rękojmi, jeżeli nie zbadał rzeczy w czasie i w sposób przyjęty przy rzeczach tego rodzaju i nie zawiadomił niezwłocznie sprzedawcy o wadzie, a w przypadku gdy wada wyszła na jaw dopiero później - jeżeli nie zawiadomił sprzedawcy niezwłocznie po jej stwierdzeniu.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zachowania powyższego terminu wystarczy wysłanie przed jego upływem zawiadomienia o wadzie.</w:t>
      </w:r>
    </w:p>
    <w:p>
      <w:pPr>
        <w:spacing w:before="80" w:after="0"/>
        <w:ind w:left="0"/>
        <w:jc w:val="left"/>
        <w:textAlignment w:val="auto"/>
      </w:pPr>
      <w:r>
        <w:rPr>
          <w:rFonts w:ascii="Times New Roman"/>
          <w:b/>
          <w:i w:val="false"/>
          <w:color w:val="000000"/>
          <w:sz w:val="24"/>
          <w:lang w:val="pl-PL"/>
        </w:rPr>
        <w:t xml:space="preserve">Art. 564. </w:t>
      </w:r>
      <w:r>
        <w:rPr>
          <w:rFonts w:ascii="Times New Roman"/>
          <w:b/>
          <w:i w:val="false"/>
          <w:color w:val="000000"/>
          <w:sz w:val="24"/>
          <w:lang w:val="pl-PL"/>
        </w:rPr>
        <w:t xml:space="preserve"> [Podstępne zatajenie wady]</w:t>
      </w:r>
    </w:p>
    <w:p>
      <w:pPr>
        <w:spacing w:after="0"/>
        <w:ind w:left="0"/>
        <w:jc w:val="left"/>
        <w:textAlignment w:val="auto"/>
      </w:pPr>
      <w:r>
        <w:rPr>
          <w:rFonts w:ascii="Times New Roman"/>
          <w:b w:val="false"/>
          <w:i w:val="false"/>
          <w:color w:val="000000"/>
          <w:sz w:val="24"/>
          <w:lang w:val="pl-PL"/>
        </w:rPr>
        <w:t>W przypadkach przewidzianych w art. 563 utrata uprawnień z tytułu rękojmi za wady fizyczne rzeczy nie następuje mimo niezachowania terminów do zbadania rzeczy przez kupującego lub do zawiadomienia sprzedawcy o wadzie, jeżeli sprzedawca wiedział o wadzie albo zapewnił kupującego, że wady nie istnieją.</w:t>
      </w:r>
    </w:p>
    <w:p>
      <w:pPr>
        <w:spacing w:before="80" w:after="0"/>
        <w:ind w:left="0"/>
        <w:jc w:val="left"/>
        <w:textAlignment w:val="auto"/>
      </w:pPr>
      <w:r>
        <w:rPr>
          <w:rFonts w:ascii="Times New Roman"/>
          <w:b/>
          <w:i w:val="false"/>
          <w:color w:val="000000"/>
          <w:sz w:val="24"/>
          <w:lang w:val="pl-PL"/>
        </w:rPr>
        <w:t xml:space="preserve">Art. 565. </w:t>
      </w:r>
      <w:r>
        <w:rPr>
          <w:rFonts w:ascii="Times New Roman"/>
          <w:b/>
          <w:i w:val="false"/>
          <w:color w:val="000000"/>
          <w:sz w:val="24"/>
          <w:lang w:val="pl-PL"/>
        </w:rPr>
        <w:t xml:space="preserve"> [Ograniczenie prawa odstąpienia]</w:t>
      </w:r>
    </w:p>
    <w:p>
      <w:pPr>
        <w:spacing w:after="0"/>
        <w:ind w:left="0"/>
        <w:jc w:val="left"/>
        <w:textAlignment w:val="auto"/>
      </w:pPr>
      <w:r>
        <w:rPr>
          <w:rFonts w:ascii="Times New Roman"/>
          <w:b w:val="false"/>
          <w:i w:val="false"/>
          <w:color w:val="000000"/>
          <w:sz w:val="24"/>
          <w:lang w:val="pl-PL"/>
        </w:rPr>
        <w:t>Jeżeli spośród rzeczy sprzedanych tylko niektóre są wadliwe i dają się odłączyć od rzeczy wolnych od wad, bez szkody dla stron obu, uprawnienie kupującego do odstąpienia od umowy ogranicza się do rzeczy wadliwych.</w:t>
      </w:r>
    </w:p>
    <w:p>
      <w:pPr>
        <w:spacing w:before="80" w:after="0"/>
        <w:ind w:left="0"/>
        <w:jc w:val="left"/>
        <w:textAlignment w:val="auto"/>
      </w:pPr>
      <w:r>
        <w:rPr>
          <w:rFonts w:ascii="Times New Roman"/>
          <w:b/>
          <w:i w:val="false"/>
          <w:color w:val="000000"/>
          <w:sz w:val="24"/>
          <w:lang w:val="pl-PL"/>
        </w:rPr>
        <w:t xml:space="preserve">Art. 566. </w:t>
      </w:r>
      <w:r>
        <w:rPr>
          <w:rFonts w:ascii="Times New Roman"/>
          <w:b/>
          <w:i w:val="false"/>
          <w:color w:val="000000"/>
          <w:sz w:val="24"/>
          <w:lang w:val="pl-PL"/>
        </w:rPr>
        <w:t xml:space="preserve"> [Żądanie naprawienia szkody]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z powodu wady fizycznej rzeczy sprzedanej kupujący złożył oświadczenie o odstąpieniu od umowy albo obniżeniu ceny, może on żądać naprawienia szkody, którą poniósł przez to, że zawarł umowę, nie wiedząc o istnieniu wady, choćby szkoda była następstwem okoliczności, za które sprzedawca nie ponosi odpowiedzialności, a w szczególności może żądać zwrotu kosztów zawarcia umowy, kosztów odebrania, przewozu, przechowania i ubezpieczenia rzeczy oraz zwrotu dokonanych nakładów w takim zakresie, w jakim nie odniósł korzyści z tych nakładów. Nie uchybia to przepisom o obowiązku naprawienia szkody na zasadach ogólnych.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 § 1 stosuje się odpowiednio w razie dostarczenia rzeczy wolnej od wad zamiast rzeczy wadliwej albo usunięcia wady przez sprzedawcę.</w:t>
      </w:r>
    </w:p>
    <w:p>
      <w:pPr>
        <w:spacing w:before="80" w:after="0"/>
        <w:ind w:left="0"/>
        <w:jc w:val="left"/>
        <w:textAlignment w:val="auto"/>
      </w:pPr>
      <w:r>
        <w:rPr>
          <w:rFonts w:ascii="Times New Roman"/>
          <w:b/>
          <w:i w:val="false"/>
          <w:color w:val="000000"/>
          <w:sz w:val="24"/>
          <w:lang w:val="pl-PL"/>
        </w:rPr>
        <w:t xml:space="preserve">Art. 567. </w:t>
      </w:r>
      <w:r>
        <w:rPr>
          <w:rFonts w:ascii="Times New Roman"/>
          <w:b/>
          <w:i w:val="false"/>
          <w:color w:val="000000"/>
          <w:sz w:val="24"/>
          <w:lang w:val="pl-PL"/>
        </w:rPr>
        <w:t xml:space="preserve"> [Zwłoka sprzedawcy z odebraniem rzeczy]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sprzedawca dopuszcza się zwłoki z odebraniem rzeczy, kupujący może odesłać rzecz na koszt i niebezpieczeństwo sprzedawcy.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sprzedaży między przedsiębiorcami kupujący jest uprawniony, a gdy interes sprzedawcy tego wymaga - obowiązany sprzedać rzecz z zachowaniem należytej staranności, jeżeli istnieje niebezpieczeństwo pogorszenia rzeczy. O zamiarze sprzedaży kupujący powinien w miarę możliwości zawiadomić sprzedawcę, w każdym zaś razie powinien wysłać mu zawiadomienie niezwłocznie po dokonaniu sprzedaży. Kupujący może również odesłać rzecz sprzedawcy na jego koszt i niebezpieczeństwo.</w:t>
      </w:r>
    </w:p>
    <w:p>
      <w:pPr>
        <w:spacing w:before="80" w:after="0"/>
        <w:ind w:left="0"/>
        <w:jc w:val="left"/>
        <w:textAlignment w:val="auto"/>
      </w:pPr>
      <w:r>
        <w:rPr>
          <w:rFonts w:ascii="Times New Roman"/>
          <w:b/>
          <w:i w:val="false"/>
          <w:color w:val="000000"/>
          <w:sz w:val="24"/>
          <w:lang w:val="pl-PL"/>
        </w:rPr>
        <w:t xml:space="preserve">Art. 568. </w:t>
      </w:r>
      <w:r>
        <w:rPr>
          <w:rFonts w:ascii="Times New Roman"/>
          <w:b/>
          <w:i w:val="false"/>
          <w:color w:val="000000"/>
          <w:sz w:val="24"/>
          <w:lang w:val="pl-PL"/>
        </w:rPr>
        <w:t xml:space="preserve"> [Wygaśnięcie uprawnień z rękojmi za wady fizyczne. Przedawnienie roszczenia o usunięcie wady lub wymianę rzeczy]</w:t>
      </w:r>
    </w:p>
    <w:p>
      <w:pPr>
        <w:spacing w:after="0"/>
        <w:ind w:left="0"/>
        <w:jc w:val="left"/>
        <w:textAlignment w:val="auto"/>
      </w:pPr>
      <w:r>
        <w:rPr>
          <w:rFonts w:ascii="Times New Roman"/>
          <w:b/>
          <w:i w:val="false"/>
          <w:color w:val="000000"/>
          <w:sz w:val="24"/>
          <w:lang w:val="pl-PL"/>
        </w:rPr>
        <w:t xml:space="preserve">§ 1. </w:t>
      </w:r>
      <w:r>
        <w:rPr>
          <w:rFonts w:ascii="Times New Roman"/>
          <w:b/>
          <w:i w:val="false"/>
          <w:color w:val="000000"/>
          <w:sz w:val="24"/>
          <w:vertAlign w:val="superscript"/>
          <w:lang w:val="pl-PL"/>
        </w:rPr>
        <w:t>19</w:t>
      </w:r>
      <w:r>
        <w:rPr>
          <w:rFonts w:ascii="Times New Roman"/>
          <w:b/>
          <w:i w:val="false"/>
          <w:color w:val="000000"/>
          <w:sz w:val="24"/>
          <w:lang w:val="pl-PL"/>
        </w:rPr>
        <w:t xml:space="preserve"> </w:t>
      </w:r>
      <w:r>
        <w:rPr>
          <w:rFonts w:ascii="Times New Roman"/>
          <w:b w:val="false"/>
          <w:i w:val="false"/>
          <w:strike/>
          <w:color w:val="e51c23"/>
          <w:sz w:val="24"/>
          <w:lang w:val="pl-PL"/>
        </w:rPr>
        <w:t>Sprzedawca odpowiada z tytułu rękojmi, jeżeli wada fizyczna zostanie stwierdzona przed upływem dwóch lat, a gdy chodzi o wady nieruchomości - przed upływem pięciu lat od dnia wydania rzeczy kupującemu. Jeżeli kupującym jest konsument a przedmiotem sprzedaży jest używana rzecz ruchoma, odpowiedzialność sprzedawcy może zostać ograniczona, nie mniej niż do roku od dnia wydania rzeczy kupującemu.</w:t>
      </w:r>
      <w:r>
        <w:br/>
      </w:r>
      <w:r>
        <w:rPr>
          <w:rFonts w:ascii="Times New Roman"/>
          <w:b w:val="false"/>
          <w:i w:val="false"/>
          <w:color w:val="569748"/>
          <w:sz w:val="24"/>
          <w:u w:val="single"/>
          <w:lang w:val="pl-PL"/>
        </w:rPr>
        <w:t>Sprzedawca odpowiada z tytułu rękojmi, jeżeli wada fizyczna zostanie stwierdzona przed upływem dwóch lat, a gdy chodzi o wady nieruchomości - przed upływem pięciu lat od dnia wydania rzeczy kupującemu.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Roszczenie o usunięcie wady lub wymianę rzeczy sprzedanej na wolną od wad przedawnia się z upływem roku, licząc od dnia stwierdzenia wady. Jeżeli kupującym jest konsument, bieg terminu przedawnienia nie może zakończyć się przed upływem terminów określonych w § 1 zdanie pierwsze.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terminach określonych w § 2 kupujący może złożyć oświadczenie o odstąpieniu od umowy albo obniżeniu ceny z powodu wady rzeczy sprzedanej. Jeżeli kupujący żądał wymiany rzeczy na wolną od wad lub usunięcia wady, bieg terminu do złożenia oświadczenia o odstąpieniu od umowy albo obniżeniu ceny rozpoczyna się z chwilą bezskutecznego upływu terminu do wymiany rzeczy lub usunięcia wady.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razie dochodzenia przed sądem albo sądem polubownym jednego z uprawnień z tytułu rękojmi termin do wykonania innych uprawnień, przysługujących kupującemu z tego tytułu, ulega zawieszeniu do czasu prawomocnego zakończenia postępowania.</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Przepis § 4 stosuje się odpowiednio do postępowania mediacyjnego, przy czym termin do wykonania innych uprawnień z tytułu rękojmi, przysługujących kupującemu, zaczyna biec od dnia odmowy przez sąd zatwierdzenia ugody zawartej przed mediatorem lub bezskutecznego zakończenia mediacji.</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Upływ terminu do stwierdzenia wady nie wyłącza wykonania uprawnień z tytułu rękojmi, jeżeli sprzedawca wadę podstępnie zataił.</w:t>
      </w:r>
    </w:p>
    <w:p>
      <w:pPr>
        <w:spacing w:before="80" w:after="0"/>
        <w:ind w:left="0"/>
        <w:jc w:val="left"/>
        <w:textAlignment w:val="auto"/>
      </w:pPr>
      <w:r>
        <w:rPr>
          <w:rFonts w:ascii="Times New Roman"/>
          <w:b/>
          <w:i w:val="false"/>
          <w:color w:val="000000"/>
          <w:sz w:val="24"/>
          <w:lang w:val="pl-PL"/>
        </w:rPr>
        <w:t>Art. 568</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[Odpowiedzialność za wady rzeczy, których termin przydatności kończy się przed upływem dwóch lat]</w:t>
      </w:r>
    </w:p>
    <w:p>
      <w:pPr>
        <w:spacing w:after="0"/>
        <w:ind w:left="0"/>
        <w:jc w:val="left"/>
        <w:textAlignment w:val="auto"/>
      </w:pPr>
      <w:r>
        <w:rPr>
          <w:rFonts w:ascii="Times New Roman"/>
          <w:b w:val="false"/>
          <w:i w:val="false"/>
          <w:color w:val="000000"/>
          <w:sz w:val="24"/>
          <w:lang w:val="pl-PL"/>
        </w:rPr>
        <w:t>Jeżeli określony przez sprzedawcę lub producenta termin przydatności rzeczy do użycia kończy się po upływie dwóch lat od dnia wydania rzeczy kupującemu, sprzedawca odpowiada z tytułu rękojmi za wady fizyczne tej rzeczy stwierdzone przed upływem tego terminu. Przepis art. 568 § 6 stosuje się.</w:t>
      </w:r>
    </w:p>
    <w:p>
      <w:pPr>
        <w:spacing w:before="80" w:after="0"/>
        <w:ind w:left="0"/>
        <w:jc w:val="left"/>
        <w:textAlignment w:val="auto"/>
      </w:pPr>
      <w:r>
        <w:rPr>
          <w:rFonts w:ascii="Times New Roman"/>
          <w:b/>
          <w:i w:val="false"/>
          <w:color w:val="000000"/>
          <w:sz w:val="24"/>
          <w:lang w:val="pl-PL"/>
        </w:rPr>
        <w:t xml:space="preserve">Art. 569.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570.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571.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572.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Art. 572</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573. </w:t>
      </w:r>
      <w:r>
        <w:rPr>
          <w:rFonts w:ascii="Times New Roman"/>
          <w:b/>
          <w:i w:val="false"/>
          <w:color w:val="000000"/>
          <w:sz w:val="24"/>
          <w:lang w:val="pl-PL"/>
        </w:rPr>
        <w:t xml:space="preserve"> [Obowiązki kupującego przy dochodzeniu roszczeń przez osoby trzecie]</w:t>
      </w:r>
    </w:p>
    <w:p>
      <w:pPr>
        <w:spacing w:after="0"/>
        <w:ind w:left="0"/>
        <w:jc w:val="left"/>
        <w:textAlignment w:val="auto"/>
      </w:pPr>
      <w:r>
        <w:rPr>
          <w:rFonts w:ascii="Times New Roman"/>
          <w:b w:val="false"/>
          <w:i w:val="false"/>
          <w:color w:val="000000"/>
          <w:sz w:val="24"/>
          <w:lang w:val="pl-PL"/>
        </w:rPr>
        <w:t>Kupujący, przeciwko któremu osoba trzecia dochodzi roszczeń dotyczących rzeczy sprzedanej, obowiązany jest niezwłocznie zawiadomić o tym sprzedawcę i wezwać go do wzięcia udziału w sprawie. Jeżeli tego zaniechał, a osoba trzecia uzyskała orzeczenie dla siebie korzystne, sprzedawca zostaje zwolniony od odpowiedzialności z tytułu rękojmi za wadę prawną o tyle, o ile jego udział w postępowaniu był potrzebny do wykazania, że roszczenia osoby trzeciej były całkowicie lub częściowo bezzasadne.</w:t>
      </w:r>
    </w:p>
    <w:p>
      <w:pPr>
        <w:spacing w:before="80" w:after="0"/>
        <w:ind w:left="0"/>
        <w:jc w:val="left"/>
        <w:textAlignment w:val="auto"/>
      </w:pPr>
      <w:r>
        <w:rPr>
          <w:rFonts w:ascii="Times New Roman"/>
          <w:b/>
          <w:i w:val="false"/>
          <w:color w:val="000000"/>
          <w:sz w:val="24"/>
          <w:lang w:val="pl-PL"/>
        </w:rPr>
        <w:t xml:space="preserve">Art. 574. </w:t>
      </w:r>
      <w:r>
        <w:rPr>
          <w:rFonts w:ascii="Times New Roman"/>
          <w:b/>
          <w:i w:val="false"/>
          <w:color w:val="000000"/>
          <w:sz w:val="24"/>
          <w:lang w:val="pl-PL"/>
        </w:rPr>
        <w:t xml:space="preserve"> [Żądanie naprawienia szkody]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z powodu wady prawnej rzeczy sprzedanej kupujący złożył oświadczenie o odstąpieniu od umowy albo obniżeniu ceny, może on żądać naprawienia szkody, którą poniósł przez to, że zawarł umowę, nie wiedząc o istnieniu wady, choćby szkoda była następstwem okoliczności, za które sprzedawca nie ponosi odpowiedzialności, a w szczególności może żądać zwrotu kosztów zawarcia umowy, kosztów odebrania, przewozu, przechowania i ubezpieczenia rzeczy, zwrotu dokonanych nakładów w takim zakresie, w jakim nie odniósł z nich korzyści, a nie otrzymał ich zwrotu od osoby trzeciej, oraz zwrotu kosztów procesu. Nie uchybia to przepisom o obowiązku naprawienia szkody na zasadach ogólnych.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 § 1 stosuje się odpowiednio w razie dostarczenia rzeczy wolnej od wad zamiast rzeczy wadliwej.</w:t>
      </w:r>
    </w:p>
    <w:p>
      <w:pPr>
        <w:spacing w:before="80" w:after="0"/>
        <w:ind w:left="0"/>
        <w:jc w:val="left"/>
        <w:textAlignment w:val="auto"/>
      </w:pPr>
      <w:r>
        <w:rPr>
          <w:rFonts w:ascii="Times New Roman"/>
          <w:b/>
          <w:i w:val="false"/>
          <w:color w:val="000000"/>
          <w:sz w:val="24"/>
          <w:lang w:val="pl-PL"/>
        </w:rPr>
        <w:t xml:space="preserve">Art. 575. </w:t>
      </w:r>
      <w:r>
        <w:rPr>
          <w:rFonts w:ascii="Times New Roman"/>
          <w:b/>
          <w:i w:val="false"/>
          <w:color w:val="000000"/>
          <w:sz w:val="24"/>
          <w:lang w:val="pl-PL"/>
        </w:rPr>
        <w:t xml:space="preserve"> [Uprawnienia kupującego przy wydaniu rzeczy osobie trzeciej]</w:t>
      </w:r>
    </w:p>
    <w:p>
      <w:pPr>
        <w:spacing w:after="0"/>
        <w:ind w:left="0"/>
        <w:jc w:val="left"/>
        <w:textAlignment w:val="auto"/>
      </w:pPr>
      <w:r>
        <w:rPr>
          <w:rFonts w:ascii="Times New Roman"/>
          <w:b w:val="false"/>
          <w:i w:val="false"/>
          <w:color w:val="000000"/>
          <w:sz w:val="24"/>
          <w:lang w:val="pl-PL"/>
        </w:rPr>
        <w:t>Jeżeli z powodu wady prawnej rzeczy sprzedanej kupujący jest zmuszony wydać rzecz osobie trzeciej, umowne wyłączenie odpowiedzialności z tytułu rękojmi nie zwalnia sprzedawcy od obowiązku zwrotu otrzymanej ceny, chyba że kupujący wiedział, iż prawa sprzedawcy były sporne, albo że nabył rzecz na własne niebezpieczeństwo.</w:t>
      </w:r>
    </w:p>
    <w:p>
      <w:pPr>
        <w:spacing w:before="80" w:after="0"/>
        <w:ind w:left="0"/>
        <w:jc w:val="left"/>
        <w:textAlignment w:val="auto"/>
      </w:pPr>
      <w:r>
        <w:rPr>
          <w:rFonts w:ascii="Times New Roman"/>
          <w:b/>
          <w:i w:val="false"/>
          <w:color w:val="000000"/>
          <w:sz w:val="24"/>
          <w:lang w:val="pl-PL"/>
        </w:rPr>
        <w:t>Art. 575</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[Upoważnienie przemienne sprzedawcy]</w:t>
      </w:r>
    </w:p>
    <w:p>
      <w:pPr>
        <w:spacing w:after="0"/>
        <w:ind w:left="0"/>
        <w:jc w:val="left"/>
        <w:textAlignment w:val="auto"/>
      </w:pPr>
      <w:r>
        <w:rPr>
          <w:rFonts w:ascii="Times New Roman"/>
          <w:b w:val="false"/>
          <w:i w:val="false"/>
          <w:color w:val="000000"/>
          <w:sz w:val="24"/>
          <w:lang w:val="pl-PL"/>
        </w:rPr>
        <w:t>Jeżeli kupujący uniknął utraty w całości lub w części nabytej rzeczy, albo skutków jej obciążenia na korzyść osoby trzeciej przez zapłatę sumy pieniężnej lub spełnienie innego świadczenia, sprzedawca może zwolnić się od odpowiedzialności z tytułu rękojmi, zwracając kupującemu zapłaconą sumę lub wartość spełnionego świadczenia wraz z odsetkami i kosztami.</w:t>
      </w:r>
    </w:p>
    <w:p>
      <w:pPr>
        <w:spacing w:before="80" w:after="0"/>
        <w:ind w:left="0"/>
        <w:jc w:val="left"/>
        <w:textAlignment w:val="auto"/>
      </w:pPr>
      <w:r>
        <w:rPr>
          <w:rFonts w:ascii="Times New Roman"/>
          <w:b/>
          <w:i w:val="false"/>
          <w:color w:val="000000"/>
          <w:sz w:val="24"/>
          <w:lang w:val="pl-PL"/>
        </w:rPr>
        <w:t xml:space="preserve">Art. 576. </w:t>
      </w:r>
      <w:r>
        <w:rPr>
          <w:rFonts w:ascii="Times New Roman"/>
          <w:b/>
          <w:i w:val="false"/>
          <w:color w:val="000000"/>
          <w:sz w:val="24"/>
          <w:lang w:val="pl-PL"/>
        </w:rPr>
        <w:t xml:space="preserve"> [Rękojmia za wady prawne]</w:t>
      </w:r>
    </w:p>
    <w:p>
      <w:pPr>
        <w:spacing w:after="0"/>
        <w:ind w:left="0"/>
        <w:jc w:val="left"/>
        <w:textAlignment w:val="auto"/>
      </w:pPr>
      <w:r>
        <w:rPr>
          <w:rFonts w:ascii="Times New Roman"/>
          <w:b w:val="false"/>
          <w:i w:val="false"/>
          <w:color w:val="000000"/>
          <w:sz w:val="24"/>
          <w:lang w:val="pl-PL"/>
        </w:rPr>
        <w:t>Do wykonywania uprawnień z tytułu rękojmi za wady prawne rzeczy sprzedanej stosuje się przepisy art. 568 § 2-5, z tym że bieg terminu, o którym mowa w art. 568 § 2, rozpoczyna się od dnia, w którym kupujący dowiedział się o istnieniu wady, a jeżeli kupujący dowiedział się o istnieniu wady dopiero na skutek powództwa osoby trzeciej - od dnia, w którym orzeczenie wydane w sporze z osobą trzecią stało się prawomocne.</w:t>
      </w:r>
    </w:p>
    <w:p>
      <w:pPr>
        <w:spacing w:before="236" w:after="0"/>
        <w:ind w:left="0"/>
        <w:jc w:val="center"/>
        <w:textAlignment w:val="auto"/>
      </w:pPr>
      <w:r>
        <w:rPr>
          <w:rFonts w:ascii="Times New Roman"/>
          <w:b/>
          <w:i w:val="false"/>
          <w:color w:val="000000"/>
          <w:sz w:val="24"/>
          <w:lang w:val="pl-PL"/>
        </w:rPr>
        <w:t>DZIAŁ II</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vertAlign w:val="superscript"/>
          <w:lang w:val="pl-PL"/>
        </w:rPr>
        <w:t>20</w:t>
      </w:r>
      <w:r>
        <w:rPr>
          <w:rFonts w:ascii="Times New Roman"/>
          <w:b/>
          <w:i w:val="false"/>
          <w:color w:val="000000"/>
          <w:sz w:val="24"/>
          <w:lang w:val="pl-PL"/>
        </w:rPr>
        <w:t xml:space="preserve"> </w:t>
      </w:r>
    </w:p>
    <w:p>
      <w:pPr>
        <w:spacing w:before="25" w:after="0"/>
        <w:ind w:left="0"/>
        <w:jc w:val="left"/>
        <w:textAlignment w:val="auto"/>
      </w:pPr>
      <w:r>
        <w:rPr>
          <w:rFonts w:ascii="Times New Roman"/>
          <w:b/>
          <w:i w:val="false"/>
          <w:strike/>
          <w:color w:val="e51c23"/>
          <w:sz w:val="24"/>
          <w:lang w:val="pl-PL"/>
        </w:rPr>
        <w:t>Roszczenie sprzedawcy w związku z wadliwością rzeczy sprzedanej</w:t>
      </w:r>
    </w:p>
    <w:p>
      <w:pPr>
        <w:spacing w:before="80" w:after="0"/>
        <w:ind w:left="0"/>
        <w:jc w:val="left"/>
        <w:textAlignment w:val="auto"/>
      </w:pPr>
      <w:r>
        <w:rPr>
          <w:rFonts w:ascii="Times New Roman"/>
          <w:b/>
          <w:i w:val="false"/>
          <w:color w:val="000000"/>
          <w:sz w:val="24"/>
          <w:lang w:val="pl-PL"/>
        </w:rPr>
        <w:t>Art. 576</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569748"/>
          <w:sz w:val="24"/>
          <w:u w:val="single"/>
          <w:lang w:val="pl-PL"/>
        </w:rPr>
        <w:t>(uchylony).</w:t>
      </w:r>
    </w:p>
    <w:p>
      <w:pPr>
        <w:spacing w:before="26" w:after="0"/>
        <w:ind w:left="0"/>
        <w:jc w:val="left"/>
        <w:textAlignment w:val="auto"/>
      </w:pPr>
      <w:r>
        <w:rPr>
          <w:rFonts w:ascii="Times New Roman"/>
          <w:b w:val="false"/>
          <w:i w:val="false"/>
          <w:strike/>
          <w:color w:val="e51c23"/>
          <w:sz w:val="24"/>
          <w:lang w:val="pl-PL"/>
        </w:rPr>
        <w:t xml:space="preserve">§ 1. </w:t>
      </w:r>
      <w:r>
        <w:rPr>
          <w:rFonts w:ascii="Times New Roman"/>
          <w:b w:val="false"/>
          <w:i w:val="false"/>
          <w:strike/>
          <w:color w:val="e51c23"/>
          <w:sz w:val="24"/>
          <w:lang w:val="pl-PL"/>
        </w:rPr>
        <w:t>Jeżeli rzecz nie miała właściwości, które powinna mieć zgodnie ze swoim przeznaczeniem lub zgodnie z publicznie składanymi zapewnieniami, o których mowa w art. 556</w:t>
      </w:r>
      <w:r>
        <w:rPr>
          <w:rFonts w:ascii="Times New Roman"/>
          <w:b w:val="false"/>
          <w:i w:val="false"/>
          <w:strike/>
          <w:color w:val="e51c23"/>
          <w:sz w:val="24"/>
          <w:vertAlign w:val="superscript"/>
          <w:lang w:val="pl-PL"/>
        </w:rPr>
        <w:t>1</w:t>
      </w:r>
      <w:r>
        <w:rPr>
          <w:rFonts w:ascii="Times New Roman"/>
          <w:b w:val="false"/>
          <w:i w:val="false"/>
          <w:strike/>
          <w:color w:val="e51c23"/>
          <w:sz w:val="24"/>
          <w:lang w:val="pl-PL"/>
        </w:rPr>
        <w:t xml:space="preserve"> § 2, lub została wydana w stanie niezupełnym, sprzedawca, który poniósł koszty w wyniku wykonania uprawnień z tytułu rękojmi za wady fizyczne rzeczy przez konsumenta, może żądać naprawienia poniesionej szkody od tego z poprzednich sprzedawców, wskutek którego działania lub zaniechania rzecz stała się wadliwa.</w:t>
      </w:r>
    </w:p>
    <w:p>
      <w:pPr>
        <w:spacing w:before="26" w:after="0"/>
        <w:ind w:left="0"/>
        <w:jc w:val="left"/>
        <w:textAlignment w:val="auto"/>
      </w:pPr>
      <w:r>
        <w:rPr>
          <w:rFonts w:ascii="Times New Roman"/>
          <w:b w:val="false"/>
          <w:i w:val="false"/>
          <w:strike/>
          <w:color w:val="e51c23"/>
          <w:sz w:val="24"/>
          <w:lang w:val="pl-PL"/>
        </w:rPr>
        <w:t xml:space="preserve">§ 2. </w:t>
      </w:r>
      <w:r>
        <w:rPr>
          <w:rFonts w:ascii="Times New Roman"/>
          <w:b w:val="false"/>
          <w:i w:val="false"/>
          <w:strike/>
          <w:color w:val="e51c23"/>
          <w:sz w:val="24"/>
          <w:lang w:val="pl-PL"/>
        </w:rPr>
        <w:t>Odpowiedzialność określoną w § 1 ponosi także poprzedni sprzedawca, który wiedząc o wadzie rzeczy, nie poinformował o niej kupującego lub sporządził instrukcję montażu i uruchomienia dołączoną do rzeczy, jeżeli wada powstała na skutek zamontowania i uruchomienia rzeczy przez konsumenta zgodnie z tą instrukcją.</w:t>
      </w:r>
    </w:p>
    <w:p>
      <w:pPr>
        <w:spacing w:before="26" w:after="0"/>
        <w:ind w:left="0"/>
        <w:jc w:val="left"/>
        <w:textAlignment w:val="auto"/>
      </w:pPr>
      <w:r>
        <w:rPr>
          <w:rFonts w:ascii="Times New Roman"/>
          <w:b w:val="false"/>
          <w:i w:val="false"/>
          <w:strike/>
          <w:color w:val="e51c23"/>
          <w:sz w:val="24"/>
          <w:lang w:val="pl-PL"/>
        </w:rPr>
        <w:t xml:space="preserve">§ 3. </w:t>
      </w:r>
      <w:r>
        <w:rPr>
          <w:rFonts w:ascii="Times New Roman"/>
          <w:b w:val="false"/>
          <w:i w:val="false"/>
          <w:strike/>
          <w:color w:val="e51c23"/>
          <w:sz w:val="24"/>
          <w:lang w:val="pl-PL"/>
        </w:rPr>
        <w:t>Odszkodowanie, o którym mowa w § 1, obejmuje zwrot wydatków niezbędnych w celu realizacji uprawnień konsumenta, w szczególności związanych z wymianą lub usunięciem wady rzeczy sprzedanej, jej demontażem, transportem i ponownym zamontowaniem, a ponadto kwotę, o którą została obniżona cena rzeczy, oraz utracone korzyści.</w:t>
      </w:r>
    </w:p>
    <w:p>
      <w:pPr>
        <w:spacing w:before="80" w:after="0"/>
        <w:ind w:left="0"/>
        <w:jc w:val="left"/>
        <w:textAlignment w:val="auto"/>
      </w:pPr>
      <w:r>
        <w:rPr>
          <w:rFonts w:ascii="Times New Roman"/>
          <w:b/>
          <w:i w:val="false"/>
          <w:color w:val="000000"/>
          <w:sz w:val="24"/>
          <w:lang w:val="pl-PL"/>
        </w:rPr>
        <w:t>Art. 576</w:t>
      </w:r>
      <w:r>
        <w:rPr>
          <w:rFonts w:ascii="Times New Roman"/>
          <w:b/>
          <w:i w:val="false"/>
          <w:color w:val="000000"/>
          <w:sz w:val="24"/>
          <w:vertAlign w:val="superscript"/>
          <w:lang w:val="pl-PL"/>
        </w:rPr>
        <w:t>2</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569748"/>
          <w:sz w:val="24"/>
          <w:u w:val="single"/>
          <w:lang w:val="pl-PL"/>
        </w:rPr>
        <w:t>(uchylony).</w:t>
      </w:r>
    </w:p>
    <w:p>
      <w:pPr>
        <w:spacing w:before="26" w:after="0"/>
        <w:ind w:left="0"/>
        <w:jc w:val="left"/>
        <w:textAlignment w:val="auto"/>
      </w:pPr>
      <w:r>
        <w:rPr>
          <w:rFonts w:ascii="Times New Roman"/>
          <w:b w:val="false"/>
          <w:i w:val="false"/>
          <w:strike/>
          <w:color w:val="e51c23"/>
          <w:sz w:val="24"/>
          <w:lang w:val="pl-PL"/>
        </w:rPr>
        <w:t xml:space="preserve">§ 1. </w:t>
      </w:r>
      <w:r>
        <w:rPr>
          <w:rFonts w:ascii="Times New Roman"/>
          <w:b w:val="false"/>
          <w:i w:val="false"/>
          <w:strike/>
          <w:color w:val="e51c23"/>
          <w:sz w:val="24"/>
          <w:lang w:val="pl-PL"/>
        </w:rPr>
        <w:t>Roszczenie sprzedawcy przedawnia się z upływem sześciu miesięcy. Bieg terminu przedawnienia rozpoczyna się z dniem poniesienia kosztów przez sprzedawcę w wyniku wykonania uprawnień z tytułu rękojmi przez konsumenta, nie później jednak niż w dniu, w którym sprzedawca powinien wykonać swoje obowiązki wobec konsumenta.</w:t>
      </w:r>
    </w:p>
    <w:p>
      <w:pPr>
        <w:spacing w:before="26" w:after="0"/>
        <w:ind w:left="0"/>
        <w:jc w:val="left"/>
        <w:textAlignment w:val="auto"/>
      </w:pPr>
      <w:r>
        <w:rPr>
          <w:rFonts w:ascii="Times New Roman"/>
          <w:b w:val="false"/>
          <w:i w:val="false"/>
          <w:strike/>
          <w:color w:val="e51c23"/>
          <w:sz w:val="24"/>
          <w:lang w:val="pl-PL"/>
        </w:rPr>
        <w:t xml:space="preserve">§ 2. </w:t>
      </w:r>
      <w:r>
        <w:rPr>
          <w:rFonts w:ascii="Times New Roman"/>
          <w:b w:val="false"/>
          <w:i w:val="false"/>
          <w:strike/>
          <w:color w:val="e51c23"/>
          <w:sz w:val="24"/>
          <w:lang w:val="pl-PL"/>
        </w:rPr>
        <w:t>Jeżeli sąd oddali powództwo o naprawienie szkody, stwierdzając, że strona pozwana nie była odpowiedzialna za powstanie wady rzeczy, bieg terminu przedawnienia w stosunku do wszystkich pozostałych sprzedawców nie może zakończyć się przed upływem sześciu miesięcy od dnia, w którym orzeczenie oddalające powództwo stało się prawomocne.</w:t>
      </w:r>
    </w:p>
    <w:p>
      <w:pPr>
        <w:spacing w:before="80" w:after="0"/>
        <w:ind w:left="0"/>
        <w:jc w:val="left"/>
        <w:textAlignment w:val="auto"/>
      </w:pPr>
      <w:r>
        <w:rPr>
          <w:rFonts w:ascii="Times New Roman"/>
          <w:b/>
          <w:i w:val="false"/>
          <w:color w:val="000000"/>
          <w:sz w:val="24"/>
          <w:lang w:val="pl-PL"/>
        </w:rPr>
        <w:t>Art. 576</w:t>
      </w:r>
      <w:r>
        <w:rPr>
          <w:rFonts w:ascii="Times New Roman"/>
          <w:b/>
          <w:i w:val="false"/>
          <w:color w:val="000000"/>
          <w:sz w:val="24"/>
          <w:vertAlign w:val="superscript"/>
          <w:lang w:val="pl-PL"/>
        </w:rPr>
        <w:t>3</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strike/>
          <w:color w:val="e51c23"/>
          <w:sz w:val="24"/>
          <w:lang w:val="pl-PL"/>
        </w:rPr>
        <w:t>Przepisy niniejszego działu nie uchybiają innym przepisom o obowiązku naprawienia szkody.</w:t>
      </w:r>
      <w:r>
        <w:br/>
      </w:r>
      <w:r>
        <w:rPr>
          <w:rFonts w:ascii="Times New Roman"/>
          <w:b w:val="false"/>
          <w:i w:val="false"/>
          <w:color w:val="569748"/>
          <w:sz w:val="24"/>
          <w:u w:val="single"/>
          <w:lang w:val="pl-PL"/>
        </w:rPr>
        <w:t>(uchylony).</w:t>
      </w:r>
    </w:p>
    <w:p>
      <w:pPr>
        <w:spacing w:before="80" w:after="0"/>
        <w:ind w:left="0"/>
        <w:jc w:val="left"/>
        <w:textAlignment w:val="auto"/>
      </w:pPr>
      <w:r>
        <w:rPr>
          <w:rFonts w:ascii="Times New Roman"/>
          <w:b/>
          <w:i w:val="false"/>
          <w:color w:val="000000"/>
          <w:sz w:val="24"/>
          <w:lang w:val="pl-PL"/>
        </w:rPr>
        <w:t>Art. 576</w:t>
      </w:r>
      <w:r>
        <w:rPr>
          <w:rFonts w:ascii="Times New Roman"/>
          <w:b/>
          <w:i w:val="false"/>
          <w:color w:val="000000"/>
          <w:sz w:val="24"/>
          <w:vertAlign w:val="superscript"/>
          <w:lang w:val="pl-PL"/>
        </w:rPr>
        <w:t>4</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strike/>
          <w:color w:val="e51c23"/>
          <w:sz w:val="24"/>
          <w:lang w:val="pl-PL"/>
        </w:rPr>
        <w:t>Odpowiedzialności przewidzianej w niniejszym dziale nie można wyłączyć ani ograniczyć.</w:t>
      </w:r>
      <w:r>
        <w:br/>
      </w:r>
      <w:r>
        <w:rPr>
          <w:rFonts w:ascii="Times New Roman"/>
          <w:b w:val="false"/>
          <w:i w:val="false"/>
          <w:color w:val="569748"/>
          <w:sz w:val="24"/>
          <w:u w:val="single"/>
          <w:lang w:val="pl-PL"/>
        </w:rPr>
        <w:t>(uchylony).</w:t>
      </w:r>
    </w:p>
    <w:p>
      <w:pPr>
        <w:spacing w:before="80" w:after="0"/>
        <w:ind w:left="0"/>
        <w:jc w:val="left"/>
        <w:textAlignment w:val="auto"/>
      </w:pPr>
      <w:r>
        <w:rPr>
          <w:rFonts w:ascii="Times New Roman"/>
          <w:b/>
          <w:i w:val="false"/>
          <w:color w:val="000000"/>
          <w:sz w:val="24"/>
          <w:lang w:val="pl-PL"/>
        </w:rPr>
        <w:t>Art. 576</w:t>
      </w:r>
      <w:r>
        <w:rPr>
          <w:rFonts w:ascii="Times New Roman"/>
          <w:b/>
          <w:i w:val="false"/>
          <w:color w:val="000000"/>
          <w:sz w:val="24"/>
          <w:vertAlign w:val="superscript"/>
          <w:lang w:val="pl-PL"/>
        </w:rPr>
        <w:t>5</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strike/>
          <w:color w:val="e51c23"/>
          <w:sz w:val="24"/>
          <w:lang w:val="pl-PL"/>
        </w:rPr>
        <w:t>Przepisy dotyczące konsumenta, zawarte w niniejszym dziale, stosuje się do osoby fizycznej zawierającej umowę bezpośrednio związaną z jej działalnością gospodarczą, gdy z treści tej umowy wynika, że nie posiada ona dla tej osoby charakteru zawodowego, wynikającego w szczególności z przedmiotu wykonywanej przez nią działalności gospodarczej, udostępnionego na podstawie przepisów o Centralnej Ewidencji i Informacji o Działalności Gospodarczej.</w:t>
      </w:r>
      <w:r>
        <w:br/>
      </w:r>
      <w:r>
        <w:rPr>
          <w:rFonts w:ascii="Times New Roman"/>
          <w:b w:val="false"/>
          <w:i w:val="false"/>
          <w:color w:val="569748"/>
          <w:sz w:val="24"/>
          <w:u w:val="single"/>
          <w:lang w:val="pl-PL"/>
        </w:rPr>
        <w:t>(uchylony).</w:t>
      </w:r>
    </w:p>
    <w:p>
      <w:pPr>
        <w:spacing w:before="89" w:after="0"/>
        <w:ind w:left="0"/>
        <w:jc w:val="center"/>
        <w:textAlignment w:val="auto"/>
      </w:pPr>
      <w:r>
        <w:rPr>
          <w:rFonts w:ascii="Times New Roman"/>
          <w:b/>
          <w:i w:val="false"/>
          <w:color w:val="000000"/>
          <w:sz w:val="24"/>
          <w:lang w:val="pl-PL"/>
        </w:rPr>
        <w:t>DZIAŁ III</w:t>
      </w:r>
    </w:p>
    <w:p>
      <w:pPr>
        <w:spacing w:before="25" w:after="0"/>
        <w:ind w:left="0"/>
        <w:jc w:val="center"/>
        <w:textAlignment w:val="auto"/>
      </w:pPr>
      <w:r>
        <w:rPr>
          <w:rFonts w:ascii="Times New Roman"/>
          <w:b/>
          <w:i w:val="false"/>
          <w:color w:val="000000"/>
          <w:sz w:val="24"/>
          <w:lang w:val="pl-PL"/>
        </w:rPr>
        <w:t>Gwarancja przy sprzedaży</w:t>
      </w:r>
    </w:p>
    <w:p>
      <w:pPr>
        <w:spacing w:before="80" w:after="0"/>
        <w:ind w:left="0"/>
        <w:jc w:val="left"/>
        <w:textAlignment w:val="auto"/>
      </w:pPr>
      <w:r>
        <w:rPr>
          <w:rFonts w:ascii="Times New Roman"/>
          <w:b/>
          <w:i w:val="false"/>
          <w:color w:val="000000"/>
          <w:sz w:val="24"/>
          <w:lang w:val="pl-PL"/>
        </w:rPr>
        <w:t xml:space="preserve">Art. 577. </w:t>
      </w:r>
      <w:r>
        <w:rPr>
          <w:rFonts w:ascii="Times New Roman"/>
          <w:b/>
          <w:i w:val="false"/>
          <w:color w:val="000000"/>
          <w:sz w:val="24"/>
          <w:lang w:val="pl-PL"/>
        </w:rPr>
        <w:t xml:space="preserve"> [Gwarancja]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Udzielenie gwarancji następuje przez złożenie oświadczenia gwarancyjnego, które określa obowiązki gwaranta i uprawnienia kupującego w przypadku, gdy rzecz sprzedana nie ma właściwości określonych w tym oświadczeniu. Oświadczenie gwarancyjne może zostać złożone w reklamie.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Obowiązki gwaranta mogą w szczególności polegać na zwrocie zapłaconej ceny, wymianie rzeczy bądź jej naprawie oraz zapewnieniu innych usług.</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została udzielona gwarancja co do jakości rzeczy sprzedanej, poczytuje się w razie wątpliwości, że gwarant jest obowiązany do usunięcia wady fizycznej rzeczy lub do dostarczenia rzeczy wolnej od wad, o ile wady te ujawnią się w ciągu terminu określonego w oświadczeniu gwarancyjnym.</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Jeżeli nie zastrzeżono innego terminu, termin gwarancji wynosi dwa lata licząc od dnia, kiedy rzecz została kupującemu wydana.</w:t>
      </w:r>
    </w:p>
    <w:p>
      <w:pPr>
        <w:spacing w:before="80" w:after="0"/>
        <w:ind w:left="0"/>
        <w:jc w:val="left"/>
        <w:textAlignment w:val="auto"/>
      </w:pPr>
      <w:r>
        <w:rPr>
          <w:rFonts w:ascii="Times New Roman"/>
          <w:b/>
          <w:i w:val="false"/>
          <w:color w:val="000000"/>
          <w:sz w:val="24"/>
          <w:lang w:val="pl-PL"/>
        </w:rPr>
        <w:t>Art. 577</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[Oświadczenie gwarancyjne]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Gwarant formułuje oświadczenie gwarancyjne w sposób jasny i zrozumiały, a gdy rodzaj informacji na to pozwala - w powszechnie zrozumiałej formie graficznej. Jeżeli rzecz jest wprowadzana do obrotu w Rzeczypospolitej Polskiej, oświadczenie gwarancyjne sporządza się w języku polskim. Wymagania używania języka polskiego nie stosuje się do nazw własnych, znaków towarowych, nazw handlowych, oznaczeń pochodzenia towarów oraz zwyczajowo stosowanej terminologii naukowej i technicznej.</w:t>
      </w:r>
    </w:p>
    <w:p>
      <w:pPr>
        <w:spacing w:before="26" w:after="0"/>
        <w:ind w:left="0"/>
        <w:jc w:val="left"/>
        <w:textAlignment w:val="auto"/>
      </w:pPr>
      <w:r>
        <w:rPr>
          <w:rFonts w:ascii="Times New Roman"/>
          <w:b/>
          <w:i w:val="false"/>
          <w:color w:val="000000"/>
          <w:sz w:val="24"/>
          <w:lang w:val="pl-PL"/>
        </w:rPr>
        <w:t xml:space="preserve">§ 2. </w:t>
      </w:r>
      <w:r>
        <w:rPr>
          <w:rFonts w:ascii="Times New Roman"/>
          <w:b/>
          <w:i w:val="false"/>
          <w:color w:val="000000"/>
          <w:sz w:val="24"/>
          <w:vertAlign w:val="superscript"/>
          <w:lang w:val="pl-PL"/>
        </w:rPr>
        <w:t>21</w:t>
      </w:r>
      <w:r>
        <w:rPr>
          <w:rFonts w:ascii="Times New Roman"/>
          <w:b/>
          <w:i w:val="false"/>
          <w:color w:val="000000"/>
          <w:sz w:val="24"/>
          <w:lang w:val="pl-PL"/>
        </w:rPr>
        <w:t xml:space="preserve"> </w:t>
      </w:r>
      <w:r>
        <w:rPr>
          <w:rFonts w:ascii="Times New Roman"/>
          <w:b w:val="false"/>
          <w:i w:val="false"/>
          <w:strike/>
          <w:color w:val="e51c23"/>
          <w:sz w:val="24"/>
          <w:lang w:val="pl-PL"/>
        </w:rPr>
        <w:t>Oświadczenie gwarancyjne zawiera podstawowe informacje potrzebne do wykonywania uprawnień z gwarancji, w szczególności nazwę i adres gwaranta lub jego przedstawiciela w Rzeczypospolitej Polskiej, czas trwania i terytorialny zasięg ochrony gwarancyjnej, uprawnienia przysługujące w razie stwierdzenia wady, a także stwierdzenie, że gwarancja nie wyłącza, nie ogranicza ani nie zawiesza uprawnień kupującego wynikających z przepisów o rękojmi za wady rzeczy sprzedanej.</w:t>
      </w:r>
      <w:r>
        <w:br/>
      </w:r>
      <w:r>
        <w:rPr>
          <w:rFonts w:ascii="Times New Roman"/>
          <w:b w:val="false"/>
          <w:i w:val="false"/>
          <w:color w:val="569748"/>
          <w:sz w:val="24"/>
          <w:u w:val="single"/>
          <w:lang w:val="pl-PL"/>
        </w:rPr>
        <w:t>Oświadczenie gwarancyjne zawiera:</w:t>
      </w:r>
    </w:p>
    <w:p>
      <w:pPr>
        <w:spacing w:before="26" w:after="0"/>
        <w:ind w:left="373"/>
        <w:jc w:val="left"/>
        <w:textAlignment w:val="auto"/>
      </w:pPr>
      <w:r>
        <w:rPr>
          <w:rFonts w:ascii="Times New Roman"/>
          <w:b w:val="false"/>
          <w:i w:val="false"/>
          <w:color w:val="569748"/>
          <w:sz w:val="24"/>
          <w:u w:val="single"/>
          <w:lang w:val="pl-PL"/>
        </w:rPr>
        <w:t xml:space="preserve">1) </w:t>
      </w:r>
      <w:r>
        <w:rPr>
          <w:rFonts w:ascii="Times New Roman"/>
          <w:b w:val="false"/>
          <w:i w:val="false"/>
          <w:color w:val="569748"/>
          <w:sz w:val="24"/>
          <w:u w:val="single"/>
          <w:lang w:val="pl-PL"/>
        </w:rPr>
        <w:t>wyraźne stwierdzenie, że w przypadku braku zgodności rzeczy sprzedanej z umową kupującemu z mocy prawa przysługują środki ochrony prawnej ze strony i na koszt sprzedawcy oraz że gwarancja nie ma wpływu na te środki ochrony prawnej;</w:t>
      </w:r>
    </w:p>
    <w:p>
      <w:pPr>
        <w:spacing w:before="26" w:after="0"/>
        <w:ind w:left="373"/>
        <w:jc w:val="left"/>
        <w:textAlignment w:val="auto"/>
      </w:pPr>
      <w:r>
        <w:rPr>
          <w:rFonts w:ascii="Times New Roman"/>
          <w:b w:val="false"/>
          <w:i w:val="false"/>
          <w:color w:val="569748"/>
          <w:sz w:val="24"/>
          <w:u w:val="single"/>
          <w:lang w:val="pl-PL"/>
        </w:rPr>
        <w:t xml:space="preserve">2) </w:t>
      </w:r>
      <w:r>
        <w:rPr>
          <w:rFonts w:ascii="Times New Roman"/>
          <w:b w:val="false"/>
          <w:i w:val="false"/>
          <w:color w:val="569748"/>
          <w:sz w:val="24"/>
          <w:u w:val="single"/>
          <w:lang w:val="pl-PL"/>
        </w:rPr>
        <w:t>nazwę i adres gwaranta;</w:t>
      </w:r>
    </w:p>
    <w:p>
      <w:pPr>
        <w:spacing w:before="26" w:after="0"/>
        <w:ind w:left="373"/>
        <w:jc w:val="left"/>
        <w:textAlignment w:val="auto"/>
      </w:pPr>
      <w:r>
        <w:rPr>
          <w:rFonts w:ascii="Times New Roman"/>
          <w:b w:val="false"/>
          <w:i w:val="false"/>
          <w:color w:val="569748"/>
          <w:sz w:val="24"/>
          <w:u w:val="single"/>
          <w:lang w:val="pl-PL"/>
        </w:rPr>
        <w:t xml:space="preserve">3) </w:t>
      </w:r>
      <w:r>
        <w:rPr>
          <w:rFonts w:ascii="Times New Roman"/>
          <w:b w:val="false"/>
          <w:i w:val="false"/>
          <w:color w:val="569748"/>
          <w:sz w:val="24"/>
          <w:u w:val="single"/>
          <w:lang w:val="pl-PL"/>
        </w:rPr>
        <w:t>opis procedury, której uprawniony ma przestrzegać, aby móc skorzystać z gwarancji;</w:t>
      </w:r>
    </w:p>
    <w:p>
      <w:pPr>
        <w:spacing w:before="26" w:after="0"/>
        <w:ind w:left="373"/>
        <w:jc w:val="left"/>
        <w:textAlignment w:val="auto"/>
      </w:pPr>
      <w:r>
        <w:rPr>
          <w:rFonts w:ascii="Times New Roman"/>
          <w:b w:val="false"/>
          <w:i w:val="false"/>
          <w:color w:val="569748"/>
          <w:sz w:val="24"/>
          <w:u w:val="single"/>
          <w:lang w:val="pl-PL"/>
        </w:rPr>
        <w:t xml:space="preserve">4) </w:t>
      </w:r>
      <w:r>
        <w:rPr>
          <w:rFonts w:ascii="Times New Roman"/>
          <w:b w:val="false"/>
          <w:i w:val="false"/>
          <w:color w:val="569748"/>
          <w:sz w:val="24"/>
          <w:u w:val="single"/>
          <w:lang w:val="pl-PL"/>
        </w:rPr>
        <w:t>wskazanie rzeczy, których dotyczy gwarancja;</w:t>
      </w:r>
    </w:p>
    <w:p>
      <w:pPr>
        <w:spacing w:before="26" w:after="0"/>
        <w:ind w:left="373"/>
        <w:jc w:val="left"/>
        <w:textAlignment w:val="auto"/>
      </w:pPr>
      <w:r>
        <w:rPr>
          <w:rFonts w:ascii="Times New Roman"/>
          <w:b w:val="false"/>
          <w:i w:val="false"/>
          <w:color w:val="569748"/>
          <w:sz w:val="24"/>
          <w:u w:val="single"/>
          <w:lang w:val="pl-PL"/>
        </w:rPr>
        <w:t xml:space="preserve">5) </w:t>
      </w:r>
      <w:r>
        <w:rPr>
          <w:rFonts w:ascii="Times New Roman"/>
          <w:b w:val="false"/>
          <w:i w:val="false"/>
          <w:color w:val="569748"/>
          <w:sz w:val="24"/>
          <w:u w:val="single"/>
          <w:lang w:val="pl-PL"/>
        </w:rPr>
        <w:t>warunki gwarancji.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Uchybienie wymaganiom określonym w § 1 i 2 nie wpływa na ważność oświadczenia gwarancyjnego i nie pozbawia wynikających z niego uprawnień.</w:t>
      </w:r>
    </w:p>
    <w:p>
      <w:pPr>
        <w:spacing w:before="80" w:after="0"/>
        <w:ind w:left="0"/>
        <w:jc w:val="left"/>
        <w:textAlignment w:val="auto"/>
      </w:pPr>
      <w:r>
        <w:rPr>
          <w:rFonts w:ascii="Times New Roman"/>
          <w:b/>
          <w:i w:val="false"/>
          <w:color w:val="000000"/>
          <w:sz w:val="24"/>
          <w:lang w:val="pl-PL"/>
        </w:rPr>
        <w:t>Art. 577</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[Dokument gwarancyjny]</w:t>
      </w:r>
    </w:p>
    <w:p>
      <w:pPr>
        <w:spacing w:after="0"/>
        <w:ind w:left="0"/>
        <w:jc w:val="left"/>
        <w:textAlignment w:val="auto"/>
      </w:pPr>
      <w:r>
        <w:rPr>
          <w:rFonts w:ascii="Times New Roman"/>
          <w:b w:val="false"/>
          <w:i w:val="false"/>
          <w:color w:val="000000"/>
          <w:sz w:val="24"/>
          <w:lang w:val="pl-PL"/>
        </w:rPr>
        <w:t>Uprawniony z gwarancji może żądać od gwaranta wydania oświadczenia gwarancyjnego utrwalonego na papierze lub innym trwałym nośniku (dokument gwarancyjny).</w:t>
      </w:r>
    </w:p>
    <w:p>
      <w:pPr>
        <w:spacing w:before="80" w:after="0"/>
        <w:ind w:left="0"/>
        <w:jc w:val="left"/>
        <w:textAlignment w:val="auto"/>
      </w:pPr>
      <w:r>
        <w:rPr>
          <w:rFonts w:ascii="Times New Roman"/>
          <w:b/>
          <w:i w:val="false"/>
          <w:color w:val="000000"/>
          <w:sz w:val="24"/>
          <w:lang w:val="pl-PL"/>
        </w:rPr>
        <w:t>Art. 577</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[Wydanie dokumentu gwarancyjnego]</w:t>
      </w:r>
    </w:p>
    <w:p>
      <w:pPr>
        <w:spacing w:after="0"/>
        <w:ind w:left="0"/>
        <w:jc w:val="left"/>
        <w:textAlignment w:val="auto"/>
      </w:pPr>
      <w:r>
        <w:rPr>
          <w:rFonts w:ascii="Times New Roman"/>
          <w:b w:val="false"/>
          <w:i w:val="false"/>
          <w:color w:val="000000"/>
          <w:sz w:val="24"/>
          <w:lang w:val="pl-PL"/>
        </w:rPr>
        <w:t>Sprzedawca wydaje kupującemu wraz z rzeczą sprzedaną dokument gwarancyjny oraz sprawdza zgodność znajdujących się na rzeczy oznaczeń z danymi zawartymi w dokumencie gwarancyjnym oraz stan plomb i innych umieszczonych na rzeczy zabezpieczeń.</w:t>
      </w:r>
    </w:p>
    <w:p>
      <w:pPr>
        <w:spacing w:before="80" w:after="0"/>
        <w:ind w:left="0"/>
        <w:jc w:val="left"/>
        <w:textAlignment w:val="auto"/>
      </w:pPr>
      <w:r>
        <w:rPr>
          <w:rFonts w:ascii="Times New Roman"/>
          <w:b/>
          <w:i w:val="false"/>
          <w:color w:val="000000"/>
          <w:sz w:val="24"/>
          <w:lang w:val="pl-PL"/>
        </w:rPr>
        <w:t xml:space="preserve">Art. 578. </w:t>
      </w:r>
      <w:r>
        <w:rPr>
          <w:rFonts w:ascii="Times New Roman"/>
          <w:b/>
          <w:i w:val="false"/>
          <w:color w:val="000000"/>
          <w:sz w:val="24"/>
          <w:lang w:val="pl-PL"/>
        </w:rPr>
        <w:t xml:space="preserve"> [Zakres odpowiedzialności]</w:t>
      </w:r>
    </w:p>
    <w:p>
      <w:pPr>
        <w:spacing w:after="0"/>
        <w:ind w:left="0"/>
        <w:jc w:val="left"/>
        <w:textAlignment w:val="auto"/>
      </w:pPr>
      <w:r>
        <w:rPr>
          <w:rFonts w:ascii="Times New Roman"/>
          <w:b w:val="false"/>
          <w:i w:val="false"/>
          <w:color w:val="000000"/>
          <w:sz w:val="24"/>
          <w:lang w:val="pl-PL"/>
        </w:rPr>
        <w:t>Jeżeli w gwarancji inaczej nie zastrzeżono, odpowiedzialność z tytułu gwarancji obejmuje tylko wady powstałe z przyczyn tkwiących w sprzedanej rzeczy.</w:t>
      </w:r>
    </w:p>
    <w:p>
      <w:pPr>
        <w:spacing w:before="80" w:after="0"/>
        <w:ind w:left="0"/>
        <w:jc w:val="left"/>
        <w:textAlignment w:val="auto"/>
      </w:pPr>
      <w:r>
        <w:rPr>
          <w:rFonts w:ascii="Times New Roman"/>
          <w:b/>
          <w:i w:val="false"/>
          <w:color w:val="000000"/>
          <w:sz w:val="24"/>
          <w:lang w:val="pl-PL"/>
        </w:rPr>
        <w:t xml:space="preserve">Art. 579. </w:t>
      </w:r>
      <w:r>
        <w:rPr>
          <w:rFonts w:ascii="Times New Roman"/>
          <w:b/>
          <w:i w:val="false"/>
          <w:color w:val="000000"/>
          <w:sz w:val="24"/>
          <w:lang w:val="pl-PL"/>
        </w:rPr>
        <w:t xml:space="preserve"> [Gwarancja a uprawnienia z tytułu niezgodności sprzedanej rzeczy z umową]</w:t>
      </w:r>
    </w:p>
    <w:p>
      <w:pPr>
        <w:spacing w:after="0"/>
        <w:ind w:left="0"/>
        <w:jc w:val="left"/>
        <w:textAlignment w:val="auto"/>
      </w:pPr>
      <w:r>
        <w:rPr>
          <w:rFonts w:ascii="Times New Roman"/>
          <w:b/>
          <w:i w:val="false"/>
          <w:color w:val="000000"/>
          <w:sz w:val="24"/>
          <w:lang w:val="pl-PL"/>
        </w:rPr>
        <w:t xml:space="preserve">§ 1. </w:t>
      </w:r>
      <w:r>
        <w:rPr>
          <w:rFonts w:ascii="Times New Roman"/>
          <w:b/>
          <w:i w:val="false"/>
          <w:color w:val="000000"/>
          <w:sz w:val="24"/>
          <w:vertAlign w:val="superscript"/>
          <w:lang w:val="pl-PL"/>
        </w:rPr>
        <w:t>22</w:t>
      </w:r>
      <w:r>
        <w:rPr>
          <w:rFonts w:ascii="Times New Roman"/>
          <w:b/>
          <w:i w:val="false"/>
          <w:color w:val="000000"/>
          <w:sz w:val="24"/>
          <w:lang w:val="pl-PL"/>
        </w:rPr>
        <w:t xml:space="preserve"> </w:t>
      </w:r>
      <w:r>
        <w:rPr>
          <w:rFonts w:ascii="Times New Roman"/>
          <w:b w:val="false"/>
          <w:i w:val="false"/>
          <w:color w:val="000000"/>
          <w:sz w:val="24"/>
          <w:lang w:val="pl-PL"/>
        </w:rPr>
        <w:t xml:space="preserve">Kupujący może wykonywać uprawnienia z tytułu </w:t>
      </w:r>
      <w:r>
        <w:rPr>
          <w:rFonts w:ascii="Times New Roman"/>
          <w:b w:val="false"/>
          <w:i w:val="false"/>
          <w:strike/>
          <w:color w:val="e51c23"/>
          <w:sz w:val="24"/>
          <w:lang w:val="pl-PL"/>
        </w:rPr>
        <w:t>rękojmi</w:t>
      </w:r>
      <w:r>
        <w:rPr>
          <w:rFonts w:ascii="Times New Roman"/>
          <w:b w:val="false"/>
          <w:i w:val="false"/>
          <w:color w:val="569748"/>
          <w:sz w:val="24"/>
          <w:u w:val="single"/>
          <w:lang w:val="pl-PL"/>
        </w:rPr>
        <w:t>niezgodności</w:t>
      </w:r>
      <w:r>
        <w:rPr>
          <w:rFonts w:ascii="Times New Roman"/>
          <w:b w:val="false"/>
          <w:i w:val="false"/>
          <w:color w:val="000000"/>
          <w:sz w:val="24"/>
          <w:lang w:val="pl-PL"/>
        </w:rPr>
        <w:t xml:space="preserve"> </w:t>
      </w:r>
      <w:r>
        <w:rPr>
          <w:rFonts w:ascii="Times New Roman"/>
          <w:b w:val="false"/>
          <w:i w:val="false"/>
          <w:strike/>
          <w:color w:val="e51c23"/>
          <w:sz w:val="24"/>
          <w:lang w:val="pl-PL"/>
        </w:rPr>
        <w:t>za</w:t>
      </w:r>
      <w:r>
        <w:rPr>
          <w:rFonts w:ascii="Times New Roman"/>
          <w:b w:val="false"/>
          <w:i w:val="false"/>
          <w:color w:val="569748"/>
          <w:sz w:val="24"/>
          <w:u w:val="single"/>
          <w:lang w:val="pl-PL"/>
        </w:rPr>
        <w:t>rzeczy</w:t>
      </w:r>
      <w:r>
        <w:rPr>
          <w:rFonts w:ascii="Times New Roman"/>
          <w:b w:val="false"/>
          <w:i w:val="false"/>
          <w:color w:val="000000"/>
          <w:sz w:val="24"/>
          <w:lang w:val="pl-PL"/>
        </w:rPr>
        <w:t xml:space="preserve"> </w:t>
      </w:r>
      <w:r>
        <w:rPr>
          <w:rFonts w:ascii="Times New Roman"/>
          <w:b w:val="false"/>
          <w:i w:val="false"/>
          <w:strike/>
          <w:color w:val="e51c23"/>
          <w:sz w:val="24"/>
          <w:lang w:val="pl-PL"/>
        </w:rPr>
        <w:t>wady</w:t>
      </w:r>
      <w:r>
        <w:rPr>
          <w:rFonts w:ascii="Times New Roman"/>
          <w:b w:val="false"/>
          <w:i w:val="false"/>
          <w:color w:val="569748"/>
          <w:sz w:val="24"/>
          <w:u w:val="single"/>
          <w:lang w:val="pl-PL"/>
        </w:rPr>
        <w:t>sprzedanej</w:t>
      </w:r>
      <w:r>
        <w:rPr>
          <w:rFonts w:ascii="Times New Roman"/>
          <w:b w:val="false"/>
          <w:i w:val="false"/>
          <w:color w:val="000000"/>
          <w:sz w:val="24"/>
          <w:lang w:val="pl-PL"/>
        </w:rPr>
        <w:t xml:space="preserve"> </w:t>
      </w:r>
      <w:r>
        <w:rPr>
          <w:rFonts w:ascii="Times New Roman"/>
          <w:b w:val="false"/>
          <w:i w:val="false"/>
          <w:strike/>
          <w:color w:val="e51c23"/>
          <w:sz w:val="24"/>
          <w:lang w:val="pl-PL"/>
        </w:rPr>
        <w:t>fizyczne</w:t>
      </w:r>
      <w:r>
        <w:rPr>
          <w:rFonts w:ascii="Times New Roman"/>
          <w:b w:val="false"/>
          <w:i w:val="false"/>
          <w:color w:val="569748"/>
          <w:sz w:val="24"/>
          <w:u w:val="single"/>
          <w:lang w:val="pl-PL"/>
        </w:rPr>
        <w:t>z</w:t>
      </w:r>
      <w:r>
        <w:rPr>
          <w:rFonts w:ascii="Times New Roman"/>
          <w:b w:val="false"/>
          <w:i w:val="false"/>
          <w:color w:val="000000"/>
          <w:sz w:val="24"/>
          <w:lang w:val="pl-PL"/>
        </w:rPr>
        <w:t xml:space="preserve"> </w:t>
      </w:r>
      <w:r>
        <w:rPr>
          <w:rFonts w:ascii="Times New Roman"/>
          <w:b w:val="false"/>
          <w:i w:val="false"/>
          <w:strike/>
          <w:color w:val="e51c23"/>
          <w:sz w:val="24"/>
          <w:lang w:val="pl-PL"/>
        </w:rPr>
        <w:t>rzeczy</w:t>
      </w:r>
      <w:r>
        <w:rPr>
          <w:rFonts w:ascii="Times New Roman"/>
          <w:b w:val="false"/>
          <w:i w:val="false"/>
          <w:color w:val="569748"/>
          <w:sz w:val="24"/>
          <w:u w:val="single"/>
          <w:lang w:val="pl-PL"/>
        </w:rPr>
        <w:t>umową</w:t>
      </w:r>
      <w:r>
        <w:rPr>
          <w:rFonts w:ascii="Times New Roman"/>
          <w:b w:val="false"/>
          <w:i w:val="false"/>
          <w:color w:val="000000"/>
          <w:sz w:val="24"/>
          <w:lang w:val="pl-PL"/>
        </w:rPr>
        <w:t xml:space="preserve"> niezależnie od uprawnień wynikających z gwarancji.</w:t>
      </w:r>
    </w:p>
    <w:p>
      <w:pPr>
        <w:spacing w:before="26" w:after="0"/>
        <w:ind w:left="0"/>
        <w:jc w:val="left"/>
        <w:textAlignment w:val="auto"/>
      </w:pPr>
      <w:r>
        <w:rPr>
          <w:rFonts w:ascii="Times New Roman"/>
          <w:b/>
          <w:i w:val="false"/>
          <w:color w:val="000000"/>
          <w:sz w:val="24"/>
          <w:lang w:val="pl-PL"/>
        </w:rPr>
        <w:t xml:space="preserve">§ 2. </w:t>
      </w:r>
      <w:r>
        <w:rPr>
          <w:rFonts w:ascii="Times New Roman"/>
          <w:b/>
          <w:i w:val="false"/>
          <w:color w:val="000000"/>
          <w:sz w:val="24"/>
          <w:vertAlign w:val="superscript"/>
          <w:lang w:val="pl-PL"/>
        </w:rPr>
        <w:t>23</w:t>
      </w:r>
      <w:r>
        <w:rPr>
          <w:rFonts w:ascii="Times New Roman"/>
          <w:b/>
          <w:i w:val="false"/>
          <w:color w:val="000000"/>
          <w:sz w:val="24"/>
          <w:lang w:val="pl-PL"/>
        </w:rPr>
        <w:t xml:space="preserve"> </w:t>
      </w:r>
      <w:r>
        <w:rPr>
          <w:rFonts w:ascii="Times New Roman"/>
          <w:b w:val="false"/>
          <w:i w:val="false"/>
          <w:color w:val="000000"/>
          <w:sz w:val="24"/>
          <w:lang w:val="pl-PL"/>
        </w:rPr>
        <w:t xml:space="preserve">Wykonanie uprawnień z gwarancji nie wpływa na odpowiedzialność sprzedawcy z tytułu </w:t>
      </w:r>
      <w:r>
        <w:rPr>
          <w:rFonts w:ascii="Times New Roman"/>
          <w:b w:val="false"/>
          <w:i w:val="false"/>
          <w:strike/>
          <w:color w:val="e51c23"/>
          <w:sz w:val="24"/>
          <w:lang w:val="pl-PL"/>
        </w:rPr>
        <w:t>rękojmi</w:t>
      </w:r>
      <w:r>
        <w:rPr>
          <w:rFonts w:ascii="Times New Roman"/>
          <w:b w:val="false"/>
          <w:i w:val="false"/>
          <w:color w:val="569748"/>
          <w:sz w:val="24"/>
          <w:u w:val="single"/>
          <w:lang w:val="pl-PL"/>
        </w:rPr>
        <w:t>niezgodności rzeczy sprzedanej z umową</w:t>
      </w:r>
      <w:r>
        <w:rPr>
          <w:rFonts w:ascii="Times New Roman"/>
          <w:b w:val="false"/>
          <w:i w:val="false"/>
          <w:color w:val="000000"/>
          <w:sz w:val="24"/>
          <w:lang w:val="pl-PL"/>
        </w:rPr>
        <w:t>.</w:t>
      </w:r>
    </w:p>
    <w:p>
      <w:pPr>
        <w:spacing w:before="26" w:after="0"/>
        <w:ind w:left="0"/>
        <w:jc w:val="left"/>
        <w:textAlignment w:val="auto"/>
      </w:pPr>
      <w:r>
        <w:rPr>
          <w:rFonts w:ascii="Times New Roman"/>
          <w:b/>
          <w:i w:val="false"/>
          <w:color w:val="000000"/>
          <w:sz w:val="24"/>
          <w:lang w:val="pl-PL"/>
        </w:rPr>
        <w:t xml:space="preserve">§ 3. </w:t>
      </w:r>
      <w:r>
        <w:rPr>
          <w:rFonts w:ascii="Times New Roman"/>
          <w:b/>
          <w:i w:val="false"/>
          <w:color w:val="000000"/>
          <w:sz w:val="24"/>
          <w:vertAlign w:val="superscript"/>
          <w:lang w:val="pl-PL"/>
        </w:rPr>
        <w:t>24</w:t>
      </w:r>
      <w:r>
        <w:rPr>
          <w:rFonts w:ascii="Times New Roman"/>
          <w:b/>
          <w:i w:val="false"/>
          <w:color w:val="000000"/>
          <w:sz w:val="24"/>
          <w:lang w:val="pl-PL"/>
        </w:rPr>
        <w:t xml:space="preserve"> </w:t>
      </w:r>
      <w:r>
        <w:rPr>
          <w:rFonts w:ascii="Times New Roman"/>
          <w:b w:val="false"/>
          <w:i w:val="false"/>
          <w:color w:val="000000"/>
          <w:sz w:val="24"/>
          <w:lang w:val="pl-PL"/>
        </w:rPr>
        <w:t xml:space="preserve">Jednakże w razie wykonywania przez kupującego uprawnień z gwarancji bieg terminu do wykonania uprawnień z tytułu </w:t>
      </w:r>
      <w:r>
        <w:rPr>
          <w:rFonts w:ascii="Times New Roman"/>
          <w:b w:val="false"/>
          <w:i w:val="false"/>
          <w:strike/>
          <w:color w:val="e51c23"/>
          <w:sz w:val="24"/>
          <w:lang w:val="pl-PL"/>
        </w:rPr>
        <w:t>rękojmi</w:t>
      </w:r>
      <w:r>
        <w:rPr>
          <w:rFonts w:ascii="Times New Roman"/>
          <w:b w:val="false"/>
          <w:i w:val="false"/>
          <w:color w:val="569748"/>
          <w:sz w:val="24"/>
          <w:u w:val="single"/>
          <w:lang w:val="pl-PL"/>
        </w:rPr>
        <w:t>niezgodności rzeczy sprzedanej z umową</w:t>
      </w:r>
      <w:r>
        <w:rPr>
          <w:rFonts w:ascii="Times New Roman"/>
          <w:b w:val="false"/>
          <w:i w:val="false"/>
          <w:color w:val="000000"/>
          <w:sz w:val="24"/>
          <w:lang w:val="pl-PL"/>
        </w:rPr>
        <w:t xml:space="preserve"> ulega zawieszeniu z dniem zawiadomienia sprzedawcy o wadzie. Termin ten biegnie dalej od dnia odmowy przez gwaranta wykonania obowiązków wynikających z gwarancji albo bezskutecznego upływu czasu na ich wykonanie.</w:t>
      </w:r>
    </w:p>
    <w:p>
      <w:pPr>
        <w:spacing w:before="80" w:after="0"/>
        <w:ind w:left="0"/>
        <w:jc w:val="left"/>
        <w:textAlignment w:val="auto"/>
      </w:pPr>
      <w:r>
        <w:rPr>
          <w:rFonts w:ascii="Times New Roman"/>
          <w:b/>
          <w:i w:val="false"/>
          <w:color w:val="000000"/>
          <w:sz w:val="24"/>
          <w:lang w:val="pl-PL"/>
        </w:rPr>
        <w:t xml:space="preserve">Art. 580. </w:t>
      </w:r>
      <w:r>
        <w:rPr>
          <w:rFonts w:ascii="Times New Roman"/>
          <w:b/>
          <w:i w:val="false"/>
          <w:color w:val="000000"/>
          <w:sz w:val="24"/>
          <w:lang w:val="pl-PL"/>
        </w:rPr>
        <w:t xml:space="preserve"> [Obowiązki korzystającego i gwaranta]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Kto wykonuje uprawnienia wynikające z gwarancji, powinien dostarczyć rzecz na koszt gwaranta do miejsca wskazanego w gwarancji lub do miejsca, w którym rzecz została wydana przy udzieleniu gwarancji, chyba że z okoliczności wynika, iż wada powinna być usunięta w miejscu, w którym rzecz znajdowała się w chwili ujawnienia wady.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Gwarant jest obowiązany wykonać swoje obowiązki w terminie określonym w treści oświadczenia gwarancyjnego, a gdy go nie określono - niezwłocznie, ale nie później niż w terminie czternastu dni, licząc od dnia dostarczenia rzeczy przez uprawnionego z gwarancji, oraz dostarczyć mu rzecz na swój koszt do miejsca wskazanego w § 1.</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Niebezpieczeństwo przypadkowej utraty lub uszkodzenia rzeczy w czasie od wydania jej gwarantowi do jej odebrania przez uprawnionego z gwarancji ponosi gwarant.</w:t>
      </w:r>
    </w:p>
    <w:p>
      <w:pPr>
        <w:spacing w:before="80" w:after="0"/>
        <w:ind w:left="0"/>
        <w:jc w:val="left"/>
        <w:textAlignment w:val="auto"/>
      </w:pPr>
      <w:r>
        <w:rPr>
          <w:rFonts w:ascii="Times New Roman"/>
          <w:b/>
          <w:i w:val="false"/>
          <w:color w:val="000000"/>
          <w:sz w:val="24"/>
          <w:lang w:val="pl-PL"/>
        </w:rPr>
        <w:t xml:space="preserve">Art. 581. </w:t>
      </w:r>
      <w:r>
        <w:rPr>
          <w:rFonts w:ascii="Times New Roman"/>
          <w:b/>
          <w:i w:val="false"/>
          <w:color w:val="000000"/>
          <w:sz w:val="24"/>
          <w:lang w:val="pl-PL"/>
        </w:rPr>
        <w:t xml:space="preserve"> [Bieg terminu gwarancji]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innych wypadkach termin gwarancji ulega przedłużeniu o czas, w ciągu którego wskutek wady rzeczy objętej gwarancją uprawniony z gwarancji nie mógł z niej korzystać.</w:t>
      </w:r>
    </w:p>
    <w:p>
      <w:pPr>
        <w:spacing w:before="80" w:after="0"/>
        <w:ind w:left="0"/>
        <w:jc w:val="left"/>
        <w:textAlignment w:val="auto"/>
      </w:pPr>
      <w:r>
        <w:rPr>
          <w:rFonts w:ascii="Times New Roman"/>
          <w:b/>
          <w:i w:val="false"/>
          <w:color w:val="000000"/>
          <w:sz w:val="24"/>
          <w:lang w:val="pl-PL"/>
        </w:rPr>
        <w:t xml:space="preserve">Art. 582. </w:t>
      </w:r>
    </w:p>
    <w:p>
      <w:pPr>
        <w:spacing w:after="0"/>
        <w:ind w:left="0"/>
        <w:jc w:val="left"/>
        <w:textAlignment w:val="auto"/>
      </w:pP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DZIAŁ IV</w:t>
      </w:r>
    </w:p>
    <w:p>
      <w:pPr>
        <w:spacing w:before="25" w:after="0"/>
        <w:ind w:left="0"/>
        <w:jc w:val="center"/>
        <w:textAlignment w:val="auto"/>
      </w:pPr>
      <w:r>
        <w:rPr>
          <w:rFonts w:ascii="Times New Roman"/>
          <w:b/>
          <w:i w:val="false"/>
          <w:color w:val="000000"/>
          <w:sz w:val="24"/>
          <w:lang w:val="pl-PL"/>
        </w:rPr>
        <w:t>Szczególne rodzaje sprzedaży</w:t>
      </w:r>
    </w:p>
    <w:p>
      <w:pPr>
        <w:spacing w:before="89" w:after="0"/>
        <w:ind w:left="0"/>
        <w:jc w:val="center"/>
        <w:textAlignment w:val="auto"/>
      </w:pPr>
      <w:r>
        <w:rPr>
          <w:rFonts w:ascii="Times New Roman"/>
          <w:b/>
          <w:i w:val="false"/>
          <w:color w:val="000000"/>
          <w:sz w:val="24"/>
          <w:lang w:val="pl-PL"/>
        </w:rPr>
        <w:t>Rozdział I</w:t>
      </w:r>
    </w:p>
    <w:p>
      <w:pPr>
        <w:spacing w:before="25" w:after="0"/>
        <w:ind w:left="0"/>
        <w:jc w:val="center"/>
        <w:textAlignment w:val="auto"/>
      </w:pPr>
      <w:r>
        <w:rPr>
          <w:rFonts w:ascii="Times New Roman"/>
          <w:b/>
          <w:i w:val="false"/>
          <w:color w:val="000000"/>
          <w:sz w:val="24"/>
          <w:lang w:val="pl-PL"/>
        </w:rPr>
        <w:t>Sprzedaż na raty</w:t>
      </w:r>
    </w:p>
    <w:p>
      <w:pPr>
        <w:spacing w:before="80" w:after="0"/>
        <w:ind w:left="0"/>
        <w:jc w:val="left"/>
        <w:textAlignment w:val="auto"/>
      </w:pPr>
      <w:r>
        <w:rPr>
          <w:rFonts w:ascii="Times New Roman"/>
          <w:b/>
          <w:i w:val="false"/>
          <w:color w:val="000000"/>
          <w:sz w:val="24"/>
          <w:lang w:val="pl-PL"/>
        </w:rPr>
        <w:t xml:space="preserve">Art. 583. </w:t>
      </w:r>
      <w:r>
        <w:rPr>
          <w:rFonts w:ascii="Times New Roman"/>
          <w:b/>
          <w:i w:val="false"/>
          <w:color w:val="000000"/>
          <w:sz w:val="24"/>
          <w:lang w:val="pl-PL"/>
        </w:rPr>
        <w:t xml:space="preserve"> [Sprzedaż ratalna]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Sprzedażą na raty jest dokonana w zakresie działalności przedsiębiorstwa sprzedaż rzeczy ruchomej osobie fizycznej za cenę płatną w określonych ratach, jeżeli według umowy rzecz ma być kupującemu wydana przed całkowitym zapłaceniem ceny.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Wystawienie przez kupującego weksli na pokrycie lub zabezpieczenie ceny kupna nie wyłącza stosowania przepisów rozdziału niniejszego.</w:t>
      </w:r>
    </w:p>
    <w:p>
      <w:pPr>
        <w:spacing w:before="80" w:after="0"/>
        <w:ind w:left="0"/>
        <w:jc w:val="left"/>
        <w:textAlignment w:val="auto"/>
      </w:pPr>
      <w:r>
        <w:rPr>
          <w:rFonts w:ascii="Times New Roman"/>
          <w:b/>
          <w:i w:val="false"/>
          <w:color w:val="000000"/>
          <w:sz w:val="24"/>
          <w:lang w:val="pl-PL"/>
        </w:rPr>
        <w:t xml:space="preserve">Art. 584. </w:t>
      </w:r>
      <w:r>
        <w:rPr>
          <w:rFonts w:ascii="Times New Roman"/>
          <w:b/>
          <w:i w:val="false"/>
          <w:color w:val="000000"/>
          <w:sz w:val="24"/>
          <w:lang w:val="pl-PL"/>
        </w:rPr>
        <w:t xml:space="preserve"> [Rękojmia przy sprzedaży ratalnej]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Odpowiedzialność sprzedawcy z tytułu rękojmi za wady rzeczy sprzedanej na raty może być przez umowę wyłączona lub ograniczona tylko w wypadkach przewidzianych przez przepisy szczególne.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Umowa nie może utrudnić kupującemu wykonania uprawnień z tytułu rękojmi.</w:t>
      </w:r>
    </w:p>
    <w:p>
      <w:pPr>
        <w:spacing w:before="80" w:after="0"/>
        <w:ind w:left="0"/>
        <w:jc w:val="left"/>
        <w:textAlignment w:val="auto"/>
      </w:pPr>
      <w:r>
        <w:rPr>
          <w:rFonts w:ascii="Times New Roman"/>
          <w:b/>
          <w:i w:val="false"/>
          <w:color w:val="000000"/>
          <w:sz w:val="24"/>
          <w:lang w:val="pl-PL"/>
        </w:rPr>
        <w:t xml:space="preserve">Art. 585. </w:t>
      </w:r>
      <w:r>
        <w:rPr>
          <w:rFonts w:ascii="Times New Roman"/>
          <w:b/>
          <w:i w:val="false"/>
          <w:color w:val="000000"/>
          <w:sz w:val="24"/>
          <w:lang w:val="pl-PL"/>
        </w:rPr>
        <w:t xml:space="preserve"> [Zapłata przed terminem]</w:t>
      </w:r>
    </w:p>
    <w:p>
      <w:pPr>
        <w:spacing w:after="0"/>
        <w:ind w:left="0"/>
        <w:jc w:val="left"/>
        <w:textAlignment w:val="auto"/>
      </w:pPr>
      <w:r>
        <w:rPr>
          <w:rFonts w:ascii="Times New Roman"/>
          <w:b w:val="false"/>
          <w:i w:val="false"/>
          <w:color w:val="000000"/>
          <w:sz w:val="24"/>
          <w:lang w:val="pl-PL"/>
        </w:rPr>
        <w:t>Kupujący może płacić raty przed terminem płatności. W razie przedterminowej zapłaty kupujący może odliczyć kwotę, która odpowiada wysokości stopy procentowej obowiązującej dla danego rodzaju kredytów Narodowego Banku Polskiego.</w:t>
      </w:r>
    </w:p>
    <w:p>
      <w:pPr>
        <w:spacing w:before="80" w:after="0"/>
        <w:ind w:left="0"/>
        <w:jc w:val="left"/>
        <w:textAlignment w:val="auto"/>
      </w:pPr>
      <w:r>
        <w:rPr>
          <w:rFonts w:ascii="Times New Roman"/>
          <w:b/>
          <w:i w:val="false"/>
          <w:color w:val="000000"/>
          <w:sz w:val="24"/>
          <w:lang w:val="pl-PL"/>
        </w:rPr>
        <w:t xml:space="preserve">Art. 586. </w:t>
      </w:r>
      <w:r>
        <w:rPr>
          <w:rFonts w:ascii="Times New Roman"/>
          <w:b/>
          <w:i w:val="false"/>
          <w:color w:val="000000"/>
          <w:sz w:val="24"/>
          <w:lang w:val="pl-PL"/>
        </w:rPr>
        <w:t xml:space="preserve"> [Zastrzeżenie wymagalności]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Zastrzeżenie natychmiastowej wymagalności nieuiszczonej ceny na wypadek uchybienia terminom poszczególnych rat jest skuteczne tylko wtedy, gdy było uczynione na piśmie przy zawarciu umowy, a kupujący jest w zwłoce z zapłatą co najmniej dwóch rat, łączna zaś suma zaległych rat przewyższa jedną piątą część umówionej ceny.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Sprzedawca może odstąpić od umowy z powodu niezapłacenia ceny tylko wtedy, gdy kupujący jest w zwłoce z zapłatą co najmniej dwóch rat, a łączna suma zaległych rat przewyższa jedną piątą część umówionej ceny. W wypadku takim sprzedawca powinien wyznaczyć kupującemu odpowiedni termin dodatkowy do zapłacenia zaległości z zagrożeniem, iż w razie bezskutecznego upływu wyznaczonego terminu będzie uprawniony do odstąpienia od umowy.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Postanowienia umowne mniej korzystne dla kupującego są nieważne. Zamiast nich stosuje się przepisy niniejszego artykułu.</w:t>
      </w:r>
    </w:p>
    <w:p>
      <w:pPr>
        <w:spacing w:before="80" w:after="0"/>
        <w:ind w:left="0"/>
        <w:jc w:val="left"/>
        <w:textAlignment w:val="auto"/>
      </w:pPr>
      <w:r>
        <w:rPr>
          <w:rFonts w:ascii="Times New Roman"/>
          <w:b/>
          <w:i w:val="false"/>
          <w:color w:val="000000"/>
          <w:sz w:val="24"/>
          <w:lang w:val="pl-PL"/>
        </w:rPr>
        <w:t xml:space="preserve">Art. 587. </w:t>
      </w:r>
      <w:r>
        <w:rPr>
          <w:rFonts w:ascii="Times New Roman"/>
          <w:b/>
          <w:i w:val="false"/>
          <w:color w:val="000000"/>
          <w:sz w:val="24"/>
          <w:lang w:val="pl-PL"/>
        </w:rPr>
        <w:t xml:space="preserve"> [Wyłączenie stosowania]</w:t>
      </w:r>
    </w:p>
    <w:p>
      <w:pPr>
        <w:spacing w:after="0"/>
        <w:ind w:left="0"/>
        <w:jc w:val="left"/>
        <w:textAlignment w:val="auto"/>
      </w:pPr>
      <w:r>
        <w:rPr>
          <w:rFonts w:ascii="Times New Roman"/>
          <w:b w:val="false"/>
          <w:i w:val="false"/>
          <w:color w:val="000000"/>
          <w:sz w:val="24"/>
          <w:lang w:val="pl-PL"/>
        </w:rPr>
        <w:t>Przepisów rozdziału niniejszego nie stosuje się do sprzedaży na raty, jeżeli kupujący nabył rzecz w zakresie działalności swego przedsiębiorstwa.</w:t>
      </w:r>
    </w:p>
    <w:p>
      <w:pPr>
        <w:spacing w:before="80" w:after="0"/>
        <w:ind w:left="0"/>
        <w:jc w:val="left"/>
        <w:textAlignment w:val="auto"/>
      </w:pPr>
      <w:r>
        <w:rPr>
          <w:rFonts w:ascii="Times New Roman"/>
          <w:b/>
          <w:i w:val="false"/>
          <w:color w:val="000000"/>
          <w:sz w:val="24"/>
          <w:lang w:val="pl-PL"/>
        </w:rPr>
        <w:t xml:space="preserve">Art. 588. </w:t>
      </w:r>
      <w:r>
        <w:rPr>
          <w:rFonts w:ascii="Times New Roman"/>
          <w:b/>
          <w:i w:val="false"/>
          <w:color w:val="000000"/>
          <w:sz w:val="24"/>
          <w:lang w:val="pl-PL"/>
        </w:rPr>
        <w:t xml:space="preserve"> [Sprzedaż na kredyt]</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Przepisy rozdziału niniejszego stosuje się odpowiednio w wypadkach, gdy rzecz ruchoma zostaje sprzedana osobie fizycznej korzystającej z kredytu udzielonego w tym celu przez bank, jeżeli kredyt ten ma być spłacony ratami, a rzecz została kupującemu wydana przed całkowitą spłatą kredytu.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zabezpieczenia roszczeń banku, który kredytu udziela, przysługuje mu ustawowe prawo zastawu na rzeczy sprzedanej, dopóki rzecz znajduje się u kupującego.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Odpowiedzialność z tytułu rękojmi za wady rzeczy ponosi wyłącznie sprzedawca.</w:t>
      </w:r>
    </w:p>
    <w:p>
      <w:pPr>
        <w:spacing w:before="89" w:after="0"/>
        <w:ind w:left="0"/>
        <w:jc w:val="center"/>
        <w:textAlignment w:val="auto"/>
      </w:pPr>
      <w:r>
        <w:rPr>
          <w:rFonts w:ascii="Times New Roman"/>
          <w:b/>
          <w:i w:val="false"/>
          <w:color w:val="000000"/>
          <w:sz w:val="24"/>
          <w:lang w:val="pl-PL"/>
        </w:rPr>
        <w:t>Rozdział II</w:t>
      </w:r>
    </w:p>
    <w:p>
      <w:pPr>
        <w:spacing w:before="25" w:after="0"/>
        <w:ind w:left="0"/>
        <w:jc w:val="center"/>
        <w:textAlignment w:val="auto"/>
      </w:pPr>
      <w:r>
        <w:rPr>
          <w:rFonts w:ascii="Times New Roman"/>
          <w:b/>
          <w:i w:val="false"/>
          <w:color w:val="000000"/>
          <w:sz w:val="24"/>
          <w:lang w:val="pl-PL"/>
        </w:rPr>
        <w:t>Zastrzeżenie własności rzeczy sprzedanej. Sprzedaż na próbę</w:t>
      </w:r>
    </w:p>
    <w:p>
      <w:pPr>
        <w:spacing w:before="80" w:after="0"/>
        <w:ind w:left="0"/>
        <w:jc w:val="left"/>
        <w:textAlignment w:val="auto"/>
      </w:pPr>
      <w:r>
        <w:rPr>
          <w:rFonts w:ascii="Times New Roman"/>
          <w:b/>
          <w:i w:val="false"/>
          <w:color w:val="000000"/>
          <w:sz w:val="24"/>
          <w:lang w:val="pl-PL"/>
        </w:rPr>
        <w:t xml:space="preserve">Art. 589. </w:t>
      </w:r>
      <w:r>
        <w:rPr>
          <w:rFonts w:ascii="Times New Roman"/>
          <w:b/>
          <w:i w:val="false"/>
          <w:color w:val="000000"/>
          <w:sz w:val="24"/>
          <w:lang w:val="pl-PL"/>
        </w:rPr>
        <w:t xml:space="preserve"> [Sprzedaż z zastrzeżeniem własności rzeczy sprzedanej]</w:t>
      </w:r>
    </w:p>
    <w:p>
      <w:pPr>
        <w:spacing w:after="0"/>
        <w:ind w:left="0"/>
        <w:jc w:val="left"/>
        <w:textAlignment w:val="auto"/>
      </w:pPr>
      <w:r>
        <w:rPr>
          <w:rFonts w:ascii="Times New Roman"/>
          <w:b w:val="false"/>
          <w:i w:val="false"/>
          <w:color w:val="000000"/>
          <w:sz w:val="24"/>
          <w:lang w:val="pl-PL"/>
        </w:rPr>
        <w:t>Jeżeli sprzedawca zastrzegł sobie własność sprzedanej rzeczy ruchomej aż do uiszczenia ceny, poczytuje się w razie wątpliwości, że przeniesienie własności rzeczy nastąpiło pod warunkiem zawieszającym.</w:t>
      </w:r>
    </w:p>
    <w:p>
      <w:pPr>
        <w:spacing w:before="80" w:after="0"/>
        <w:ind w:left="0"/>
        <w:jc w:val="left"/>
        <w:textAlignment w:val="auto"/>
      </w:pPr>
      <w:r>
        <w:rPr>
          <w:rFonts w:ascii="Times New Roman"/>
          <w:b/>
          <w:i w:val="false"/>
          <w:color w:val="000000"/>
          <w:sz w:val="24"/>
          <w:lang w:val="pl-PL"/>
        </w:rPr>
        <w:t xml:space="preserve">Art. 590. </w:t>
      </w:r>
      <w:r>
        <w:rPr>
          <w:rFonts w:ascii="Times New Roman"/>
          <w:b/>
          <w:i w:val="false"/>
          <w:color w:val="000000"/>
          <w:sz w:val="24"/>
          <w:lang w:val="pl-PL"/>
        </w:rPr>
        <w:t xml:space="preserve"> [Forma zastrzeżenia]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rzecz zostaje kupującemu wydana, zastrzeżenie własności powinno być stwierdzone pismem. Jest ono skuteczne względem wierzycieli kupującego, jeżeli pismo ma datę pewną.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591. </w:t>
      </w:r>
      <w:r>
        <w:rPr>
          <w:rFonts w:ascii="Times New Roman"/>
          <w:b/>
          <w:i w:val="false"/>
          <w:color w:val="000000"/>
          <w:sz w:val="24"/>
          <w:lang w:val="pl-PL"/>
        </w:rPr>
        <w:t xml:space="preserve"> [Wynagrodzenie za zużycie lub uszkodzenie]</w:t>
      </w:r>
    </w:p>
    <w:p>
      <w:pPr>
        <w:spacing w:after="0"/>
        <w:ind w:left="0"/>
        <w:jc w:val="left"/>
        <w:textAlignment w:val="auto"/>
      </w:pPr>
      <w:r>
        <w:rPr>
          <w:rFonts w:ascii="Times New Roman"/>
          <w:b w:val="false"/>
          <w:i w:val="false"/>
          <w:color w:val="000000"/>
          <w:sz w:val="24"/>
          <w:lang w:val="pl-PL"/>
        </w:rPr>
        <w:t>W razie zastrzeżenia prawa własności sprzedawca odbierając rzecz może żądać odpowiedniego wynagrodzenia za zużycie lub uszkodzenie rzeczy.</w:t>
      </w:r>
    </w:p>
    <w:p>
      <w:pPr>
        <w:spacing w:before="80" w:after="0"/>
        <w:ind w:left="0"/>
        <w:jc w:val="left"/>
        <w:textAlignment w:val="auto"/>
      </w:pPr>
      <w:r>
        <w:rPr>
          <w:rFonts w:ascii="Times New Roman"/>
          <w:b/>
          <w:i w:val="false"/>
          <w:color w:val="000000"/>
          <w:sz w:val="24"/>
          <w:lang w:val="pl-PL"/>
        </w:rPr>
        <w:t xml:space="preserve">Art. 592. </w:t>
      </w:r>
      <w:r>
        <w:rPr>
          <w:rFonts w:ascii="Times New Roman"/>
          <w:b/>
          <w:i w:val="false"/>
          <w:color w:val="000000"/>
          <w:sz w:val="24"/>
          <w:lang w:val="pl-PL"/>
        </w:rPr>
        <w:t xml:space="preserve"> [Sprzedaż na próbę]</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Sprzedaż na próbę albo z zastrzeżeniem zbadania rzeczy przez kupującego poczytuje się w razie wątpliwości za zawartą pod warunkiem zawieszającym, że kupujący uzna przedmiot sprzedaży za dobry. W braku oznaczenia w umowie terminu próby lub zbadania rzeczy sprzedawca może wyznaczyć kupującemu odpowiedni termin.</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kupujący rzecz odebrał i nie złożył oświadczenia przed upływem umówionego przez strony lub wyznaczonego przez sprzedawcę terminu, uważa się, że uznał przedmiot sprzedaży za dobry.</w:t>
      </w:r>
    </w:p>
    <w:p>
      <w:pPr>
        <w:spacing w:before="89" w:after="0"/>
        <w:ind w:left="0"/>
        <w:jc w:val="center"/>
        <w:textAlignment w:val="auto"/>
      </w:pPr>
      <w:r>
        <w:rPr>
          <w:rFonts w:ascii="Times New Roman"/>
          <w:b/>
          <w:i w:val="false"/>
          <w:color w:val="000000"/>
          <w:sz w:val="24"/>
          <w:lang w:val="pl-PL"/>
        </w:rPr>
        <w:t>Rozdział III</w:t>
      </w:r>
    </w:p>
    <w:p>
      <w:pPr>
        <w:spacing w:before="25" w:after="0"/>
        <w:ind w:left="0"/>
        <w:jc w:val="center"/>
        <w:textAlignment w:val="auto"/>
      </w:pPr>
      <w:r>
        <w:rPr>
          <w:rFonts w:ascii="Times New Roman"/>
          <w:b/>
          <w:i w:val="false"/>
          <w:color w:val="000000"/>
          <w:sz w:val="24"/>
          <w:lang w:val="pl-PL"/>
        </w:rPr>
        <w:t>Prawo odkupu</w:t>
      </w:r>
    </w:p>
    <w:p>
      <w:pPr>
        <w:spacing w:before="80" w:after="0"/>
        <w:ind w:left="0"/>
        <w:jc w:val="left"/>
        <w:textAlignment w:val="auto"/>
      </w:pPr>
      <w:r>
        <w:rPr>
          <w:rFonts w:ascii="Times New Roman"/>
          <w:b/>
          <w:i w:val="false"/>
          <w:color w:val="000000"/>
          <w:sz w:val="24"/>
          <w:lang w:val="pl-PL"/>
        </w:rPr>
        <w:t xml:space="preserve">Art. 593. </w:t>
      </w:r>
      <w:r>
        <w:rPr>
          <w:rFonts w:ascii="Times New Roman"/>
          <w:b/>
          <w:i w:val="false"/>
          <w:color w:val="000000"/>
          <w:sz w:val="24"/>
          <w:lang w:val="pl-PL"/>
        </w:rPr>
        <w:t xml:space="preserve"> [Prawo odkupu]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Prawo odkupu może być zastrzeżone na czas nieprzenoszący lat pięciu; termin dłuższy ulega skróceniu do lat pięciu.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Prawo odkupu wykonywa się przez oświadczenie sprzedawcy złożone kupującemu. Jeżeli zawarcie umowy sprzedaży wymagało zachowania szczególnej formy, oświadczenie o wykonaniu prawa odkupu powinno być złożone w tej samej formie.</w:t>
      </w:r>
    </w:p>
    <w:p>
      <w:pPr>
        <w:spacing w:before="80" w:after="0"/>
        <w:ind w:left="0"/>
        <w:jc w:val="left"/>
        <w:textAlignment w:val="auto"/>
      </w:pPr>
      <w:r>
        <w:rPr>
          <w:rFonts w:ascii="Times New Roman"/>
          <w:b/>
          <w:i w:val="false"/>
          <w:color w:val="000000"/>
          <w:sz w:val="24"/>
          <w:lang w:val="pl-PL"/>
        </w:rPr>
        <w:t xml:space="preserve">Art. 594. </w:t>
      </w:r>
      <w:r>
        <w:rPr>
          <w:rFonts w:ascii="Times New Roman"/>
          <w:b/>
          <w:i w:val="false"/>
          <w:color w:val="000000"/>
          <w:sz w:val="24"/>
          <w:lang w:val="pl-PL"/>
        </w:rPr>
        <w:t xml:space="preserve"> [Skutki wykonania prawa odkupu]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 chwilą wykonania prawa odkupu kupujący obowiązany jest przenieść z powrotem na sprzedawcę własność kupionej rzeczy za zwrotem ceny i kosztów sprzedaży oraz za zwrotem nakładów; jednakże zwrot nakładów, które nie stanowiły nakładów koniecznych, należy się kupującemu tylko w granicach istniejącego zwiększenia wartości rzeczy.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określona w umowie sprzedaży cena odkupu przenosi cenę i koszty sprzedaży, sprzedawca może żądać obniżenia ceny odkupu do wartości rzeczy w chwili wykonania prawa odkupu, jednakże nie niżej sumy obliczonej według paragrafu poprzedzającego.</w:t>
      </w:r>
    </w:p>
    <w:p>
      <w:pPr>
        <w:spacing w:before="80" w:after="0"/>
        <w:ind w:left="0"/>
        <w:jc w:val="left"/>
        <w:textAlignment w:val="auto"/>
      </w:pPr>
      <w:r>
        <w:rPr>
          <w:rFonts w:ascii="Times New Roman"/>
          <w:b/>
          <w:i w:val="false"/>
          <w:color w:val="000000"/>
          <w:sz w:val="24"/>
          <w:lang w:val="pl-PL"/>
        </w:rPr>
        <w:t xml:space="preserve">Art. 595. </w:t>
      </w:r>
      <w:r>
        <w:rPr>
          <w:rFonts w:ascii="Times New Roman"/>
          <w:b/>
          <w:i w:val="false"/>
          <w:color w:val="000000"/>
          <w:sz w:val="24"/>
          <w:lang w:val="pl-PL"/>
        </w:rPr>
        <w:t xml:space="preserve"> [Niezbywalność i niepodzielność]</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Prawo odkupu jest niezbywalne i niepodzielne.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jest kilku uprawnionych do odkupu, a niektórzy z nich nie wykonywają tego prawa, pozostali mogą je wykonać w całości.</w:t>
      </w:r>
    </w:p>
    <w:p>
      <w:pPr>
        <w:spacing w:before="89" w:after="0"/>
        <w:ind w:left="0"/>
        <w:jc w:val="center"/>
        <w:textAlignment w:val="auto"/>
      </w:pPr>
      <w:r>
        <w:rPr>
          <w:rFonts w:ascii="Times New Roman"/>
          <w:b/>
          <w:i w:val="false"/>
          <w:color w:val="000000"/>
          <w:sz w:val="24"/>
          <w:lang w:val="pl-PL"/>
        </w:rPr>
        <w:t>Rozdział IV</w:t>
      </w:r>
    </w:p>
    <w:p>
      <w:pPr>
        <w:spacing w:before="25" w:after="0"/>
        <w:ind w:left="0"/>
        <w:jc w:val="center"/>
        <w:textAlignment w:val="auto"/>
      </w:pPr>
      <w:r>
        <w:rPr>
          <w:rFonts w:ascii="Times New Roman"/>
          <w:b/>
          <w:i w:val="false"/>
          <w:color w:val="000000"/>
          <w:sz w:val="24"/>
          <w:lang w:val="pl-PL"/>
        </w:rPr>
        <w:t>Prawo pierwokupu</w:t>
      </w:r>
    </w:p>
    <w:p>
      <w:pPr>
        <w:spacing w:before="80" w:after="0"/>
        <w:ind w:left="0"/>
        <w:jc w:val="left"/>
        <w:textAlignment w:val="auto"/>
      </w:pPr>
      <w:r>
        <w:rPr>
          <w:rFonts w:ascii="Times New Roman"/>
          <w:b/>
          <w:i w:val="false"/>
          <w:color w:val="000000"/>
          <w:sz w:val="24"/>
          <w:lang w:val="pl-PL"/>
        </w:rPr>
        <w:t xml:space="preserve">Art. 596. </w:t>
      </w:r>
      <w:r>
        <w:rPr>
          <w:rFonts w:ascii="Times New Roman"/>
          <w:b/>
          <w:i w:val="false"/>
          <w:color w:val="000000"/>
          <w:sz w:val="24"/>
          <w:lang w:val="pl-PL"/>
        </w:rPr>
        <w:t xml:space="preserve"> [Prawo pierwokupu]</w:t>
      </w:r>
    </w:p>
    <w:p>
      <w:pPr>
        <w:spacing w:after="0"/>
        <w:ind w:left="0"/>
        <w:jc w:val="left"/>
        <w:textAlignment w:val="auto"/>
      </w:pPr>
      <w:r>
        <w:rPr>
          <w:rFonts w:ascii="Times New Roman"/>
          <w:b w:val="false"/>
          <w:i w:val="false"/>
          <w:color w:val="000000"/>
          <w:sz w:val="24"/>
          <w:lang w:val="pl-PL"/>
        </w:rPr>
        <w:t xml:space="preserve">Jeżeli ustawa lub czynność prawna zastrzega dla jednej ze stron pierwszeństwo kupna oznaczonej rzeczy na wypadek, gdyby druga strona sprzedała rzecz osobie trzeciej (prawo pierwokupu), stosuje się w braku </w:t>
      </w:r>
      <w:r>
        <w:rPr>
          <w:rFonts w:ascii="Times New Roman"/>
          <w:b w:val="false"/>
          <w:i w:val="false"/>
          <w:color w:val="1b1b1b"/>
          <w:sz w:val="24"/>
          <w:lang w:val="pl-PL"/>
        </w:rPr>
        <w:t>przepisów</w:t>
      </w:r>
      <w:r>
        <w:rPr>
          <w:rFonts w:ascii="Times New Roman"/>
          <w:b w:val="false"/>
          <w:i w:val="false"/>
          <w:color w:val="000000"/>
          <w:sz w:val="24"/>
          <w:lang w:val="pl-PL"/>
        </w:rPr>
        <w:t xml:space="preserve"> szczególnych przepisy niniejszego rozdziału.</w:t>
      </w:r>
    </w:p>
    <w:p>
      <w:pPr>
        <w:spacing w:before="80" w:after="0"/>
        <w:ind w:left="0"/>
        <w:jc w:val="left"/>
        <w:textAlignment w:val="auto"/>
      </w:pPr>
      <w:r>
        <w:rPr>
          <w:rFonts w:ascii="Times New Roman"/>
          <w:b/>
          <w:i w:val="false"/>
          <w:color w:val="000000"/>
          <w:sz w:val="24"/>
          <w:lang w:val="pl-PL"/>
        </w:rPr>
        <w:t xml:space="preserve">Art. 597. </w:t>
      </w:r>
      <w:r>
        <w:rPr>
          <w:rFonts w:ascii="Times New Roman"/>
          <w:b/>
          <w:i w:val="false"/>
          <w:color w:val="000000"/>
          <w:sz w:val="24"/>
          <w:lang w:val="pl-PL"/>
        </w:rPr>
        <w:t xml:space="preserve"> [Sprzedaż warunkowa]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Rzecz, której dotyczy prawo pierwokupu, może być sprzedana osobie trzeciej tylko pod warunkiem, że uprawniony do pierwokupu swego prawa nie wykona.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Prawo pierwokupu wykonywa się przez oświadczenie złożone zobowiązanemu. Jeżeli zawarcie umowy sprzedaży rzeczy, której dotyczy prawo pierwokupu, wymaga zachowania szczególnej formy, oświadczenie o wykonaniu prawa pierwokupu powinno być złożone w tej samej formie.</w:t>
      </w:r>
    </w:p>
    <w:p>
      <w:pPr>
        <w:spacing w:before="80" w:after="0"/>
        <w:ind w:left="0"/>
        <w:jc w:val="left"/>
        <w:textAlignment w:val="auto"/>
      </w:pPr>
      <w:r>
        <w:rPr>
          <w:rFonts w:ascii="Times New Roman"/>
          <w:b/>
          <w:i w:val="false"/>
          <w:color w:val="000000"/>
          <w:sz w:val="24"/>
          <w:lang w:val="pl-PL"/>
        </w:rPr>
        <w:t xml:space="preserve">Art. 598. </w:t>
      </w:r>
      <w:r>
        <w:rPr>
          <w:rFonts w:ascii="Times New Roman"/>
          <w:b/>
          <w:i w:val="false"/>
          <w:color w:val="000000"/>
          <w:sz w:val="24"/>
          <w:lang w:val="pl-PL"/>
        </w:rPr>
        <w:t xml:space="preserve"> [Obowiązek zawiadomienia uprawnionego]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Zobowiązany z tytułu prawa pierwokupu powinien niezwłocznie zawiadomić uprawnionego o treści umowy sprzedaży zawartej z osobą trzecią.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Prawo pierwokupu co do nieruchomości można wykonać w ciągu miesiąca, a co do innych rzeczy - w ciągu tygodnia od otrzymania zawiadomienia o sprzedaży, chyba że zostały zastrzeżone inne terminy.</w:t>
      </w:r>
    </w:p>
    <w:p>
      <w:pPr>
        <w:spacing w:before="80" w:after="0"/>
        <w:ind w:left="0"/>
        <w:jc w:val="left"/>
        <w:textAlignment w:val="auto"/>
      </w:pPr>
      <w:r>
        <w:rPr>
          <w:rFonts w:ascii="Times New Roman"/>
          <w:b/>
          <w:i w:val="false"/>
          <w:color w:val="000000"/>
          <w:sz w:val="24"/>
          <w:lang w:val="pl-PL"/>
        </w:rPr>
        <w:t xml:space="preserve">Art. 599. </w:t>
      </w:r>
      <w:r>
        <w:rPr>
          <w:rFonts w:ascii="Times New Roman"/>
          <w:b/>
          <w:i w:val="false"/>
          <w:color w:val="000000"/>
          <w:sz w:val="24"/>
          <w:lang w:val="pl-PL"/>
        </w:rPr>
        <w:t xml:space="preserve"> [Odpowiedzialność zobowiązanego]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zobowiązany z tytułu prawa pierwokupu sprzedał rzecz osobie trzeciej bezwarunkowo albo jeżeli nie zawiadomił uprawnionego o sprzedaży lub podał mu do wiadomości istotne postanowienia umowy sprzedaży niezgodnie z rzeczywistością, ponosi on odpowiedzialność za wynikłą stąd szkodę.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Jednakże jeżeli prawo pierwokupu przysługuje z mocy </w:t>
      </w:r>
      <w:r>
        <w:rPr>
          <w:rFonts w:ascii="Times New Roman"/>
          <w:b w:val="false"/>
          <w:i w:val="false"/>
          <w:color w:val="1b1b1b"/>
          <w:sz w:val="24"/>
          <w:lang w:val="pl-PL"/>
        </w:rPr>
        <w:t>ustawy</w:t>
      </w:r>
      <w:r>
        <w:rPr>
          <w:rFonts w:ascii="Times New Roman"/>
          <w:b w:val="false"/>
          <w:i w:val="false"/>
          <w:color w:val="000000"/>
          <w:sz w:val="24"/>
          <w:lang w:val="pl-PL"/>
        </w:rPr>
        <w:t xml:space="preserve"> Skarbowi Państwa lub jednostce samorządu terytorialnego, współwłaścicielowi albo dzierżawcy, sprzedaż dokonana bezwarunkowo jest nieważna.</w:t>
      </w:r>
    </w:p>
    <w:p>
      <w:pPr>
        <w:spacing w:before="80" w:after="0"/>
        <w:ind w:left="0"/>
        <w:jc w:val="left"/>
        <w:textAlignment w:val="auto"/>
      </w:pPr>
      <w:r>
        <w:rPr>
          <w:rFonts w:ascii="Times New Roman"/>
          <w:b/>
          <w:i w:val="false"/>
          <w:color w:val="000000"/>
          <w:sz w:val="24"/>
          <w:lang w:val="pl-PL"/>
        </w:rPr>
        <w:t xml:space="preserve">Art. 600. </w:t>
      </w:r>
      <w:r>
        <w:rPr>
          <w:rFonts w:ascii="Times New Roman"/>
          <w:b/>
          <w:i w:val="false"/>
          <w:color w:val="000000"/>
          <w:sz w:val="24"/>
          <w:lang w:val="pl-PL"/>
        </w:rPr>
        <w:t xml:space="preserve"> [Wykorzystanie prawa pierwokupu]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Przez wykonanie prawa pierwokupu dochodzi do skutku między zobowiązanym a uprawnionym umowa sprzedaży tej samej treści, co umowa zawarta przez zobowiązanego z osobą trzecią, chyba że przepis szczególny stanowi inaczej. Jednakże postanowienia umowy z osobą trzecią, mające na celu udaremnienie prawa pierwokupu, są względem uprawnionego bezskuteczne.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Jeżeli umowa sprzedaży zawarta z osobą trzecią przewiduje świadczenia dodatkowe, których uprawniony do pierwokupu nie mógłby spełnić, może on swe prawo wykonać uiszczając wartość tych świadczeń. Jednakże gdy prawo pierwokupu przysługuje Skarbowi Państwa lub jednostce samorządu terytorialnego z mocy </w:t>
      </w:r>
      <w:r>
        <w:rPr>
          <w:rFonts w:ascii="Times New Roman"/>
          <w:b w:val="false"/>
          <w:i w:val="false"/>
          <w:color w:val="1b1b1b"/>
          <w:sz w:val="24"/>
          <w:lang w:val="pl-PL"/>
        </w:rPr>
        <w:t>ustawy</w:t>
      </w:r>
      <w:r>
        <w:rPr>
          <w:rFonts w:ascii="Times New Roman"/>
          <w:b w:val="false"/>
          <w:i w:val="false"/>
          <w:color w:val="000000"/>
          <w:sz w:val="24"/>
          <w:lang w:val="pl-PL"/>
        </w:rPr>
        <w:t>, takie świadczenie dodatkowe uważa się za niezastrzeżone.</w:t>
      </w:r>
    </w:p>
    <w:p>
      <w:pPr>
        <w:spacing w:before="80" w:after="0"/>
        <w:ind w:left="0"/>
        <w:jc w:val="left"/>
        <w:textAlignment w:val="auto"/>
      </w:pPr>
      <w:r>
        <w:rPr>
          <w:rFonts w:ascii="Times New Roman"/>
          <w:b/>
          <w:i w:val="false"/>
          <w:color w:val="000000"/>
          <w:sz w:val="24"/>
          <w:lang w:val="pl-PL"/>
        </w:rPr>
        <w:t xml:space="preserve">Art. 601. </w:t>
      </w:r>
      <w:r>
        <w:rPr>
          <w:rFonts w:ascii="Times New Roman"/>
          <w:b/>
          <w:i w:val="false"/>
          <w:color w:val="000000"/>
          <w:sz w:val="24"/>
          <w:lang w:val="pl-PL"/>
        </w:rPr>
        <w:t xml:space="preserve"> [Zabezpieczenie zapłaty]</w:t>
      </w:r>
    </w:p>
    <w:p>
      <w:pPr>
        <w:spacing w:after="0"/>
        <w:ind w:left="0"/>
        <w:jc w:val="left"/>
        <w:textAlignment w:val="auto"/>
      </w:pPr>
      <w:r>
        <w:rPr>
          <w:rFonts w:ascii="Times New Roman"/>
          <w:b w:val="false"/>
          <w:i w:val="false"/>
          <w:color w:val="000000"/>
          <w:sz w:val="24"/>
          <w:lang w:val="pl-PL"/>
        </w:rPr>
        <w:t>Jeżeli według umowy sprzedaży zawartej z osobą trzecią cena ma być zapłacona w terminie późniejszym, uprawniony do pierwokupu może z tego terminu skorzystać tylko wtedy, gdy zabezpieczy zapłatę ceny. Przepisu tego nie stosuje się, gdy uprawnionym jest państwowa jednostka organizacyjna.</w:t>
      </w:r>
    </w:p>
    <w:p>
      <w:pPr>
        <w:spacing w:before="80" w:after="0"/>
        <w:ind w:left="0"/>
        <w:jc w:val="left"/>
        <w:textAlignment w:val="auto"/>
      </w:pPr>
      <w:r>
        <w:rPr>
          <w:rFonts w:ascii="Times New Roman"/>
          <w:b/>
          <w:i w:val="false"/>
          <w:color w:val="000000"/>
          <w:sz w:val="24"/>
          <w:lang w:val="pl-PL"/>
        </w:rPr>
        <w:t xml:space="preserve">Art. 602. </w:t>
      </w:r>
      <w:r>
        <w:rPr>
          <w:rFonts w:ascii="Times New Roman"/>
          <w:b/>
          <w:i w:val="false"/>
          <w:color w:val="000000"/>
          <w:sz w:val="24"/>
          <w:lang w:val="pl-PL"/>
        </w:rPr>
        <w:t xml:space="preserve"> [Niezbywalność i niepodzielność]</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Prawo pierwokupu jest niezbywalne. Jest ono niepodzielne, chyba że przepisy szczególne zezwalają na częściowe wykonanie tego prawa.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jest kilku uprawnionych, a niektórzy z nich nie wykonywają prawa pierwokupu, pozostali mogą wykonać je w całości.</w:t>
      </w:r>
    </w:p>
    <w:p>
      <w:pPr>
        <w:spacing w:before="89" w:after="0"/>
        <w:ind w:left="0"/>
        <w:jc w:val="center"/>
        <w:textAlignment w:val="auto"/>
      </w:pPr>
      <w:r>
        <w:rPr>
          <w:rFonts w:ascii="Times New Roman"/>
          <w:b/>
          <w:i w:val="false"/>
          <w:color w:val="000000"/>
          <w:sz w:val="24"/>
          <w:lang w:val="pl-PL"/>
        </w:rPr>
        <w:t>TYTUŁ XII</w:t>
      </w:r>
    </w:p>
    <w:p>
      <w:pPr>
        <w:spacing w:before="25" w:after="0"/>
        <w:ind w:left="0"/>
        <w:jc w:val="center"/>
        <w:textAlignment w:val="auto"/>
      </w:pPr>
      <w:r>
        <w:rPr>
          <w:rFonts w:ascii="Times New Roman"/>
          <w:b/>
          <w:i w:val="false"/>
          <w:color w:val="000000"/>
          <w:sz w:val="24"/>
          <w:lang w:val="pl-PL"/>
        </w:rPr>
        <w:t>Zamiana</w:t>
      </w:r>
    </w:p>
    <w:p>
      <w:pPr>
        <w:spacing w:before="80" w:after="0"/>
        <w:ind w:left="0"/>
        <w:jc w:val="left"/>
        <w:textAlignment w:val="auto"/>
      </w:pPr>
      <w:r>
        <w:rPr>
          <w:rFonts w:ascii="Times New Roman"/>
          <w:b/>
          <w:i w:val="false"/>
          <w:color w:val="000000"/>
          <w:sz w:val="24"/>
          <w:lang w:val="pl-PL"/>
        </w:rPr>
        <w:t xml:space="preserve">Art. 603. </w:t>
      </w:r>
      <w:r>
        <w:rPr>
          <w:rFonts w:ascii="Times New Roman"/>
          <w:b/>
          <w:i w:val="false"/>
          <w:color w:val="000000"/>
          <w:sz w:val="24"/>
          <w:lang w:val="pl-PL"/>
        </w:rPr>
        <w:t xml:space="preserve"> [Umowa zamiany]</w:t>
      </w:r>
    </w:p>
    <w:p>
      <w:pPr>
        <w:spacing w:after="0"/>
        <w:ind w:left="0"/>
        <w:jc w:val="left"/>
        <w:textAlignment w:val="auto"/>
      </w:pPr>
      <w:r>
        <w:rPr>
          <w:rFonts w:ascii="Times New Roman"/>
          <w:b w:val="false"/>
          <w:i w:val="false"/>
          <w:color w:val="000000"/>
          <w:sz w:val="24"/>
          <w:lang w:val="pl-PL"/>
        </w:rPr>
        <w:t>Przez umowę zamiany każda ze stron zobowiązuje się przenieść na drugą stronę własność rzeczy w zamian za zobowiązanie się do przeniesienia własności innej rzeczy.</w:t>
      </w:r>
    </w:p>
    <w:p>
      <w:pPr>
        <w:spacing w:before="80" w:after="0"/>
        <w:ind w:left="0"/>
        <w:jc w:val="left"/>
        <w:textAlignment w:val="auto"/>
      </w:pPr>
      <w:r>
        <w:rPr>
          <w:rFonts w:ascii="Times New Roman"/>
          <w:b/>
          <w:i w:val="false"/>
          <w:color w:val="000000"/>
          <w:sz w:val="24"/>
          <w:lang w:val="pl-PL"/>
        </w:rPr>
        <w:t xml:space="preserve">Art. 604.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Do zamiany stosuje się odpowiednio przepisy o sprzedaży.</w:t>
      </w:r>
    </w:p>
    <w:p>
      <w:pPr>
        <w:spacing w:before="89" w:after="0"/>
        <w:ind w:left="0"/>
        <w:jc w:val="center"/>
        <w:textAlignment w:val="auto"/>
      </w:pPr>
      <w:r>
        <w:rPr>
          <w:rFonts w:ascii="Times New Roman"/>
          <w:b/>
          <w:i w:val="false"/>
          <w:color w:val="000000"/>
          <w:sz w:val="24"/>
          <w:lang w:val="pl-PL"/>
        </w:rPr>
        <w:t>TYTUŁ XIII</w:t>
      </w:r>
    </w:p>
    <w:p>
      <w:pPr>
        <w:spacing w:before="25" w:after="0"/>
        <w:ind w:left="0"/>
        <w:jc w:val="center"/>
        <w:textAlignment w:val="auto"/>
      </w:pPr>
      <w:r>
        <w:rPr>
          <w:rFonts w:ascii="Times New Roman"/>
          <w:b/>
          <w:i w:val="false"/>
          <w:color w:val="000000"/>
          <w:sz w:val="24"/>
          <w:lang w:val="pl-PL"/>
        </w:rPr>
        <w:t>Dostawa</w:t>
      </w:r>
    </w:p>
    <w:p>
      <w:pPr>
        <w:spacing w:before="80" w:after="0"/>
        <w:ind w:left="0"/>
        <w:jc w:val="left"/>
        <w:textAlignment w:val="auto"/>
      </w:pPr>
      <w:r>
        <w:rPr>
          <w:rFonts w:ascii="Times New Roman"/>
          <w:b/>
          <w:i w:val="false"/>
          <w:color w:val="000000"/>
          <w:sz w:val="24"/>
          <w:lang w:val="pl-PL"/>
        </w:rPr>
        <w:t xml:space="preserve">Art. 605. </w:t>
      </w:r>
      <w:r>
        <w:rPr>
          <w:rFonts w:ascii="Times New Roman"/>
          <w:b/>
          <w:i w:val="false"/>
          <w:color w:val="000000"/>
          <w:sz w:val="24"/>
          <w:lang w:val="pl-PL"/>
        </w:rPr>
        <w:t xml:space="preserve"> [Umowa dostawy]</w:t>
      </w:r>
    </w:p>
    <w:p>
      <w:pPr>
        <w:spacing w:after="0"/>
        <w:ind w:left="0"/>
        <w:jc w:val="left"/>
        <w:textAlignment w:val="auto"/>
      </w:pPr>
      <w:r>
        <w:rPr>
          <w:rFonts w:ascii="Times New Roman"/>
          <w:b w:val="false"/>
          <w:i w:val="false"/>
          <w:color w:val="000000"/>
          <w:sz w:val="24"/>
          <w:lang w:val="pl-PL"/>
        </w:rPr>
        <w:t>Przez umowę dostawy dostawca zobowiązuje się do wytworzenia rzeczy oznaczonych tylko co do gatunku oraz do ich dostarczania częściami albo periodycznie, a odbiorca zobowiązuje się do odebrania tych rzeczy i do zapłacenia ceny.</w:t>
      </w:r>
    </w:p>
    <w:p>
      <w:pPr>
        <w:spacing w:before="80" w:after="0"/>
        <w:ind w:left="0"/>
        <w:jc w:val="left"/>
        <w:textAlignment w:val="auto"/>
      </w:pPr>
      <w:r>
        <w:rPr>
          <w:rFonts w:ascii="Times New Roman"/>
          <w:b/>
          <w:i w:val="false"/>
          <w:color w:val="000000"/>
          <w:sz w:val="24"/>
          <w:lang w:val="pl-PL"/>
        </w:rPr>
        <w:t>Art. 605</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606. </w:t>
      </w:r>
      <w:r>
        <w:rPr>
          <w:rFonts w:ascii="Times New Roman"/>
          <w:b/>
          <w:i w:val="false"/>
          <w:color w:val="000000"/>
          <w:sz w:val="24"/>
          <w:lang w:val="pl-PL"/>
        </w:rPr>
        <w:t xml:space="preserve"> [Forma]</w:t>
      </w:r>
    </w:p>
    <w:p>
      <w:pPr>
        <w:spacing w:after="0"/>
        <w:ind w:left="0"/>
        <w:jc w:val="left"/>
        <w:textAlignment w:val="auto"/>
      </w:pPr>
      <w:r>
        <w:rPr>
          <w:rFonts w:ascii="Times New Roman"/>
          <w:b w:val="false"/>
          <w:i w:val="false"/>
          <w:color w:val="000000"/>
          <w:sz w:val="24"/>
          <w:lang w:val="pl-PL"/>
        </w:rPr>
        <w:t>Umowa dostawy powinna być stwierdzona pismem.</w:t>
      </w:r>
    </w:p>
    <w:p>
      <w:pPr>
        <w:spacing w:before="80" w:after="0"/>
        <w:ind w:left="0"/>
        <w:jc w:val="left"/>
        <w:textAlignment w:val="auto"/>
      </w:pPr>
      <w:r>
        <w:rPr>
          <w:rFonts w:ascii="Times New Roman"/>
          <w:b/>
          <w:i w:val="false"/>
          <w:color w:val="000000"/>
          <w:sz w:val="24"/>
          <w:lang w:val="pl-PL"/>
        </w:rPr>
        <w:t xml:space="preserve">Art. 607. </w:t>
      </w:r>
      <w:r>
        <w:rPr>
          <w:rFonts w:ascii="Times New Roman"/>
          <w:b/>
          <w:i w:val="false"/>
          <w:color w:val="000000"/>
          <w:sz w:val="24"/>
          <w:lang w:val="pl-PL"/>
        </w:rPr>
        <w:t xml:space="preserve"> [Sprawdzanie jakości surowców]</w:t>
      </w:r>
    </w:p>
    <w:p>
      <w:pPr>
        <w:spacing w:after="0"/>
        <w:ind w:left="0"/>
        <w:jc w:val="left"/>
        <w:textAlignment w:val="auto"/>
      </w:pPr>
      <w:r>
        <w:rPr>
          <w:rFonts w:ascii="Times New Roman"/>
          <w:b w:val="false"/>
          <w:i w:val="false"/>
          <w:color w:val="000000"/>
          <w:sz w:val="24"/>
          <w:lang w:val="pl-PL"/>
        </w:rPr>
        <w:t>Jeżeli surowce lub materiały niezbędne do wykonania przedmiotu dostawy a dostarczane przez odbiorcę są nieprzydatne do prawidłowego wykonania przedmiotu dostawy, dostawca obowiązany jest niezwłocznie zawiadomić o tym odbiorcę.</w:t>
      </w:r>
    </w:p>
    <w:p>
      <w:pPr>
        <w:spacing w:before="80" w:after="0"/>
        <w:ind w:left="0"/>
        <w:jc w:val="left"/>
        <w:textAlignment w:val="auto"/>
      </w:pPr>
      <w:r>
        <w:rPr>
          <w:rFonts w:ascii="Times New Roman"/>
          <w:b/>
          <w:i w:val="false"/>
          <w:color w:val="000000"/>
          <w:sz w:val="24"/>
          <w:lang w:val="pl-PL"/>
        </w:rPr>
        <w:t xml:space="preserve">Art. 608. </w:t>
      </w:r>
      <w:r>
        <w:rPr>
          <w:rFonts w:ascii="Times New Roman"/>
          <w:b/>
          <w:i w:val="false"/>
          <w:color w:val="000000"/>
          <w:sz w:val="24"/>
          <w:lang w:val="pl-PL"/>
        </w:rPr>
        <w:t xml:space="preserve"> [Uprawnienia kontrolne odbiorcy]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 umowie zastrzeżono, że wytworzenie zamówionych rzeczy ma nastąpić z surowców określonego gatunku lub pochodzenia, dostawca powinien zawiadomić odbiorcę o ich przygotowaniu do produkcji i jest obowiązany zezwolić odbiorcy na sprawdzenie ich jakości.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 umowie zastrzeżono, że wytworzenie zamówionych rzeczy ma nastąpić w określony sposób, dostawca jest obowiązany zezwolić odbiorcy na sprawdzenie procesu produkcji.</w:t>
      </w:r>
    </w:p>
    <w:p>
      <w:pPr>
        <w:spacing w:before="80" w:after="0"/>
        <w:ind w:left="0"/>
        <w:jc w:val="left"/>
        <w:textAlignment w:val="auto"/>
      </w:pPr>
      <w:r>
        <w:rPr>
          <w:rFonts w:ascii="Times New Roman"/>
          <w:b/>
          <w:i w:val="false"/>
          <w:color w:val="000000"/>
          <w:sz w:val="24"/>
          <w:lang w:val="pl-PL"/>
        </w:rPr>
        <w:t xml:space="preserve">Art. 609. </w:t>
      </w:r>
      <w:r>
        <w:rPr>
          <w:rFonts w:ascii="Times New Roman"/>
          <w:b/>
          <w:i w:val="false"/>
          <w:color w:val="000000"/>
          <w:sz w:val="24"/>
          <w:lang w:val="pl-PL"/>
        </w:rPr>
        <w:t xml:space="preserve"> [Rękojmia dostawcy]</w:t>
      </w:r>
    </w:p>
    <w:p>
      <w:pPr>
        <w:spacing w:after="0"/>
        <w:ind w:left="0"/>
        <w:jc w:val="left"/>
        <w:textAlignment w:val="auto"/>
      </w:pPr>
      <w:r>
        <w:rPr>
          <w:rFonts w:ascii="Times New Roman"/>
          <w:b w:val="false"/>
          <w:i w:val="false"/>
          <w:color w:val="000000"/>
          <w:sz w:val="24"/>
          <w:lang w:val="pl-PL"/>
        </w:rPr>
        <w:t>Dostawca ponosi odpowiedzialność z tytułu rękojmi za wady fizyczne dostarczonych rzeczy także w tym wypadku, gdy wytworzenie rzeczy nastąpiło w sposób określony przez odbiorcę lub według dostarczonej przez niego dokumentacji technologicznej, chyba że dostawca, mimo zachowania należytej staranności, nie mógł wykryć wadliwości sposobu produkcji lub dokumentacji technologicznej albo że odbiorca, mimo zwrócenia przez dostawcę uwagi na powyższe wadliwości, obstawał przy podanym przez siebie sposobie produkcji lub dokumentacji technologicznej.</w:t>
      </w:r>
    </w:p>
    <w:p>
      <w:pPr>
        <w:spacing w:before="80" w:after="0"/>
        <w:ind w:left="0"/>
        <w:jc w:val="left"/>
        <w:textAlignment w:val="auto"/>
      </w:pPr>
      <w:r>
        <w:rPr>
          <w:rFonts w:ascii="Times New Roman"/>
          <w:b/>
          <w:i w:val="false"/>
          <w:color w:val="000000"/>
          <w:sz w:val="24"/>
          <w:lang w:val="pl-PL"/>
        </w:rPr>
        <w:t xml:space="preserve">Art. 610. </w:t>
      </w:r>
      <w:r>
        <w:rPr>
          <w:rFonts w:ascii="Times New Roman"/>
          <w:b/>
          <w:i w:val="false"/>
          <w:color w:val="000000"/>
          <w:sz w:val="24"/>
          <w:lang w:val="pl-PL"/>
        </w:rPr>
        <w:t xml:space="preserve"> [Odstąpienie od umowy]</w:t>
      </w:r>
    </w:p>
    <w:p>
      <w:pPr>
        <w:spacing w:after="0"/>
        <w:ind w:left="0"/>
        <w:jc w:val="left"/>
        <w:textAlignment w:val="auto"/>
      </w:pPr>
      <w:r>
        <w:rPr>
          <w:rFonts w:ascii="Times New Roman"/>
          <w:b w:val="false"/>
          <w:i w:val="false"/>
          <w:color w:val="000000"/>
          <w:sz w:val="24"/>
          <w:lang w:val="pl-PL"/>
        </w:rPr>
        <w:t>Jeżeli dostawca opóźnia się z rozpoczęciem wytwarzania przedmiotu dostawy lub poszczególnych jego części tak dalece, że nie jest prawdopodobne, żeby zdołał je dostarczyć w czasie umówionym, odbiorca może nie wyznaczając terminu dodatkowego od umowy odstąpić jeszcze przed upływem terminu do dostarczenia przedmiotu dostawy.</w:t>
      </w:r>
    </w:p>
    <w:p>
      <w:pPr>
        <w:spacing w:before="80" w:after="0"/>
        <w:ind w:left="0"/>
        <w:jc w:val="left"/>
        <w:textAlignment w:val="auto"/>
      </w:pPr>
      <w:r>
        <w:rPr>
          <w:rFonts w:ascii="Times New Roman"/>
          <w:b/>
          <w:i w:val="false"/>
          <w:color w:val="000000"/>
          <w:sz w:val="24"/>
          <w:lang w:val="pl-PL"/>
        </w:rPr>
        <w:t xml:space="preserve">Art. 611. </w:t>
      </w:r>
      <w:r>
        <w:rPr>
          <w:rFonts w:ascii="Times New Roman"/>
          <w:b/>
          <w:i w:val="false"/>
          <w:color w:val="000000"/>
          <w:sz w:val="24"/>
          <w:lang w:val="pl-PL"/>
        </w:rPr>
        <w:t xml:space="preserve"> [Uprawnienie ingerowania]</w:t>
      </w:r>
    </w:p>
    <w:p>
      <w:pPr>
        <w:spacing w:after="0"/>
        <w:ind w:left="0"/>
        <w:jc w:val="left"/>
        <w:textAlignment w:val="auto"/>
      </w:pPr>
      <w:r>
        <w:rPr>
          <w:rFonts w:ascii="Times New Roman"/>
          <w:b w:val="false"/>
          <w:i w:val="false"/>
          <w:color w:val="000000"/>
          <w:sz w:val="24"/>
          <w:lang w:val="pl-PL"/>
        </w:rPr>
        <w:t>Jeżeli w toku wytwarzania przedmiotu dostawy okaże się, że dostawca wykonywa ten przedmiot w sposób wadliwy albo sprzeczny z umową, odbiorca może wezwać dostawcę do zmiany sposobu wykonania wyznaczając dostawcy w tym celu odpowiedni termin, a po bezskutecznym upływie wyznaczonego terminu od umowy odstąpić.</w:t>
      </w:r>
    </w:p>
    <w:p>
      <w:pPr>
        <w:spacing w:before="80" w:after="0"/>
        <w:ind w:left="0"/>
        <w:jc w:val="left"/>
        <w:textAlignment w:val="auto"/>
      </w:pPr>
      <w:r>
        <w:rPr>
          <w:rFonts w:ascii="Times New Roman"/>
          <w:b/>
          <w:i w:val="false"/>
          <w:color w:val="000000"/>
          <w:sz w:val="24"/>
          <w:lang w:val="pl-PL"/>
        </w:rPr>
        <w:t xml:space="preserve">Art. 612.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W przedmiotach nieuregulowanych przepisami niniejszego tytułu, do praw i obowiązków dostawcy i odbiorcy stosuje się odpowiednio przepisy o sprzedaży.</w:t>
      </w:r>
    </w:p>
    <w:p>
      <w:pPr>
        <w:spacing w:before="89" w:after="0"/>
        <w:ind w:left="0"/>
        <w:jc w:val="center"/>
        <w:textAlignment w:val="auto"/>
      </w:pPr>
      <w:r>
        <w:rPr>
          <w:rFonts w:ascii="Times New Roman"/>
          <w:b/>
          <w:i w:val="false"/>
          <w:color w:val="000000"/>
          <w:sz w:val="24"/>
          <w:lang w:val="pl-PL"/>
        </w:rPr>
        <w:t>TYTUŁ XIV</w:t>
      </w:r>
    </w:p>
    <w:p>
      <w:pPr>
        <w:spacing w:before="25" w:after="0"/>
        <w:ind w:left="0"/>
        <w:jc w:val="center"/>
        <w:textAlignment w:val="auto"/>
      </w:pPr>
      <w:r>
        <w:rPr>
          <w:rFonts w:ascii="Times New Roman"/>
          <w:b/>
          <w:i w:val="false"/>
          <w:color w:val="000000"/>
          <w:sz w:val="24"/>
          <w:lang w:val="pl-PL"/>
        </w:rPr>
        <w:t>Kontraktacja</w:t>
      </w:r>
    </w:p>
    <w:p>
      <w:pPr>
        <w:spacing w:before="80" w:after="0"/>
        <w:ind w:left="0"/>
        <w:jc w:val="left"/>
        <w:textAlignment w:val="auto"/>
      </w:pPr>
      <w:r>
        <w:rPr>
          <w:rFonts w:ascii="Times New Roman"/>
          <w:b/>
          <w:i w:val="false"/>
          <w:color w:val="000000"/>
          <w:sz w:val="24"/>
          <w:lang w:val="pl-PL"/>
        </w:rPr>
        <w:t xml:space="preserve">Art. 613. </w:t>
      </w:r>
      <w:r>
        <w:rPr>
          <w:rFonts w:ascii="Times New Roman"/>
          <w:b/>
          <w:i w:val="false"/>
          <w:color w:val="000000"/>
          <w:sz w:val="24"/>
          <w:lang w:val="pl-PL"/>
        </w:rPr>
        <w:t xml:space="preserve"> [Umowa kontraktacji]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Przez umowę kontraktacji producent rolny zobowiązuje się wytworzyć i dostarczyć kontraktującemu oznaczoną ilość produktów rolnych określonego rodzaju, a kontraktujący zobowiązuje się te produkty odebrać w terminie umówionym, zapłacić umówioną cenę oraz spełnić określone świadczenie dodatkowe, jeżeli umowa lub przepisy szczególne przewidują obowiązek spełnienia takiego świadczenia.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Ilość produktów rolnych może być w umowie oznaczona także według obszaru, z którego produkty te mają być zebrane.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Przepisy dotyczące sprzedaży według cen sztywnych, maksymalnych, minimalnych i wynikowych stosuje się odpowiednio.</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 xml:space="preserve">Przez producenta rolnego rozumie się również grupę producentów rolnych lub ich związek oraz spółdzielnię rolników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4 października 2018 r. o spółdzielniach rolników (Dz. U. poz. 2073) lub ich związek.</w:t>
      </w:r>
    </w:p>
    <w:p>
      <w:pPr>
        <w:spacing w:before="80" w:after="0"/>
        <w:ind w:left="0"/>
        <w:jc w:val="left"/>
        <w:textAlignment w:val="auto"/>
      </w:pPr>
      <w:r>
        <w:rPr>
          <w:rFonts w:ascii="Times New Roman"/>
          <w:b/>
          <w:i w:val="false"/>
          <w:color w:val="000000"/>
          <w:sz w:val="24"/>
          <w:lang w:val="pl-PL"/>
        </w:rPr>
        <w:t xml:space="preserve">Art. 614. </w:t>
      </w:r>
      <w:r>
        <w:rPr>
          <w:rFonts w:ascii="Times New Roman"/>
          <w:b/>
          <w:i w:val="false"/>
          <w:color w:val="000000"/>
          <w:sz w:val="24"/>
          <w:lang w:val="pl-PL"/>
        </w:rPr>
        <w:t xml:space="preserve"> [Solidarność kilku producentów]</w:t>
      </w:r>
    </w:p>
    <w:p>
      <w:pPr>
        <w:spacing w:after="0"/>
        <w:ind w:left="0"/>
        <w:jc w:val="left"/>
        <w:textAlignment w:val="auto"/>
      </w:pPr>
      <w:r>
        <w:rPr>
          <w:rFonts w:ascii="Times New Roman"/>
          <w:b w:val="false"/>
          <w:i w:val="false"/>
          <w:color w:val="000000"/>
          <w:sz w:val="24"/>
          <w:lang w:val="pl-PL"/>
        </w:rPr>
        <w:t>Jeżeli przedmiot kontraktacji ma być wytworzony w gospodarstwie prowadzonym przez kilka osób wspólnie, odpowiedzialność tych osób względem kontraktującego jest solidarna.</w:t>
      </w:r>
    </w:p>
    <w:p>
      <w:pPr>
        <w:spacing w:before="80" w:after="0"/>
        <w:ind w:left="0"/>
        <w:jc w:val="left"/>
        <w:textAlignment w:val="auto"/>
      </w:pPr>
      <w:r>
        <w:rPr>
          <w:rFonts w:ascii="Times New Roman"/>
          <w:b/>
          <w:i w:val="false"/>
          <w:color w:val="000000"/>
          <w:sz w:val="24"/>
          <w:lang w:val="pl-PL"/>
        </w:rPr>
        <w:t xml:space="preserve">Art. 615. </w:t>
      </w:r>
      <w:r>
        <w:rPr>
          <w:rFonts w:ascii="Times New Roman"/>
          <w:b/>
          <w:i w:val="false"/>
          <w:color w:val="000000"/>
          <w:sz w:val="24"/>
          <w:lang w:val="pl-PL"/>
        </w:rPr>
        <w:t xml:space="preserve"> [Świadczenia dodatkowe]</w:t>
      </w:r>
    </w:p>
    <w:p>
      <w:pPr>
        <w:spacing w:after="0"/>
        <w:ind w:left="0"/>
        <w:jc w:val="left"/>
        <w:textAlignment w:val="auto"/>
      </w:pPr>
      <w:r>
        <w:rPr>
          <w:rFonts w:ascii="Times New Roman"/>
          <w:b w:val="false"/>
          <w:i w:val="false"/>
          <w:color w:val="000000"/>
          <w:sz w:val="24"/>
          <w:lang w:val="pl-PL"/>
        </w:rPr>
        <w:t>Świadczeniami dodatkowymi ze strony kontraktującego mogą być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zapewnienie producentowi możności nabycia określonych środków produkcji i uzyskania pomocy finansowej;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pomoc agrotechniczna i zootechniczna;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premie pieniężne;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premie rzeczowe.</w:t>
      </w:r>
    </w:p>
    <w:p>
      <w:pPr>
        <w:spacing w:before="80" w:after="0"/>
        <w:ind w:left="0"/>
        <w:jc w:val="left"/>
        <w:textAlignment w:val="auto"/>
      </w:pPr>
      <w:r>
        <w:rPr>
          <w:rFonts w:ascii="Times New Roman"/>
          <w:b/>
          <w:i w:val="false"/>
          <w:color w:val="000000"/>
          <w:sz w:val="24"/>
          <w:lang w:val="pl-PL"/>
        </w:rPr>
        <w:t xml:space="preserve">Art. 616. </w:t>
      </w:r>
      <w:r>
        <w:rPr>
          <w:rFonts w:ascii="Times New Roman"/>
          <w:b/>
          <w:i w:val="false"/>
          <w:color w:val="000000"/>
          <w:sz w:val="24"/>
          <w:lang w:val="pl-PL"/>
        </w:rPr>
        <w:t xml:space="preserve"> [Forma]</w:t>
      </w:r>
    </w:p>
    <w:p>
      <w:pPr>
        <w:spacing w:after="0"/>
        <w:ind w:left="0"/>
        <w:jc w:val="left"/>
        <w:textAlignment w:val="auto"/>
      </w:pPr>
      <w:r>
        <w:rPr>
          <w:rFonts w:ascii="Times New Roman"/>
          <w:b w:val="false"/>
          <w:i w:val="false"/>
          <w:color w:val="000000"/>
          <w:sz w:val="24"/>
          <w:lang w:val="pl-PL"/>
        </w:rPr>
        <w:t>Umowa kontraktacyjna powinna być zawarta na piśmie.</w:t>
      </w:r>
    </w:p>
    <w:p>
      <w:pPr>
        <w:spacing w:before="80" w:after="0"/>
        <w:ind w:left="0"/>
        <w:jc w:val="left"/>
        <w:textAlignment w:val="auto"/>
      </w:pPr>
      <w:r>
        <w:rPr>
          <w:rFonts w:ascii="Times New Roman"/>
          <w:b/>
          <w:i w:val="false"/>
          <w:color w:val="000000"/>
          <w:sz w:val="24"/>
          <w:lang w:val="pl-PL"/>
        </w:rPr>
        <w:t xml:space="preserve">Art. 617. </w:t>
      </w:r>
      <w:r>
        <w:rPr>
          <w:rFonts w:ascii="Times New Roman"/>
          <w:b/>
          <w:i w:val="false"/>
          <w:color w:val="000000"/>
          <w:sz w:val="24"/>
          <w:lang w:val="pl-PL"/>
        </w:rPr>
        <w:t xml:space="preserve"> [Nadzór i kontrola]</w:t>
      </w:r>
    </w:p>
    <w:p>
      <w:pPr>
        <w:spacing w:after="0"/>
        <w:ind w:left="0"/>
        <w:jc w:val="left"/>
        <w:textAlignment w:val="auto"/>
      </w:pPr>
      <w:r>
        <w:rPr>
          <w:rFonts w:ascii="Times New Roman"/>
          <w:b w:val="false"/>
          <w:i w:val="false"/>
          <w:color w:val="000000"/>
          <w:sz w:val="24"/>
          <w:lang w:val="pl-PL"/>
        </w:rPr>
        <w:t>Kontraktujący jest uprawniony do nadzoru i kontroli nad wykonywaniem umowy kontraktacji przez producenta.</w:t>
      </w:r>
    </w:p>
    <w:p>
      <w:pPr>
        <w:spacing w:before="80" w:after="0"/>
        <w:ind w:left="0"/>
        <w:jc w:val="left"/>
        <w:textAlignment w:val="auto"/>
      </w:pPr>
      <w:r>
        <w:rPr>
          <w:rFonts w:ascii="Times New Roman"/>
          <w:b/>
          <w:i w:val="false"/>
          <w:color w:val="000000"/>
          <w:sz w:val="24"/>
          <w:lang w:val="pl-PL"/>
        </w:rPr>
        <w:t xml:space="preserve">Art. 618. </w:t>
      </w:r>
      <w:r>
        <w:rPr>
          <w:rFonts w:ascii="Times New Roman"/>
          <w:b/>
          <w:i w:val="false"/>
          <w:color w:val="000000"/>
          <w:sz w:val="24"/>
          <w:lang w:val="pl-PL"/>
        </w:rPr>
        <w:t xml:space="preserve"> [Miejsce spełnienia świadczenia]</w:t>
      </w:r>
    </w:p>
    <w:p>
      <w:pPr>
        <w:spacing w:after="0"/>
        <w:ind w:left="0"/>
        <w:jc w:val="left"/>
        <w:textAlignment w:val="auto"/>
      </w:pPr>
      <w:r>
        <w:rPr>
          <w:rFonts w:ascii="Times New Roman"/>
          <w:b w:val="false"/>
          <w:i w:val="false"/>
          <w:color w:val="000000"/>
          <w:sz w:val="24"/>
          <w:lang w:val="pl-PL"/>
        </w:rPr>
        <w:t>Świadczenie producenta powinno być spełnione w miejscu wytworzenia zakontraktowanych produktów, chyba że co innego wynika z umowy.</w:t>
      </w:r>
    </w:p>
    <w:p>
      <w:pPr>
        <w:spacing w:before="80" w:after="0"/>
        <w:ind w:left="0"/>
        <w:jc w:val="left"/>
        <w:textAlignment w:val="auto"/>
      </w:pPr>
      <w:r>
        <w:rPr>
          <w:rFonts w:ascii="Times New Roman"/>
          <w:b/>
          <w:i w:val="false"/>
          <w:color w:val="000000"/>
          <w:sz w:val="24"/>
          <w:lang w:val="pl-PL"/>
        </w:rPr>
        <w:t xml:space="preserve">Art. 619.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620. </w:t>
      </w:r>
      <w:r>
        <w:rPr>
          <w:rFonts w:ascii="Times New Roman"/>
          <w:b/>
          <w:i w:val="false"/>
          <w:color w:val="000000"/>
          <w:sz w:val="24"/>
          <w:lang w:val="pl-PL"/>
        </w:rPr>
        <w:t xml:space="preserve"> [Podzielność świadczenia]</w:t>
      </w:r>
    </w:p>
    <w:p>
      <w:pPr>
        <w:spacing w:after="0"/>
        <w:ind w:left="0"/>
        <w:jc w:val="left"/>
        <w:textAlignment w:val="auto"/>
      </w:pPr>
      <w:r>
        <w:rPr>
          <w:rFonts w:ascii="Times New Roman"/>
          <w:b w:val="false"/>
          <w:i w:val="false"/>
          <w:color w:val="000000"/>
          <w:sz w:val="24"/>
          <w:lang w:val="pl-PL"/>
        </w:rPr>
        <w:t>Jeżeli przedmiot kontraktacji jest podzielny, kontraktujący nie może odmówić przyjęcia świadczenia częściowego, chyba że inaczej zastrzeżono.</w:t>
      </w:r>
    </w:p>
    <w:p>
      <w:pPr>
        <w:spacing w:before="80" w:after="0"/>
        <w:ind w:left="0"/>
        <w:jc w:val="left"/>
        <w:textAlignment w:val="auto"/>
      </w:pPr>
      <w:r>
        <w:rPr>
          <w:rFonts w:ascii="Times New Roman"/>
          <w:b/>
          <w:i w:val="false"/>
          <w:color w:val="000000"/>
          <w:sz w:val="24"/>
          <w:lang w:val="pl-PL"/>
        </w:rPr>
        <w:t xml:space="preserve">Art. 621. </w:t>
      </w:r>
      <w:r>
        <w:rPr>
          <w:rFonts w:ascii="Times New Roman"/>
          <w:b/>
          <w:i w:val="false"/>
          <w:color w:val="000000"/>
          <w:sz w:val="24"/>
          <w:lang w:val="pl-PL"/>
        </w:rPr>
        <w:t xml:space="preserve"> [Rękojmia producenta]</w:t>
      </w:r>
    </w:p>
    <w:p>
      <w:pPr>
        <w:spacing w:after="0"/>
        <w:ind w:left="0"/>
        <w:jc w:val="left"/>
        <w:textAlignment w:val="auto"/>
      </w:pPr>
      <w:r>
        <w:rPr>
          <w:rFonts w:ascii="Times New Roman"/>
          <w:b w:val="false"/>
          <w:i w:val="false"/>
          <w:color w:val="000000"/>
          <w:sz w:val="24"/>
          <w:lang w:val="pl-PL"/>
        </w:rPr>
        <w:t>Do rękojmi za wady fizyczne i prawne przedmiotu kontraktacji oraz środków produkcji dostarczonych producentowi przez kontraktującego stosuje się odpowiednio przepisy o rękojmi przy sprzedaży z tą zmianą, że prawo odstąpienia od umowy z powodu wad fizycznych przedmiotu kontraktacji przysługuje kontraktującemu tylko wtedy, gdy wady są istotne.</w:t>
      </w:r>
    </w:p>
    <w:p>
      <w:pPr>
        <w:spacing w:before="80" w:after="0"/>
        <w:ind w:left="0"/>
        <w:jc w:val="left"/>
        <w:textAlignment w:val="auto"/>
      </w:pPr>
      <w:r>
        <w:rPr>
          <w:rFonts w:ascii="Times New Roman"/>
          <w:b/>
          <w:i w:val="false"/>
          <w:color w:val="000000"/>
          <w:sz w:val="24"/>
          <w:lang w:val="pl-PL"/>
        </w:rPr>
        <w:t xml:space="preserve">Art. 622. </w:t>
      </w:r>
      <w:r>
        <w:rPr>
          <w:rFonts w:ascii="Times New Roman"/>
          <w:b/>
          <w:i w:val="false"/>
          <w:color w:val="000000"/>
          <w:sz w:val="24"/>
          <w:lang w:val="pl-PL"/>
        </w:rPr>
        <w:t xml:space="preserve"> [Zwrot zaliczek i kredytów]</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wskutek okoliczności, za które żadna ze stron odpowiedzialności nie ponosi, producent nie może dostarczyć przedmiotu kontraktacji, obowiązany jest on tylko do zwrotu pobranych zaliczek i kredytów bankowych.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umowie strony mogą zastrzec warunki zwrotu zaliczek i kredytu korzystniejsze dla producenta.</w:t>
      </w:r>
    </w:p>
    <w:p>
      <w:pPr>
        <w:spacing w:before="80" w:after="0"/>
        <w:ind w:left="0"/>
        <w:jc w:val="left"/>
        <w:textAlignment w:val="auto"/>
      </w:pPr>
      <w:r>
        <w:rPr>
          <w:rFonts w:ascii="Times New Roman"/>
          <w:b/>
          <w:i w:val="false"/>
          <w:color w:val="000000"/>
          <w:sz w:val="24"/>
          <w:lang w:val="pl-PL"/>
        </w:rPr>
        <w:t xml:space="preserve">Art. 623. </w:t>
      </w:r>
      <w:r>
        <w:rPr>
          <w:rFonts w:ascii="Times New Roman"/>
          <w:b/>
          <w:i w:val="false"/>
          <w:color w:val="000000"/>
          <w:sz w:val="24"/>
          <w:lang w:val="pl-PL"/>
        </w:rPr>
        <w:t xml:space="preserve"> [Obowiązki producenta przy niemożliwości świadczenia]</w:t>
      </w:r>
    </w:p>
    <w:p>
      <w:pPr>
        <w:spacing w:after="0"/>
        <w:ind w:left="0"/>
        <w:jc w:val="left"/>
        <w:textAlignment w:val="auto"/>
      </w:pPr>
      <w:r>
        <w:rPr>
          <w:rFonts w:ascii="Times New Roman"/>
          <w:b w:val="false"/>
          <w:i w:val="false"/>
          <w:color w:val="000000"/>
          <w:sz w:val="24"/>
          <w:lang w:val="pl-PL"/>
        </w:rPr>
        <w:t>Jeżeli umowa kontraktacji wkłada na producenta obowiązek zgłoszenia w określonym terminie niemożności dostarczenia przedmiotu kontraktacji wskutek okoliczności, za które producent odpowiedzialności nie ponosi, niedopełnienie tego obowiązku z winy producenta wyłącza możność powoływania się na te okoliczności. Nie dotyczy to jednak wypadku, gdy kontraktujący o powyższych okolicznościach wiedział albo gdy były one powszechnie znane.</w:t>
      </w:r>
    </w:p>
    <w:p>
      <w:pPr>
        <w:spacing w:before="80" w:after="0"/>
        <w:ind w:left="0"/>
        <w:jc w:val="left"/>
        <w:textAlignment w:val="auto"/>
      </w:pPr>
      <w:r>
        <w:rPr>
          <w:rFonts w:ascii="Times New Roman"/>
          <w:b/>
          <w:i w:val="false"/>
          <w:color w:val="000000"/>
          <w:sz w:val="24"/>
          <w:lang w:val="pl-PL"/>
        </w:rPr>
        <w:t xml:space="preserve">Art. 624.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Wzajemne roszczenia producenta i kontraktującego przedawniają się z upływem lat dwóch od dnia spełnienia świadczenia przez producenta, a jeżeli świadczenie producenta nie zostało spełnione - od dnia, w którym powinno było być spełnione.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świadczenie producenta było spełniane częściami, przedawnienie biegnie od dnia, w którym zostało spełnione ostatnie świadczenie częściowe.</w:t>
      </w:r>
    </w:p>
    <w:p>
      <w:pPr>
        <w:spacing w:before="80" w:after="0"/>
        <w:ind w:left="0"/>
        <w:jc w:val="left"/>
        <w:textAlignment w:val="auto"/>
      </w:pPr>
      <w:r>
        <w:rPr>
          <w:rFonts w:ascii="Times New Roman"/>
          <w:b/>
          <w:i w:val="false"/>
          <w:color w:val="000000"/>
          <w:sz w:val="24"/>
          <w:lang w:val="pl-PL"/>
        </w:rPr>
        <w:t xml:space="preserve">Art. 625. </w:t>
      </w:r>
      <w:r>
        <w:rPr>
          <w:rFonts w:ascii="Times New Roman"/>
          <w:b/>
          <w:i w:val="false"/>
          <w:color w:val="000000"/>
          <w:sz w:val="24"/>
          <w:lang w:val="pl-PL"/>
        </w:rPr>
        <w:t xml:space="preserve"> [Rozszerzona skuteczność]</w:t>
      </w:r>
    </w:p>
    <w:p>
      <w:pPr>
        <w:spacing w:after="0"/>
        <w:ind w:left="0"/>
        <w:jc w:val="left"/>
        <w:textAlignment w:val="auto"/>
      </w:pPr>
      <w:r>
        <w:rPr>
          <w:rFonts w:ascii="Times New Roman"/>
          <w:b w:val="false"/>
          <w:i w:val="false"/>
          <w:color w:val="000000"/>
          <w:sz w:val="24"/>
          <w:lang w:val="pl-PL"/>
        </w:rPr>
        <w:t>Jeżeli po zawarciu umowy kontraktacji gospodarstwo producenta przeszło w posiadanie innej osoby, prawa i obowiązki z tej umowy wynikające przechodzą na nowego posiadacza. Nie dotyczy to jednak wypadku, gdy przejście posiadania było następstwem odpłatnego nabycia gospodarstwa, a nabywca nie wiedział i mimo zachowania należytej staranności nie mógł się dowiedzieć o istnieniu umowy kontraktacji.</w:t>
      </w:r>
    </w:p>
    <w:p>
      <w:pPr>
        <w:spacing w:before="80" w:after="0"/>
        <w:ind w:left="0"/>
        <w:jc w:val="left"/>
        <w:textAlignment w:val="auto"/>
      </w:pPr>
      <w:r>
        <w:rPr>
          <w:rFonts w:ascii="Times New Roman"/>
          <w:b/>
          <w:i w:val="false"/>
          <w:color w:val="000000"/>
          <w:sz w:val="24"/>
          <w:lang w:val="pl-PL"/>
        </w:rPr>
        <w:t xml:space="preserve">Art. 626. </w:t>
      </w:r>
      <w:r>
        <w:rPr>
          <w:rFonts w:ascii="Times New Roman"/>
          <w:b/>
          <w:i w:val="false"/>
          <w:color w:val="000000"/>
          <w:sz w:val="24"/>
          <w:lang w:val="pl-PL"/>
        </w:rPr>
        <w:t xml:space="preserve"> [Wniesienie przez producenta gospodarstwa do r.s.p.]</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po zawarciu umowy kontraktacji producent wniósł posiadane gospodarstwo jako wkład do rolniczej spółdzielni produkcyjnej, spółdzielnia ta wstępuje w prawa i obowiązki producenta, chyba że stan wniesionego gospodarstwa stoi temu na przeszkodzie.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stan gospodarstwa producenta w chwili jego przystąpienia do spółdzielni nie pozwala na wykonanie umowy kontraktacji przez spółdzielnię, umowa wygasa, a producent obowiązany jest zwrócić pobrane zaliczki i kredyty bankowe; inne korzyści wynikające z tej umowy obowiązany jest zwrócić w takim zakresie, w jakim ich nie zużył w celu wykonania umowy.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producent po przystąpieniu do spółdzielni dokonywa indywidualnie sprzętu zakontraktowanych zbiorów, ponosi on wyłączną odpowiedzialność za wykonanie umowy kontraktacji.</w:t>
      </w:r>
    </w:p>
    <w:p>
      <w:pPr>
        <w:spacing w:before="89" w:after="0"/>
        <w:ind w:left="0"/>
        <w:jc w:val="center"/>
        <w:textAlignment w:val="auto"/>
      </w:pPr>
      <w:r>
        <w:rPr>
          <w:rFonts w:ascii="Times New Roman"/>
          <w:b/>
          <w:i w:val="false"/>
          <w:color w:val="000000"/>
          <w:sz w:val="24"/>
          <w:lang w:val="pl-PL"/>
        </w:rPr>
        <w:t>TYTUŁ XV</w:t>
      </w:r>
    </w:p>
    <w:p>
      <w:pPr>
        <w:spacing w:before="25" w:after="0"/>
        <w:ind w:left="0"/>
        <w:jc w:val="center"/>
        <w:textAlignment w:val="auto"/>
      </w:pPr>
      <w:r>
        <w:rPr>
          <w:rFonts w:ascii="Times New Roman"/>
          <w:b/>
          <w:i w:val="false"/>
          <w:color w:val="000000"/>
          <w:sz w:val="24"/>
          <w:lang w:val="pl-PL"/>
        </w:rPr>
        <w:t>Umowa o dzieło</w:t>
      </w:r>
    </w:p>
    <w:p>
      <w:pPr>
        <w:spacing w:before="80" w:after="0"/>
        <w:ind w:left="0"/>
        <w:jc w:val="left"/>
        <w:textAlignment w:val="auto"/>
      </w:pPr>
      <w:r>
        <w:rPr>
          <w:rFonts w:ascii="Times New Roman"/>
          <w:b/>
          <w:i w:val="false"/>
          <w:color w:val="000000"/>
          <w:sz w:val="24"/>
          <w:lang w:val="pl-PL"/>
        </w:rPr>
        <w:t xml:space="preserve">Art. 627. </w:t>
      </w:r>
      <w:r>
        <w:rPr>
          <w:rFonts w:ascii="Times New Roman"/>
          <w:b/>
          <w:i w:val="false"/>
          <w:color w:val="000000"/>
          <w:sz w:val="24"/>
          <w:lang w:val="pl-PL"/>
        </w:rPr>
        <w:t xml:space="preserve"> [Umowa o dzieło]</w:t>
      </w:r>
    </w:p>
    <w:p>
      <w:pPr>
        <w:spacing w:after="0"/>
        <w:ind w:left="0"/>
        <w:jc w:val="left"/>
        <w:textAlignment w:val="auto"/>
      </w:pPr>
      <w:r>
        <w:rPr>
          <w:rFonts w:ascii="Times New Roman"/>
          <w:b w:val="false"/>
          <w:i w:val="false"/>
          <w:color w:val="000000"/>
          <w:sz w:val="24"/>
          <w:lang w:val="pl-PL"/>
        </w:rPr>
        <w:t>Przez umowę o dzieło przyjmujący zamówienie zobowiązuje się do wykonania oznaczonego dzieła, a zamawiający do zapłaty wynagrodzenia.</w:t>
      </w:r>
    </w:p>
    <w:p>
      <w:pPr>
        <w:spacing w:before="80" w:after="0"/>
        <w:ind w:left="0"/>
        <w:jc w:val="left"/>
        <w:textAlignment w:val="auto"/>
      </w:pPr>
      <w:r>
        <w:rPr>
          <w:rFonts w:ascii="Times New Roman"/>
          <w:b/>
          <w:i w:val="false"/>
          <w:color w:val="000000"/>
          <w:sz w:val="24"/>
          <w:lang w:val="pl-PL"/>
        </w:rPr>
        <w:t>Art. 627</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628. </w:t>
      </w:r>
      <w:r>
        <w:rPr>
          <w:rFonts w:ascii="Times New Roman"/>
          <w:b/>
          <w:i w:val="false"/>
          <w:color w:val="000000"/>
          <w:sz w:val="24"/>
          <w:lang w:val="pl-PL"/>
        </w:rPr>
        <w:t xml:space="preserve"> [Określenie wynagrodzenia]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Wysokość wynagrodzenia za wykonanie dzieła można określić przez wskazanie podstaw do jego ustalenia. Jeżeli strony nie określiły wysokości wynagrodzenia ani nie wskazały podstaw do jego ustalenia, poczytuje się w razie wątpliwości, że strony miały na myśli zwykłe wynagrodzenie za dzieło tego rodzaju. Jeżeli także w ten sposób nie da się ustalić wysokości wynagrodzenia, należy się wynagrodzenie odpowiadające uzasadnionemu nakładowi pracy oraz innym nakładom przyjmującego zamówienie.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Przepisy dotyczące sprzedaży według cen sztywnych, maksymalnych, minimalnych i wynikowych stosuje się odpowiednio.</w:t>
      </w:r>
    </w:p>
    <w:p>
      <w:pPr>
        <w:spacing w:before="80" w:after="0"/>
        <w:ind w:left="0"/>
        <w:jc w:val="left"/>
        <w:textAlignment w:val="auto"/>
      </w:pPr>
      <w:r>
        <w:rPr>
          <w:rFonts w:ascii="Times New Roman"/>
          <w:b/>
          <w:i w:val="false"/>
          <w:color w:val="000000"/>
          <w:sz w:val="24"/>
          <w:lang w:val="pl-PL"/>
        </w:rPr>
        <w:t xml:space="preserve">Art. 629. </w:t>
      </w:r>
      <w:r>
        <w:rPr>
          <w:rFonts w:ascii="Times New Roman"/>
          <w:b/>
          <w:i w:val="false"/>
          <w:color w:val="000000"/>
          <w:sz w:val="24"/>
          <w:lang w:val="pl-PL"/>
        </w:rPr>
        <w:t xml:space="preserve"> [Wynagrodzenie kosztorysowe]</w:t>
      </w:r>
    </w:p>
    <w:p>
      <w:pPr>
        <w:spacing w:after="0"/>
        <w:ind w:left="0"/>
        <w:jc w:val="left"/>
        <w:textAlignment w:val="auto"/>
      </w:pPr>
      <w:r>
        <w:rPr>
          <w:rFonts w:ascii="Times New Roman"/>
          <w:b w:val="false"/>
          <w:i w:val="false"/>
          <w:color w:val="000000"/>
          <w:sz w:val="24"/>
          <w:lang w:val="pl-PL"/>
        </w:rPr>
        <w:t>Jeżeli strony określiły wynagrodzenie na podstawie zestawienia planowanych prac i przewidywanych kosztów (wynagrodzenie kosztorysowe), a w toku wykonywania dzieła zarządzenie właściwego organu państwowego zmieniło wysokość cen lub stawek obowiązujących dotychczas w obliczeniach kosztorysowych, każda ze stron może żądać odpowiedniej zmiany umówionego wynagrodzenia. Nie dotyczy to jednak należności uiszczonej za materiały lub robociznę przed zmianą cen lub stawek.</w:t>
      </w:r>
    </w:p>
    <w:p>
      <w:pPr>
        <w:spacing w:before="80" w:after="0"/>
        <w:ind w:left="0"/>
        <w:jc w:val="left"/>
        <w:textAlignment w:val="auto"/>
      </w:pPr>
      <w:r>
        <w:rPr>
          <w:rFonts w:ascii="Times New Roman"/>
          <w:b/>
          <w:i w:val="false"/>
          <w:color w:val="000000"/>
          <w:sz w:val="24"/>
          <w:lang w:val="pl-PL"/>
        </w:rPr>
        <w:t xml:space="preserve">Art. 630. </w:t>
      </w:r>
      <w:r>
        <w:rPr>
          <w:rFonts w:ascii="Times New Roman"/>
          <w:b/>
          <w:i w:val="false"/>
          <w:color w:val="000000"/>
          <w:sz w:val="24"/>
          <w:lang w:val="pl-PL"/>
        </w:rPr>
        <w:t xml:space="preserve"> [Podwyższenie wynagrodzenia]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 toku wykonywania dzieła zajdzie konieczność przeprowadzenia prac, które nie były przewidziane w zestawieniu prac planowanych będących podstawą obliczenia wynagrodzenia kosztorysowego, a zestawienie sporządził zamawiający, przyjmujący zamówienie może żądać odpowiedniego podwyższenia umówionego wynagrodzenia. Jeżeli zestawienie planowanych prac sporządził przyjmujący zamówienie, może on żądać podwyższenia wynagrodzenia tylko wtedy, gdy mimo zachowania należytej staranności nie mógł przewidzieć konieczności prac dodatkowych.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Przyjmujący zamówienie nie może żądać podwyższenia wynagrodzenia, jeżeli wykonał prace dodatkowe bez uzyskania zgody zamawiającego.</w:t>
      </w:r>
    </w:p>
    <w:p>
      <w:pPr>
        <w:spacing w:before="80" w:after="0"/>
        <w:ind w:left="0"/>
        <w:jc w:val="left"/>
        <w:textAlignment w:val="auto"/>
      </w:pPr>
      <w:r>
        <w:rPr>
          <w:rFonts w:ascii="Times New Roman"/>
          <w:b/>
          <w:i w:val="false"/>
          <w:color w:val="000000"/>
          <w:sz w:val="24"/>
          <w:lang w:val="pl-PL"/>
        </w:rPr>
        <w:t xml:space="preserve">Art. 631. </w:t>
      </w:r>
      <w:r>
        <w:rPr>
          <w:rFonts w:ascii="Times New Roman"/>
          <w:b/>
          <w:i w:val="false"/>
          <w:color w:val="000000"/>
          <w:sz w:val="24"/>
          <w:lang w:val="pl-PL"/>
        </w:rPr>
        <w:t xml:space="preserve"> [Znaczne podwyższenie wynagrodzenia]</w:t>
      </w:r>
    </w:p>
    <w:p>
      <w:pPr>
        <w:spacing w:after="0"/>
        <w:ind w:left="0"/>
        <w:jc w:val="left"/>
        <w:textAlignment w:val="auto"/>
      </w:pPr>
      <w:r>
        <w:rPr>
          <w:rFonts w:ascii="Times New Roman"/>
          <w:b w:val="false"/>
          <w:i w:val="false"/>
          <w:color w:val="000000"/>
          <w:sz w:val="24"/>
          <w:lang w:val="pl-PL"/>
        </w:rPr>
        <w:t>Gdyby w wypadkach przewidzianych w dwóch artykułach poprzedzających zaszła konieczność znacznego podwyższenia wynagrodzenia kosztorysowego, zamawiający może od umowy odstąpić, powinien jednak uczynić to niezwłocznie i zapłacić przyjmującemu zamówienie odpowiednią część umówionego wynagrodzenia.</w:t>
      </w:r>
    </w:p>
    <w:p>
      <w:pPr>
        <w:spacing w:before="80" w:after="0"/>
        <w:ind w:left="0"/>
        <w:jc w:val="left"/>
        <w:textAlignment w:val="auto"/>
      </w:pPr>
      <w:r>
        <w:rPr>
          <w:rFonts w:ascii="Times New Roman"/>
          <w:b/>
          <w:i w:val="false"/>
          <w:color w:val="000000"/>
          <w:sz w:val="24"/>
          <w:lang w:val="pl-PL"/>
        </w:rPr>
        <w:t xml:space="preserve">Art. 632. </w:t>
      </w:r>
      <w:r>
        <w:rPr>
          <w:rFonts w:ascii="Times New Roman"/>
          <w:b/>
          <w:i w:val="false"/>
          <w:color w:val="000000"/>
          <w:sz w:val="24"/>
          <w:lang w:val="pl-PL"/>
        </w:rPr>
        <w:t xml:space="preserve"> [Wynagrodzenie ryczałtowe]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strony umówiły się o wynagrodzenie ryczałtowe, przyjmujący zamówienie nie może żądać podwyższenia wynagrodzenia, chociażby w czasie zawarcia umowy nie można było przewidzieć rozmiaru lub kosztów prac.</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jednak wskutek zmiany stosunków, której nie można było przewidzieć, wykonanie dzieła groziłoby przyjmującemu zamówienie rażącą stratą, sąd może podwyższyć ryczałt lub rozwiązać umowę.</w:t>
      </w:r>
    </w:p>
    <w:p>
      <w:pPr>
        <w:spacing w:before="80" w:after="0"/>
        <w:ind w:left="0"/>
        <w:jc w:val="left"/>
        <w:textAlignment w:val="auto"/>
      </w:pPr>
      <w:r>
        <w:rPr>
          <w:rFonts w:ascii="Times New Roman"/>
          <w:b/>
          <w:i w:val="false"/>
          <w:color w:val="000000"/>
          <w:sz w:val="24"/>
          <w:lang w:val="pl-PL"/>
        </w:rPr>
        <w:t xml:space="preserve">Art. 633. </w:t>
      </w:r>
      <w:r>
        <w:rPr>
          <w:rFonts w:ascii="Times New Roman"/>
          <w:b/>
          <w:i w:val="false"/>
          <w:color w:val="000000"/>
          <w:sz w:val="24"/>
          <w:lang w:val="pl-PL"/>
        </w:rPr>
        <w:t xml:space="preserve"> [Rozliczenie materiałów]</w:t>
      </w:r>
    </w:p>
    <w:p>
      <w:pPr>
        <w:spacing w:after="0"/>
        <w:ind w:left="0"/>
        <w:jc w:val="left"/>
        <w:textAlignment w:val="auto"/>
      </w:pPr>
      <w:r>
        <w:rPr>
          <w:rFonts w:ascii="Times New Roman"/>
          <w:b w:val="false"/>
          <w:i w:val="false"/>
          <w:color w:val="000000"/>
          <w:sz w:val="24"/>
          <w:lang w:val="pl-PL"/>
        </w:rPr>
        <w:t>Jeżeli materiałów na wykonanie dzieła dostarcza zamawiający, przyjmujący zamówienie powinien ich użyć w sposób odpowiedni oraz złożyć rachunek i zwrócić niezużytą część.</w:t>
      </w:r>
    </w:p>
    <w:p>
      <w:pPr>
        <w:spacing w:before="80" w:after="0"/>
        <w:ind w:left="0"/>
        <w:jc w:val="left"/>
        <w:textAlignment w:val="auto"/>
      </w:pPr>
      <w:r>
        <w:rPr>
          <w:rFonts w:ascii="Times New Roman"/>
          <w:b/>
          <w:i w:val="false"/>
          <w:color w:val="000000"/>
          <w:sz w:val="24"/>
          <w:lang w:val="pl-PL"/>
        </w:rPr>
        <w:t xml:space="preserve">Art. 634. </w:t>
      </w:r>
      <w:r>
        <w:rPr>
          <w:rFonts w:ascii="Times New Roman"/>
          <w:b/>
          <w:i w:val="false"/>
          <w:color w:val="000000"/>
          <w:sz w:val="24"/>
          <w:lang w:val="pl-PL"/>
        </w:rPr>
        <w:t xml:space="preserve"> [Ocena materiałów]</w:t>
      </w:r>
    </w:p>
    <w:p>
      <w:pPr>
        <w:spacing w:after="0"/>
        <w:ind w:left="0"/>
        <w:jc w:val="left"/>
        <w:textAlignment w:val="auto"/>
      </w:pPr>
      <w:r>
        <w:rPr>
          <w:rFonts w:ascii="Times New Roman"/>
          <w:b w:val="false"/>
          <w:i w:val="false"/>
          <w:color w:val="000000"/>
          <w:sz w:val="24"/>
          <w:lang w:val="pl-PL"/>
        </w:rPr>
        <w:t>Jeżeli materiał dostarczony przez zamawiającego nie nadaje się do prawidłowego wykonania dzieła albo jeżeli zajdą inne okoliczności, które mogą przeszkodzić prawidłowemu wykonaniu, przyjmujący zamówienie powinien niezwłocznie zawiadomić o tym zamawiającego.</w:t>
      </w:r>
    </w:p>
    <w:p>
      <w:pPr>
        <w:spacing w:before="80" w:after="0"/>
        <w:ind w:left="0"/>
        <w:jc w:val="left"/>
        <w:textAlignment w:val="auto"/>
      </w:pPr>
      <w:r>
        <w:rPr>
          <w:rFonts w:ascii="Times New Roman"/>
          <w:b/>
          <w:i w:val="false"/>
          <w:color w:val="000000"/>
          <w:sz w:val="24"/>
          <w:lang w:val="pl-PL"/>
        </w:rPr>
        <w:t xml:space="preserve">Art. 635. </w:t>
      </w:r>
      <w:r>
        <w:rPr>
          <w:rFonts w:ascii="Times New Roman"/>
          <w:b/>
          <w:i w:val="false"/>
          <w:color w:val="000000"/>
          <w:sz w:val="24"/>
          <w:lang w:val="pl-PL"/>
        </w:rPr>
        <w:t xml:space="preserve"> [Opóźnienie wykonawcy]</w:t>
      </w:r>
    </w:p>
    <w:p>
      <w:pPr>
        <w:spacing w:after="0"/>
        <w:ind w:left="0"/>
        <w:jc w:val="left"/>
        <w:textAlignment w:val="auto"/>
      </w:pPr>
      <w:r>
        <w:rPr>
          <w:rFonts w:ascii="Times New Roman"/>
          <w:b w:val="false"/>
          <w:i w:val="false"/>
          <w:color w:val="000000"/>
          <w:sz w:val="24"/>
          <w:lang w:val="pl-PL"/>
        </w:rPr>
        <w:t>Jeżeli przyjmujący zamówienie opóźnia się z rozpoczęciem lub wykończeniem dzieła tak dalece, że nie jest prawdopodobne, żeby zdołał je ukończyć w czasie umówionym, zamawiający może bez wyznaczenia terminu dodatkowego od umowy odstąpić jeszcze przed upływem terminu do wykonania dzieła.</w:t>
      </w:r>
    </w:p>
    <w:p>
      <w:pPr>
        <w:spacing w:before="80" w:after="0"/>
        <w:ind w:left="0"/>
        <w:jc w:val="left"/>
        <w:textAlignment w:val="auto"/>
      </w:pPr>
      <w:r>
        <w:rPr>
          <w:rFonts w:ascii="Times New Roman"/>
          <w:b/>
          <w:i w:val="false"/>
          <w:color w:val="000000"/>
          <w:sz w:val="24"/>
          <w:lang w:val="pl-PL"/>
        </w:rPr>
        <w:t xml:space="preserve">Art. 636. </w:t>
      </w:r>
      <w:r>
        <w:rPr>
          <w:rFonts w:ascii="Times New Roman"/>
          <w:b/>
          <w:i w:val="false"/>
          <w:color w:val="000000"/>
          <w:sz w:val="24"/>
          <w:lang w:val="pl-PL"/>
        </w:rPr>
        <w:t xml:space="preserve"> [Sposób wykonywania dzieła]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przyjmujący zamówienie wykonywa dzieło w sposób wadliwy albo sprzeczny z umową, zamawiający może wezwać go do zmiany sposobu wykonania i wyznaczyć mu w tym celu odpowiedni termin. Po bezskutecznym upływie wyznaczonego terminu zamawiający może od umowy odstąpić albo powierzyć poprawienie lub dalsze wykonanie dzieła innej osobie na koszt i niebezpieczeństwo przyjmującego zamówienie.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zamawiający sam dostarczył materiału, może on w razie odstąpienia od umowy lub powierzenia wykonania dzieła innej osobie żądać zwrotu materiału i wydania rozpoczętego dzieła.</w:t>
      </w:r>
    </w:p>
    <w:p>
      <w:pPr>
        <w:spacing w:before="80" w:after="0"/>
        <w:ind w:left="0"/>
        <w:jc w:val="left"/>
        <w:textAlignment w:val="auto"/>
      </w:pPr>
      <w:r>
        <w:rPr>
          <w:rFonts w:ascii="Times New Roman"/>
          <w:b/>
          <w:i w:val="false"/>
          <w:color w:val="000000"/>
          <w:sz w:val="24"/>
          <w:lang w:val="pl-PL"/>
        </w:rPr>
        <w:t>Art. 636</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[Dzieło będące rzeczą ruchomą zamówione przez konsumenta]</w:t>
      </w:r>
    </w:p>
    <w:p>
      <w:pPr>
        <w:spacing w:after="0"/>
        <w:ind w:left="0"/>
        <w:jc w:val="left"/>
        <w:textAlignment w:val="auto"/>
      </w:pPr>
      <w:r>
        <w:rPr>
          <w:rFonts w:ascii="Times New Roman"/>
          <w:b w:val="false"/>
          <w:i w:val="false"/>
          <w:color w:val="000000"/>
          <w:sz w:val="24"/>
          <w:lang w:val="pl-PL"/>
        </w:rPr>
        <w:t>Jeżeli konsument zamówił dzieło będące rzeczą ruchomą, stosuje się przepisy art. 543</w:t>
      </w:r>
      <w:r>
        <w:rPr>
          <w:rFonts w:ascii="Times New Roman"/>
          <w:b w:val="false"/>
          <w:i w:val="false"/>
          <w:color w:val="000000"/>
          <w:sz w:val="24"/>
          <w:vertAlign w:val="superscript"/>
          <w:lang w:val="pl-PL"/>
        </w:rPr>
        <w:t>1</w:t>
      </w:r>
      <w:r>
        <w:rPr>
          <w:rFonts w:ascii="Times New Roman"/>
          <w:b w:val="false"/>
          <w:i w:val="false"/>
          <w:color w:val="000000"/>
          <w:sz w:val="24"/>
          <w:lang w:val="pl-PL"/>
        </w:rPr>
        <w:t>, art. 546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548.</w:t>
      </w:r>
    </w:p>
    <w:p>
      <w:pPr>
        <w:spacing w:before="80" w:after="0"/>
        <w:ind w:left="0"/>
        <w:jc w:val="left"/>
        <w:textAlignment w:val="auto"/>
      </w:pPr>
      <w:r>
        <w:rPr>
          <w:rFonts w:ascii="Times New Roman"/>
          <w:b/>
          <w:i w:val="false"/>
          <w:color w:val="000000"/>
          <w:sz w:val="24"/>
          <w:lang w:val="pl-PL"/>
        </w:rPr>
        <w:t xml:space="preserve">Art. 637.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638. </w:t>
      </w:r>
      <w:r>
        <w:rPr>
          <w:rFonts w:ascii="Times New Roman"/>
          <w:b/>
          <w:i w:val="false"/>
          <w:color w:val="000000"/>
          <w:sz w:val="24"/>
          <w:lang w:val="pl-PL"/>
        </w:rPr>
        <w:t xml:space="preserve"> [Rękojmia za wady dzieła]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odpowiedzialności za wady dzieła stosuje się odpowiednio przepisy o rękojmi przy sprzedaży. Odpowiedzialność przyjmującego zamówienie jest wyłączona, jeżeli wada dzieła powstała z przyczyny tkwiącej w materiale dostarczonym przez zamawiającego.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zamawiającemu udzielono gwarancji na wykonane dzieło, przepisy o gwarancji przy sprzedaży stosuje się odpowiednio.</w:t>
      </w:r>
    </w:p>
    <w:p>
      <w:pPr>
        <w:spacing w:before="80" w:after="0"/>
        <w:ind w:left="0"/>
        <w:jc w:val="left"/>
        <w:textAlignment w:val="auto"/>
      </w:pPr>
      <w:r>
        <w:rPr>
          <w:rFonts w:ascii="Times New Roman"/>
          <w:b/>
          <w:i w:val="false"/>
          <w:color w:val="000000"/>
          <w:sz w:val="24"/>
          <w:lang w:val="pl-PL"/>
        </w:rPr>
        <w:t xml:space="preserve">Art. 639. </w:t>
      </w:r>
      <w:r>
        <w:rPr>
          <w:rFonts w:ascii="Times New Roman"/>
          <w:b/>
          <w:i w:val="false"/>
          <w:color w:val="000000"/>
          <w:sz w:val="24"/>
          <w:lang w:val="pl-PL"/>
        </w:rPr>
        <w:t xml:space="preserve"> [Niewykonanie dzieła z przyczyn leżących po stronie zamawiającego]</w:t>
      </w:r>
    </w:p>
    <w:p>
      <w:pPr>
        <w:spacing w:after="0"/>
        <w:ind w:left="0"/>
        <w:jc w:val="left"/>
        <w:textAlignment w:val="auto"/>
      </w:pPr>
      <w:r>
        <w:rPr>
          <w:rFonts w:ascii="Times New Roman"/>
          <w:b w:val="false"/>
          <w:i w:val="false"/>
          <w:color w:val="000000"/>
          <w:sz w:val="24"/>
          <w:lang w:val="pl-PL"/>
        </w:rPr>
        <w:t>Zamawiający nie może odmówić zapłaty wynagrodzenia mimo niewykonania dzieła, jeżeli przyjmujący zamówienie był gotów je wykonać, lecz doznał przeszkody z przyczyn dotyczących zamawiającego. Jednakże w wypadku takim zamawiający może odliczyć to, co przyjmujący zamówienie oszczędził z powodu niewykonania dzieła.</w:t>
      </w:r>
    </w:p>
    <w:p>
      <w:pPr>
        <w:spacing w:before="80" w:after="0"/>
        <w:ind w:left="0"/>
        <w:jc w:val="left"/>
        <w:textAlignment w:val="auto"/>
      </w:pPr>
      <w:r>
        <w:rPr>
          <w:rFonts w:ascii="Times New Roman"/>
          <w:b/>
          <w:i w:val="false"/>
          <w:color w:val="000000"/>
          <w:sz w:val="24"/>
          <w:lang w:val="pl-PL"/>
        </w:rPr>
        <w:t xml:space="preserve">Art. 640. </w:t>
      </w:r>
      <w:r>
        <w:rPr>
          <w:rFonts w:ascii="Times New Roman"/>
          <w:b/>
          <w:i w:val="false"/>
          <w:color w:val="000000"/>
          <w:sz w:val="24"/>
          <w:lang w:val="pl-PL"/>
        </w:rPr>
        <w:t xml:space="preserve"> [Brak współdziałania zamawiającego]</w:t>
      </w:r>
    </w:p>
    <w:p>
      <w:pPr>
        <w:spacing w:after="0"/>
        <w:ind w:left="0"/>
        <w:jc w:val="left"/>
        <w:textAlignment w:val="auto"/>
      </w:pPr>
      <w:r>
        <w:rPr>
          <w:rFonts w:ascii="Times New Roman"/>
          <w:b w:val="false"/>
          <w:i w:val="false"/>
          <w:color w:val="000000"/>
          <w:sz w:val="24"/>
          <w:lang w:val="pl-PL"/>
        </w:rPr>
        <w:t>Jeżeli do wykonania dzieła potrzebne jest współdziałanie zamawiającego, a tego współdziałania brak, przyjmujący zamówienie może wyznaczyć zamawiającemu odpowiedni termin z zagrożeniem, iż po bezskutecznym upływie wyznaczonego terminu będzie uprawniony do odstąpienia od umowy.</w:t>
      </w:r>
    </w:p>
    <w:p>
      <w:pPr>
        <w:spacing w:before="80" w:after="0"/>
        <w:ind w:left="0"/>
        <w:jc w:val="left"/>
        <w:textAlignment w:val="auto"/>
      </w:pPr>
      <w:r>
        <w:rPr>
          <w:rFonts w:ascii="Times New Roman"/>
          <w:b/>
          <w:i w:val="false"/>
          <w:color w:val="000000"/>
          <w:sz w:val="24"/>
          <w:lang w:val="pl-PL"/>
        </w:rPr>
        <w:t xml:space="preserve">Art. 641. </w:t>
      </w:r>
      <w:r>
        <w:rPr>
          <w:rFonts w:ascii="Times New Roman"/>
          <w:b/>
          <w:i w:val="false"/>
          <w:color w:val="000000"/>
          <w:sz w:val="24"/>
          <w:lang w:val="pl-PL"/>
        </w:rPr>
        <w:t xml:space="preserve"> [Ryzyko utraty lub uszkodzenia materiału]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Niebezpieczeństwo przypadkowej utraty lub uszkodzenia materiału na wykonanie dzieła obciąża tego, kto materiału dostarczył.</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Gdy dzieło uległo zniszczeniu lub uszkodzeniu wskutek wadliwości materiału dostarczonego przez zamawiającego albo wskutek wykonania dzieła według jego wskazówek, przyjmujący zamówienie może żądać za wykonaną pracę umówionego wynagrodzenia lub jego odpowiedniej części, jeżeli uprzedził zamawiającego o niebezpieczeństwie zniszczenia lub uszkodzenia dzieła.</w:t>
      </w:r>
    </w:p>
    <w:p>
      <w:pPr>
        <w:spacing w:before="80" w:after="0"/>
        <w:ind w:left="0"/>
        <w:jc w:val="left"/>
        <w:textAlignment w:val="auto"/>
      </w:pPr>
      <w:r>
        <w:rPr>
          <w:rFonts w:ascii="Times New Roman"/>
          <w:b/>
          <w:i w:val="false"/>
          <w:color w:val="000000"/>
          <w:sz w:val="24"/>
          <w:lang w:val="pl-PL"/>
        </w:rPr>
        <w:t xml:space="preserve">Art. 642. </w:t>
      </w:r>
      <w:r>
        <w:rPr>
          <w:rFonts w:ascii="Times New Roman"/>
          <w:b/>
          <w:i w:val="false"/>
          <w:color w:val="000000"/>
          <w:sz w:val="24"/>
          <w:lang w:val="pl-PL"/>
        </w:rPr>
        <w:t xml:space="preserve"> [Zapłata wynagrodzenia]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braku odmiennej umowy przyjmującemu zamówienie należy się wynagrodzenie w chwili oddania dzieła.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dzieło ma być oddawane częściami, a wynagrodzenie zostało obliczone za każdą część z osobna, wynagrodzenie należy się z chwilą spełnienia każdego ze świadczeń częściowych.</w:t>
      </w:r>
    </w:p>
    <w:p>
      <w:pPr>
        <w:spacing w:before="80" w:after="0"/>
        <w:ind w:left="0"/>
        <w:jc w:val="left"/>
        <w:textAlignment w:val="auto"/>
      </w:pPr>
      <w:r>
        <w:rPr>
          <w:rFonts w:ascii="Times New Roman"/>
          <w:b/>
          <w:i w:val="false"/>
          <w:color w:val="000000"/>
          <w:sz w:val="24"/>
          <w:lang w:val="pl-PL"/>
        </w:rPr>
        <w:t xml:space="preserve">Art. 643. </w:t>
      </w:r>
      <w:r>
        <w:rPr>
          <w:rFonts w:ascii="Times New Roman"/>
          <w:b/>
          <w:i w:val="false"/>
          <w:color w:val="000000"/>
          <w:sz w:val="24"/>
          <w:lang w:val="pl-PL"/>
        </w:rPr>
        <w:t xml:space="preserve"> [Odebranie dzieła]</w:t>
      </w:r>
    </w:p>
    <w:p>
      <w:pPr>
        <w:spacing w:after="0"/>
        <w:ind w:left="0"/>
        <w:jc w:val="left"/>
        <w:textAlignment w:val="auto"/>
      </w:pPr>
      <w:r>
        <w:rPr>
          <w:rFonts w:ascii="Times New Roman"/>
          <w:b w:val="false"/>
          <w:i w:val="false"/>
          <w:color w:val="000000"/>
          <w:sz w:val="24"/>
          <w:lang w:val="pl-PL"/>
        </w:rPr>
        <w:t>Zamawiający obowiązany jest odebrać dzieło, które przyjmujący zamówienie wydaje mu zgodnie ze swym zobowiązaniem.</w:t>
      </w:r>
    </w:p>
    <w:p>
      <w:pPr>
        <w:spacing w:before="80" w:after="0"/>
        <w:ind w:left="0"/>
        <w:jc w:val="left"/>
        <w:textAlignment w:val="auto"/>
      </w:pPr>
      <w:r>
        <w:rPr>
          <w:rFonts w:ascii="Times New Roman"/>
          <w:b/>
          <w:i w:val="false"/>
          <w:color w:val="000000"/>
          <w:sz w:val="24"/>
          <w:lang w:val="pl-PL"/>
        </w:rPr>
        <w:t xml:space="preserve">Art. 644. </w:t>
      </w:r>
      <w:r>
        <w:rPr>
          <w:rFonts w:ascii="Times New Roman"/>
          <w:b/>
          <w:i w:val="false"/>
          <w:color w:val="000000"/>
          <w:sz w:val="24"/>
          <w:lang w:val="pl-PL"/>
        </w:rPr>
        <w:t xml:space="preserve"> [Odstąpienie przez zamawiającego]</w:t>
      </w:r>
    </w:p>
    <w:p>
      <w:pPr>
        <w:spacing w:after="0"/>
        <w:ind w:left="0"/>
        <w:jc w:val="left"/>
        <w:textAlignment w:val="auto"/>
      </w:pPr>
      <w:r>
        <w:rPr>
          <w:rFonts w:ascii="Times New Roman"/>
          <w:b w:val="false"/>
          <w:i w:val="false"/>
          <w:color w:val="000000"/>
          <w:sz w:val="24"/>
          <w:lang w:val="pl-PL"/>
        </w:rPr>
        <w:t>Dopóki dzieło nie zostało ukończone, zamawiający może w każdej chwili od umowy odstąpić płacąc umówione wynagrodzenie. Jednakże w wypadku takim zamawiający może odliczyć to, co przyjmujący zamówienie oszczędził z powodu niewykonania dzieła.</w:t>
      </w:r>
    </w:p>
    <w:p>
      <w:pPr>
        <w:spacing w:before="80" w:after="0"/>
        <w:ind w:left="0"/>
        <w:jc w:val="left"/>
        <w:textAlignment w:val="auto"/>
      </w:pPr>
      <w:r>
        <w:rPr>
          <w:rFonts w:ascii="Times New Roman"/>
          <w:b/>
          <w:i w:val="false"/>
          <w:color w:val="000000"/>
          <w:sz w:val="24"/>
          <w:lang w:val="pl-PL"/>
        </w:rPr>
        <w:t xml:space="preserve">Art. 645. </w:t>
      </w:r>
      <w:r>
        <w:rPr>
          <w:rFonts w:ascii="Times New Roman"/>
          <w:b/>
          <w:i w:val="false"/>
          <w:color w:val="000000"/>
          <w:sz w:val="24"/>
          <w:lang w:val="pl-PL"/>
        </w:rPr>
        <w:t xml:space="preserve"> [Śmierć lub niezdolność do pracy wykonawcy]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Umowa o dzieło, którego wykonanie zależy od osobistych przymiotów przyjmującego zamówienie, rozwiązuje się wskutek jego śmierci lub niezdolności do pracy.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materiał był własnością przyjmującego zamówienie, a dzieło częściowo wykonane przedstawia ze względu na zamierzony cel umowy wartość dla zamawiającego, przyjmujący zamówienie lub jego spadkobierca może żądać, ażeby zamawiający odebrał materiał w stanie, w jakim się znajduje, za zapłatą jego wartości oraz odpowiedniej części wynagrodzenia.</w:t>
      </w:r>
    </w:p>
    <w:p>
      <w:pPr>
        <w:spacing w:before="80" w:after="0"/>
        <w:ind w:left="0"/>
        <w:jc w:val="left"/>
        <w:textAlignment w:val="auto"/>
      </w:pPr>
      <w:r>
        <w:rPr>
          <w:rFonts w:ascii="Times New Roman"/>
          <w:b/>
          <w:i w:val="false"/>
          <w:color w:val="000000"/>
          <w:sz w:val="24"/>
          <w:lang w:val="pl-PL"/>
        </w:rPr>
        <w:t xml:space="preserve">Art. 646.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val="false"/>
          <w:i w:val="false"/>
          <w:color w:val="000000"/>
          <w:sz w:val="24"/>
          <w:lang w:val="pl-PL"/>
        </w:rPr>
        <w:t>Roszczenia wynikające z umowy o dzieło przedawniają się z upływem lat dwóch od dnia oddania dzieła, a jeżeli dzieło nie zostało oddane - od dnia, w którym zgodnie z treścią umowy miało być oddane.</w:t>
      </w:r>
    </w:p>
    <w:p>
      <w:pPr>
        <w:spacing w:before="89" w:after="0"/>
        <w:ind w:left="0"/>
        <w:jc w:val="center"/>
        <w:textAlignment w:val="auto"/>
      </w:pPr>
      <w:r>
        <w:rPr>
          <w:rFonts w:ascii="Times New Roman"/>
          <w:b/>
          <w:i w:val="false"/>
          <w:color w:val="000000"/>
          <w:sz w:val="24"/>
          <w:lang w:val="pl-PL"/>
        </w:rPr>
        <w:t>TYTUŁ XVI</w:t>
      </w:r>
    </w:p>
    <w:p>
      <w:pPr>
        <w:spacing w:before="25" w:after="0"/>
        <w:ind w:left="0"/>
        <w:jc w:val="center"/>
        <w:textAlignment w:val="auto"/>
      </w:pPr>
      <w:r>
        <w:rPr>
          <w:rFonts w:ascii="Times New Roman"/>
          <w:b/>
          <w:i w:val="false"/>
          <w:color w:val="000000"/>
          <w:sz w:val="24"/>
          <w:lang w:val="pl-PL"/>
        </w:rPr>
        <w:t>Umowa o roboty budowlane</w:t>
      </w:r>
    </w:p>
    <w:p>
      <w:pPr>
        <w:spacing w:before="80" w:after="0"/>
        <w:ind w:left="0"/>
        <w:jc w:val="left"/>
        <w:textAlignment w:val="auto"/>
      </w:pPr>
      <w:r>
        <w:rPr>
          <w:rFonts w:ascii="Times New Roman"/>
          <w:b/>
          <w:i w:val="false"/>
          <w:color w:val="000000"/>
          <w:sz w:val="24"/>
          <w:lang w:val="pl-PL"/>
        </w:rPr>
        <w:t xml:space="preserve">Art. 647. </w:t>
      </w:r>
      <w:r>
        <w:rPr>
          <w:rFonts w:ascii="Times New Roman"/>
          <w:b/>
          <w:i w:val="false"/>
          <w:color w:val="000000"/>
          <w:sz w:val="24"/>
          <w:lang w:val="pl-PL"/>
        </w:rPr>
        <w:t xml:space="preserve"> [Umowa o roboty budowlane]</w:t>
      </w:r>
    </w:p>
    <w:p>
      <w:pPr>
        <w:spacing w:after="0"/>
        <w:ind w:left="0"/>
        <w:jc w:val="left"/>
        <w:textAlignment w:val="auto"/>
      </w:pPr>
      <w:r>
        <w:rPr>
          <w:rFonts w:ascii="Times New Roman"/>
          <w:b w:val="false"/>
          <w:i w:val="false"/>
          <w:color w:val="000000"/>
          <w:sz w:val="24"/>
          <w:lang w:val="pl-PL"/>
        </w:rPr>
        <w:t xml:space="preserve">Przez umowę o roboty budowlane wykonawca zobowiązuje się do oddania przewidzianego w umowie obiektu, wykonanego zgodnie z projektem i z zasadami wiedzy technicznej, a inwestor zobowiązuje się do dokonania wymaganych przez właściwe </w:t>
      </w:r>
      <w:r>
        <w:rPr>
          <w:rFonts w:ascii="Times New Roman"/>
          <w:b w:val="false"/>
          <w:i w:val="false"/>
          <w:color w:val="1b1b1b"/>
          <w:sz w:val="24"/>
          <w:lang w:val="pl-PL"/>
        </w:rPr>
        <w:t>przepisy</w:t>
      </w:r>
      <w:r>
        <w:rPr>
          <w:rFonts w:ascii="Times New Roman"/>
          <w:b w:val="false"/>
          <w:i w:val="false"/>
          <w:color w:val="000000"/>
          <w:sz w:val="24"/>
          <w:lang w:val="pl-PL"/>
        </w:rPr>
        <w:t xml:space="preserve"> czynności związanych z przygotowaniem robót, w szczególności do przekazania terenu budowy i dostarczenia projektu, oraz do odebrania obiektu i zapłaty umówionego wynagrodzenia.</w:t>
      </w:r>
    </w:p>
    <w:p>
      <w:pPr>
        <w:spacing w:before="80" w:after="0"/>
        <w:ind w:left="0"/>
        <w:jc w:val="left"/>
        <w:textAlignment w:val="auto"/>
      </w:pPr>
      <w:r>
        <w:rPr>
          <w:rFonts w:ascii="Times New Roman"/>
          <w:b/>
          <w:i w:val="false"/>
          <w:color w:val="000000"/>
          <w:sz w:val="24"/>
          <w:lang w:val="pl-PL"/>
        </w:rPr>
        <w:t>Art. 647</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[Podwykonawcy w robotach budowlanych]</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Inwestor odpowiada solidarnie z wykonawcą (generalnym wykonawcą) za zapłatę wynagrodzenia należnego podwykonawcy z tytułu wykonanych przez niego robót budowlanych, których szczegółowy przedmiot został zgłoszony inwestorowi przez wykonawcę lub podwykonawcę przed przystąpieniem do wykonywania tych robót, chyba że w ciągu trzydziestu dni od dnia doręczenia inwestorowi zgłoszenia inwestor złożył podwykonawcy i wykonawcy sprzeciw wobec wykonywania tych robót przez podwykonawcę.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Zgłoszenie, o którym mowa w § 1, nie jest wymagane, jeżeli inwestor i wykonawca określili w umowie, zawartej w formie pisemnej pod rygorem nieważności, szczegółowy przedmiot robót budowlanych wykonywanych przez oznaczonego podwykonawcę.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Inwestor ponosi odpowiedzialność za zapłatę podwykonawcy wynagrodzenia w wysokości ustalonej w umowie między podwykonawcą a wykonawcą, chyba że ta wysokość przekracza wysokość wynagrodzenia należnego wykonawcy za roboty budowlane, których szczegółowy przedmiot wynika odpowiednio ze zgłoszenia albo z umowy, o których mowa w § 1 albo 2. W takim przypadku odpowiedzialność inwestora za zapłatę podwykonawcy wynagrodzenia jest ograniczona do wysokości wynagrodzenia należnego wykonawcy za roboty budowlane, których szczegółowy przedmiot wynika odpowiednio ze zgłoszenia albo z umowy, o których mowa w § 1 albo 2.</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Zgłoszenie oraz sprzeciw, o których mowa w § 1, wymagają zachowania formy pisemnej pod rygorem nieważności.</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Przepisy § 1-4 stosuje się odpowiednio do solidarnej odpowiedzialności inwestora, wykonawcy i podwykonawcy, który zawarł umowę z dalszym podwykonawcą, za zapłatę wynagrodzenia dalszemu podwykonawcy.</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Postanowienia umowne sprzeczne z treścią § 1-5 są nieważne.</w:t>
      </w:r>
    </w:p>
    <w:p>
      <w:pPr>
        <w:spacing w:before="80" w:after="0"/>
        <w:ind w:left="0"/>
        <w:jc w:val="left"/>
        <w:textAlignment w:val="auto"/>
      </w:pPr>
      <w:r>
        <w:rPr>
          <w:rFonts w:ascii="Times New Roman"/>
          <w:b/>
          <w:i w:val="false"/>
          <w:color w:val="000000"/>
          <w:sz w:val="24"/>
          <w:lang w:val="pl-PL"/>
        </w:rPr>
        <w:t xml:space="preserve">Art. 648. </w:t>
      </w:r>
      <w:r>
        <w:rPr>
          <w:rFonts w:ascii="Times New Roman"/>
          <w:b/>
          <w:i w:val="false"/>
          <w:color w:val="000000"/>
          <w:sz w:val="24"/>
          <w:lang w:val="pl-PL"/>
        </w:rPr>
        <w:t xml:space="preserve"> [Forma]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Umowa o roboty budowlane powinna być stwierdzona pismem.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Wymagana przez właściwe </w:t>
      </w:r>
      <w:r>
        <w:rPr>
          <w:rFonts w:ascii="Times New Roman"/>
          <w:b w:val="false"/>
          <w:i w:val="false"/>
          <w:color w:val="1b1b1b"/>
          <w:sz w:val="24"/>
          <w:lang w:val="pl-PL"/>
        </w:rPr>
        <w:t>przepisy</w:t>
      </w:r>
      <w:r>
        <w:rPr>
          <w:rFonts w:ascii="Times New Roman"/>
          <w:b w:val="false"/>
          <w:i w:val="false"/>
          <w:color w:val="000000"/>
          <w:sz w:val="24"/>
          <w:lang w:val="pl-PL"/>
        </w:rPr>
        <w:t xml:space="preserve"> dokumentacja stanowi część składową umowy.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649. </w:t>
      </w:r>
      <w:r>
        <w:rPr>
          <w:rFonts w:ascii="Times New Roman"/>
          <w:b/>
          <w:i w:val="false"/>
          <w:color w:val="000000"/>
          <w:sz w:val="24"/>
          <w:lang w:val="pl-PL"/>
        </w:rPr>
        <w:t xml:space="preserve"> [Rozstrzygnięcie wątpliwości]</w:t>
      </w:r>
    </w:p>
    <w:p>
      <w:pPr>
        <w:spacing w:after="0"/>
        <w:ind w:left="0"/>
        <w:jc w:val="left"/>
        <w:textAlignment w:val="auto"/>
      </w:pPr>
      <w:r>
        <w:rPr>
          <w:rFonts w:ascii="Times New Roman"/>
          <w:b w:val="false"/>
          <w:i w:val="false"/>
          <w:color w:val="000000"/>
          <w:sz w:val="24"/>
          <w:lang w:val="pl-PL"/>
        </w:rPr>
        <w:t>W razie wątpliwości poczytuje się, iż wykonawca podjął się wszystkich robót objętych projektem stanowiącym część składową umowy.</w:t>
      </w:r>
    </w:p>
    <w:p>
      <w:pPr>
        <w:spacing w:before="80" w:after="0"/>
        <w:ind w:left="0"/>
        <w:jc w:val="left"/>
        <w:textAlignment w:val="auto"/>
      </w:pPr>
      <w:r>
        <w:rPr>
          <w:rFonts w:ascii="Times New Roman"/>
          <w:b/>
          <w:i w:val="false"/>
          <w:color w:val="000000"/>
          <w:sz w:val="24"/>
          <w:lang w:val="pl-PL"/>
        </w:rPr>
        <w:t>Art. 649</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[Gwarancja zapłaty]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Gwarancji zapłaty za roboty budowlane, zwanej dalej "gwarancją zapłaty", inwestor udziela wykonawcy (generalnemu wykonawcy) w celu zabezpieczenia terminowej zapłaty umówionego wynagrodzenia za wykonanie robót budowlanych.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Gwarancją zapłaty jest gwarancja bankowa lub ubezpieczeniowa, a także akredytywa bankowa lub poręczenie banku udzielone na zlecenie inwestora.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Strony ponoszą w równych częściach udokumentowane koszty zabezpieczenia wierzytelności.</w:t>
      </w:r>
    </w:p>
    <w:p>
      <w:pPr>
        <w:spacing w:before="80" w:after="0"/>
        <w:ind w:left="0"/>
        <w:jc w:val="left"/>
        <w:textAlignment w:val="auto"/>
      </w:pPr>
      <w:r>
        <w:rPr>
          <w:rFonts w:ascii="Times New Roman"/>
          <w:b/>
          <w:i w:val="false"/>
          <w:color w:val="000000"/>
          <w:sz w:val="24"/>
          <w:lang w:val="pl-PL"/>
        </w:rPr>
        <w:t>Art. 649</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[Zakaz wyłączania lub ograniczania żądania gwarancji zapłaty]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Nie można przez czynność prawną wyłączyć ani ograniczyć prawa wykonawcy (generalnego wykonawcy) do żądania od inwestora gwarancji zapłaty.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Odstąpienie inwestora od umowy spowodowane żądaniem wykonawcy (generalnego wykonawcy) przedstawienia gwarancji zapłaty jest bezskuteczne.</w:t>
      </w:r>
    </w:p>
    <w:p>
      <w:pPr>
        <w:spacing w:before="80" w:after="0"/>
        <w:ind w:left="0"/>
        <w:jc w:val="left"/>
        <w:textAlignment w:val="auto"/>
      </w:pPr>
      <w:r>
        <w:rPr>
          <w:rFonts w:ascii="Times New Roman"/>
          <w:b/>
          <w:i w:val="false"/>
          <w:color w:val="000000"/>
          <w:sz w:val="24"/>
          <w:lang w:val="pl-PL"/>
        </w:rPr>
        <w:t>Art. 649</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[Wysokość gwarancji zapłaty]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Wykonawca (generalny wykonawca) robót budowlanych może w każdym czasie żądać od inwestora gwarancji zapłaty do wysokości ewentualnego roszczenia z tytułu wynagrodzenia wynikającego z umowy oraz robót dodatkowych lub koniecznych do wykonania umowy, zaakceptowanych na piśmie przez inwestora.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Udzielenie gwarancji zapłaty nie stoi na przeszkodzie żądaniu gwarancji zapłaty do łącznej wysokości określonej w § 1.</w:t>
      </w:r>
    </w:p>
    <w:p>
      <w:pPr>
        <w:spacing w:before="80" w:after="0"/>
        <w:ind w:left="0"/>
        <w:jc w:val="left"/>
        <w:textAlignment w:val="auto"/>
      </w:pPr>
      <w:r>
        <w:rPr>
          <w:rFonts w:ascii="Times New Roman"/>
          <w:b/>
          <w:i w:val="false"/>
          <w:color w:val="000000"/>
          <w:sz w:val="24"/>
          <w:lang w:val="pl-PL"/>
        </w:rPr>
        <w:t>Art. 649</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[Brak żądanej gwarancji zapłaty]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wykonawca (generalny wykonawca) nie uzyska żądanej gwarancji zapłaty w wyznaczonym przez siebie terminie, nie krótszym niż 45 dni, uprawniony jest do odstąpienia od umowy z winy inwestora ze skutkiem na dzień odstąpienia.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Brak żądanej gwarancji zapłaty stanowi przeszkodę w wykonaniu robót budowlanych z przyczyn dotyczących inwestora.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Inwestor nie może odmówić zapłaty wynagrodzenia mimo niewykonania robót budowlanych, jeżeli wykonawca (generalny wykonawca) był gotów je wykonać, lecz doznał przeszkody z przyczyn dotyczących inwestora. Jednakże w wypadku takim inwestor może odliczyć to, co wykonawca (generalny wykonawca) oszczędził z powodu niewykonania robót budowlanych.</w:t>
      </w:r>
    </w:p>
    <w:p>
      <w:pPr>
        <w:spacing w:before="80" w:after="0"/>
        <w:ind w:left="0"/>
        <w:jc w:val="left"/>
        <w:textAlignment w:val="auto"/>
      </w:pPr>
      <w:r>
        <w:rPr>
          <w:rFonts w:ascii="Times New Roman"/>
          <w:b/>
          <w:i w:val="false"/>
          <w:color w:val="000000"/>
          <w:sz w:val="24"/>
          <w:lang w:val="pl-PL"/>
        </w:rPr>
        <w:t>Art. 649</w:t>
      </w:r>
      <w:r>
        <w:rPr>
          <w:rFonts w:ascii="Times New Roman"/>
          <w:b/>
          <w:i w:val="false"/>
          <w:color w:val="000000"/>
          <w:sz w:val="24"/>
          <w:vertAlign w:val="superscript"/>
          <w:lang w:val="pl-PL"/>
        </w:rPr>
        <w:t>5</w:t>
      </w:r>
      <w:r>
        <w:rPr>
          <w:rFonts w:ascii="Times New Roman"/>
          <w:b/>
          <w:i w:val="false"/>
          <w:color w:val="000000"/>
          <w:sz w:val="24"/>
          <w:lang w:val="pl-PL"/>
        </w:rPr>
        <w:t xml:space="preserve">. </w:t>
      </w:r>
      <w:r>
        <w:rPr>
          <w:rFonts w:ascii="Times New Roman"/>
          <w:b/>
          <w:i w:val="false"/>
          <w:color w:val="000000"/>
          <w:sz w:val="24"/>
          <w:lang w:val="pl-PL"/>
        </w:rPr>
        <w:t xml:space="preserve"> [Dalsze stosowanie przepisów]</w:t>
      </w:r>
    </w:p>
    <w:p>
      <w:pPr>
        <w:spacing w:after="0"/>
        <w:ind w:left="0"/>
        <w:jc w:val="left"/>
        <w:textAlignment w:val="auto"/>
      </w:pPr>
      <w:r>
        <w:rPr>
          <w:rFonts w:ascii="Times New Roman"/>
          <w:b w:val="false"/>
          <w:i w:val="false"/>
          <w:color w:val="000000"/>
          <w:sz w:val="24"/>
          <w:lang w:val="pl-PL"/>
        </w:rPr>
        <w:t>Przepisy art. 649</w:t>
      </w:r>
      <w:r>
        <w:rPr>
          <w:rFonts w:ascii="Times New Roman"/>
          <w:b w:val="false"/>
          <w:i w:val="false"/>
          <w:color w:val="000000"/>
          <w:sz w:val="24"/>
          <w:vertAlign w:val="superscript"/>
          <w:lang w:val="pl-PL"/>
        </w:rPr>
        <w:t>1</w:t>
      </w:r>
      <w:r>
        <w:rPr>
          <w:rFonts w:ascii="Times New Roman"/>
          <w:b w:val="false"/>
          <w:i w:val="false"/>
          <w:color w:val="000000"/>
          <w:sz w:val="24"/>
          <w:lang w:val="pl-PL"/>
        </w:rPr>
        <w:t>-649</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stosuje się do umów zawartych między wykonawcą (generalnym wykonawcą) a dalszymi wykonawcami (podwykonawcami).</w:t>
      </w:r>
    </w:p>
    <w:p>
      <w:pPr>
        <w:spacing w:before="80" w:after="0"/>
        <w:ind w:left="0"/>
        <w:jc w:val="left"/>
        <w:textAlignment w:val="auto"/>
      </w:pPr>
      <w:r>
        <w:rPr>
          <w:rFonts w:ascii="Times New Roman"/>
          <w:b/>
          <w:i w:val="false"/>
          <w:color w:val="000000"/>
          <w:sz w:val="24"/>
          <w:lang w:val="pl-PL"/>
        </w:rPr>
        <w:t xml:space="preserve">Art. 650.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651. </w:t>
      </w:r>
      <w:r>
        <w:rPr>
          <w:rFonts w:ascii="Times New Roman"/>
          <w:b/>
          <w:i w:val="false"/>
          <w:color w:val="000000"/>
          <w:sz w:val="24"/>
          <w:lang w:val="pl-PL"/>
        </w:rPr>
        <w:t xml:space="preserve"> [Zawiadomienie o przeszkodach]</w:t>
      </w:r>
    </w:p>
    <w:p>
      <w:pPr>
        <w:spacing w:after="0"/>
        <w:ind w:left="0"/>
        <w:jc w:val="left"/>
        <w:textAlignment w:val="auto"/>
      </w:pPr>
      <w:r>
        <w:rPr>
          <w:rFonts w:ascii="Times New Roman"/>
          <w:b w:val="false"/>
          <w:i w:val="false"/>
          <w:color w:val="000000"/>
          <w:sz w:val="24"/>
          <w:lang w:val="pl-PL"/>
        </w:rPr>
        <w:t>Jeżeli dostarczona przez inwestora dokumentacja, teren budowy, maszyny lub urządzenia nie nadają się do prawidłowego wykonania robót albo jeżeli zajdą inne okoliczności, które mogą przeszkodzić prawidłowemu wykonaniu robót, wykonawca powinien niezwłocznie zawiadomić o tym inwestora.</w:t>
      </w:r>
    </w:p>
    <w:p>
      <w:pPr>
        <w:spacing w:before="80" w:after="0"/>
        <w:ind w:left="0"/>
        <w:jc w:val="left"/>
        <w:textAlignment w:val="auto"/>
      </w:pPr>
      <w:r>
        <w:rPr>
          <w:rFonts w:ascii="Times New Roman"/>
          <w:b/>
          <w:i w:val="false"/>
          <w:color w:val="000000"/>
          <w:sz w:val="24"/>
          <w:lang w:val="pl-PL"/>
        </w:rPr>
        <w:t xml:space="preserve">Art. 652. </w:t>
      </w:r>
      <w:r>
        <w:rPr>
          <w:rFonts w:ascii="Times New Roman"/>
          <w:b/>
          <w:i w:val="false"/>
          <w:color w:val="000000"/>
          <w:sz w:val="24"/>
          <w:lang w:val="pl-PL"/>
        </w:rPr>
        <w:t xml:space="preserve"> [Przejęcie terenu budowy]</w:t>
      </w:r>
    </w:p>
    <w:p>
      <w:pPr>
        <w:spacing w:after="0"/>
        <w:ind w:left="0"/>
        <w:jc w:val="left"/>
        <w:textAlignment w:val="auto"/>
      </w:pPr>
      <w:r>
        <w:rPr>
          <w:rFonts w:ascii="Times New Roman"/>
          <w:b w:val="false"/>
          <w:i w:val="false"/>
          <w:color w:val="000000"/>
          <w:sz w:val="24"/>
          <w:lang w:val="pl-PL"/>
        </w:rPr>
        <w:t>Jeżeli wykonawca przejął protokolarnie od inwestora teren budowy, ponosi on aż do chwili oddania obiektu odpowiedzialność na zasadach ogólnych za szkody wynikłe na tym terenie.</w:t>
      </w:r>
    </w:p>
    <w:p>
      <w:pPr>
        <w:spacing w:before="80" w:after="0"/>
        <w:ind w:left="0"/>
        <w:jc w:val="left"/>
        <w:textAlignment w:val="auto"/>
      </w:pPr>
      <w:r>
        <w:rPr>
          <w:rFonts w:ascii="Times New Roman"/>
          <w:b/>
          <w:i w:val="false"/>
          <w:color w:val="000000"/>
          <w:sz w:val="24"/>
          <w:lang w:val="pl-PL"/>
        </w:rPr>
        <w:t xml:space="preserve">Art. 653.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654. </w:t>
      </w:r>
      <w:r>
        <w:rPr>
          <w:rFonts w:ascii="Times New Roman"/>
          <w:b/>
          <w:i w:val="false"/>
          <w:color w:val="000000"/>
          <w:sz w:val="24"/>
          <w:lang w:val="pl-PL"/>
        </w:rPr>
        <w:t xml:space="preserve"> [Odbiór częściowy]</w:t>
      </w:r>
    </w:p>
    <w:p>
      <w:pPr>
        <w:spacing w:after="0"/>
        <w:ind w:left="0"/>
        <w:jc w:val="left"/>
        <w:textAlignment w:val="auto"/>
      </w:pPr>
      <w:r>
        <w:rPr>
          <w:rFonts w:ascii="Times New Roman"/>
          <w:b w:val="false"/>
          <w:i w:val="false"/>
          <w:color w:val="000000"/>
          <w:sz w:val="24"/>
          <w:lang w:val="pl-PL"/>
        </w:rPr>
        <w:t>W braku odmiennego postanowienia umowy inwestor obowiązany jest na żądanie wykonawcy przyjmować wykonane roboty częściowo, w miarę ich ukończenia, za zapłatą odpowiedniej części wynagrodzenia.</w:t>
      </w:r>
    </w:p>
    <w:p>
      <w:pPr>
        <w:spacing w:before="80" w:after="0"/>
        <w:ind w:left="0"/>
        <w:jc w:val="left"/>
        <w:textAlignment w:val="auto"/>
      </w:pPr>
      <w:r>
        <w:rPr>
          <w:rFonts w:ascii="Times New Roman"/>
          <w:b/>
          <w:i w:val="false"/>
          <w:color w:val="000000"/>
          <w:sz w:val="24"/>
          <w:lang w:val="pl-PL"/>
        </w:rPr>
        <w:t xml:space="preserve">Art. 655. </w:t>
      </w:r>
      <w:r>
        <w:rPr>
          <w:rFonts w:ascii="Times New Roman"/>
          <w:b/>
          <w:i w:val="false"/>
          <w:color w:val="000000"/>
          <w:sz w:val="24"/>
          <w:lang w:val="pl-PL"/>
        </w:rPr>
        <w:t xml:space="preserve"> [Uprawnienia wykonawcy w razie szkód spowodowanych przez inwestora]</w:t>
      </w:r>
    </w:p>
    <w:p>
      <w:pPr>
        <w:spacing w:after="0"/>
        <w:ind w:left="0"/>
        <w:jc w:val="left"/>
        <w:textAlignment w:val="auto"/>
      </w:pPr>
      <w:r>
        <w:rPr>
          <w:rFonts w:ascii="Times New Roman"/>
          <w:b w:val="false"/>
          <w:i w:val="false"/>
          <w:color w:val="000000"/>
          <w:sz w:val="24"/>
          <w:lang w:val="pl-PL"/>
        </w:rPr>
        <w:t>Gdyby wykonany obiekt uległ zniszczeniu lub uszkodzeniu wskutek wadliwości dostarczonych przez inwestora materiałów, maszyn lub urządzeń albo wskutek wykonania robót według wskazówek inwestora, wykonawca może żądać umówionego wynagrodzenia lub jego odpowiedniej części, jeżeli uprzedził inwestora o niebezpieczeństwie zniszczenia lub uszkodzenia obiektu albo jeżeli mimo zachowania należytej staranności nie mógł stwierdzić wadliwości dostarczonych przez inwestora materiałów, maszyn lub urządzeń.</w:t>
      </w:r>
    </w:p>
    <w:p>
      <w:pPr>
        <w:spacing w:before="80" w:after="0"/>
        <w:ind w:left="0"/>
        <w:jc w:val="left"/>
        <w:textAlignment w:val="auto"/>
      </w:pPr>
      <w:r>
        <w:rPr>
          <w:rFonts w:ascii="Times New Roman"/>
          <w:b/>
          <w:i w:val="false"/>
          <w:color w:val="000000"/>
          <w:sz w:val="24"/>
          <w:lang w:val="pl-PL"/>
        </w:rPr>
        <w:t xml:space="preserve">Art. 656.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skutków opóźnienia się przez wykonawcę z rozpoczęciem robót lub wykończeniem obiektu albo wykonywania przez wykonawcę robót w sposób wadliwy lub sprzeczny z umową, do rękojmi za wady wykonanego obiektu, jak również do uprawnienia inwestora do odstąpienia od umowy przed ukończeniem obiektu stosuje się odpowiednio przepisy o umowie o dzieło.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657. </w:t>
      </w:r>
      <w:r>
        <w:rPr>
          <w:rFonts w:ascii="Times New Roman"/>
          <w:b/>
          <w:i w:val="false"/>
          <w:color w:val="000000"/>
          <w:sz w:val="24"/>
          <w:lang w:val="pl-PL"/>
        </w:rPr>
        <w:t xml:space="preserve"> [Ograniczenie lub wyłączenie odstąpienia od umowy]</w:t>
      </w:r>
    </w:p>
    <w:p>
      <w:pPr>
        <w:spacing w:after="0"/>
        <w:ind w:left="0"/>
        <w:jc w:val="left"/>
        <w:textAlignment w:val="auto"/>
      </w:pPr>
      <w:r>
        <w:rPr>
          <w:rFonts w:ascii="Times New Roman"/>
          <w:b w:val="false"/>
          <w:i w:val="false"/>
          <w:color w:val="000000"/>
          <w:sz w:val="24"/>
          <w:lang w:val="pl-PL"/>
        </w:rPr>
        <w:t>Uprawnienie do odstąpienia od umowy przez wykonawcę lub przez inwestora może być ograniczone lub wyłączone przez przepisy szczególne.</w:t>
      </w:r>
    </w:p>
    <w:p>
      <w:pPr>
        <w:spacing w:before="80" w:after="0"/>
        <w:ind w:left="0"/>
        <w:jc w:val="left"/>
        <w:textAlignment w:val="auto"/>
      </w:pPr>
      <w:r>
        <w:rPr>
          <w:rFonts w:ascii="Times New Roman"/>
          <w:b/>
          <w:i w:val="false"/>
          <w:color w:val="000000"/>
          <w:sz w:val="24"/>
          <w:lang w:val="pl-PL"/>
        </w:rPr>
        <w:t xml:space="preserve">Art. 658. </w:t>
      </w:r>
      <w:r>
        <w:rPr>
          <w:rFonts w:ascii="Times New Roman"/>
          <w:b/>
          <w:i w:val="false"/>
          <w:color w:val="000000"/>
          <w:sz w:val="24"/>
          <w:lang w:val="pl-PL"/>
        </w:rPr>
        <w:t xml:space="preserve"> [Umowa o remont]</w:t>
      </w:r>
    </w:p>
    <w:p>
      <w:pPr>
        <w:spacing w:after="0"/>
        <w:ind w:left="0"/>
        <w:jc w:val="left"/>
        <w:textAlignment w:val="auto"/>
      </w:pPr>
      <w:r>
        <w:rPr>
          <w:rFonts w:ascii="Times New Roman"/>
          <w:b w:val="false"/>
          <w:i w:val="false"/>
          <w:color w:val="000000"/>
          <w:sz w:val="24"/>
          <w:lang w:val="pl-PL"/>
        </w:rPr>
        <w:t>Przepisy niniejszego tytułu stosuje się odpowiednio do umowy o wykonanie remontu budynku lub budowli.</w:t>
      </w:r>
    </w:p>
    <w:p>
      <w:pPr>
        <w:spacing w:before="89" w:after="0"/>
        <w:ind w:left="0"/>
        <w:jc w:val="center"/>
        <w:textAlignment w:val="auto"/>
      </w:pPr>
      <w:r>
        <w:rPr>
          <w:rFonts w:ascii="Times New Roman"/>
          <w:b/>
          <w:i w:val="false"/>
          <w:color w:val="000000"/>
          <w:sz w:val="24"/>
          <w:lang w:val="pl-PL"/>
        </w:rPr>
        <w:t>TYTUŁ XVII</w:t>
      </w:r>
    </w:p>
    <w:p>
      <w:pPr>
        <w:spacing w:before="25" w:after="0"/>
        <w:ind w:left="0"/>
        <w:jc w:val="center"/>
        <w:textAlignment w:val="auto"/>
      </w:pPr>
      <w:r>
        <w:rPr>
          <w:rFonts w:ascii="Times New Roman"/>
          <w:b/>
          <w:i w:val="false"/>
          <w:color w:val="000000"/>
          <w:sz w:val="24"/>
          <w:lang w:val="pl-PL"/>
        </w:rPr>
        <w:t>Najem i dzierżawa</w:t>
      </w: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Najem</w:t>
      </w:r>
    </w:p>
    <w:p>
      <w:pPr>
        <w:spacing w:before="89" w:after="0"/>
        <w:ind w:left="0"/>
        <w:jc w:val="center"/>
        <w:textAlignment w:val="auto"/>
      </w:pPr>
      <w:r>
        <w:rPr>
          <w:rFonts w:ascii="Times New Roman"/>
          <w:b/>
          <w:i w:val="false"/>
          <w:color w:val="000000"/>
          <w:sz w:val="24"/>
          <w:lang w:val="pl-PL"/>
        </w:rPr>
        <w:t>Rozdział I</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r>
        <w:rPr>
          <w:rFonts w:ascii="Times New Roman"/>
          <w:b/>
          <w:i w:val="false"/>
          <w:color w:val="000000"/>
          <w:sz w:val="24"/>
          <w:lang w:val="pl-PL"/>
        </w:rPr>
        <w:t xml:space="preserve">Art. 659. </w:t>
      </w:r>
      <w:r>
        <w:rPr>
          <w:rFonts w:ascii="Times New Roman"/>
          <w:b/>
          <w:i w:val="false"/>
          <w:color w:val="000000"/>
          <w:sz w:val="24"/>
          <w:lang w:val="pl-PL"/>
        </w:rPr>
        <w:t xml:space="preserve"> [Umowa najmu]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Przez umowę najmu wynajmujący zobowiązuje się oddać najemcy rzecz do używania przez czas oznaczony lub nieoznaczony, a najemca zobowiązuje się płacić wynajmującemu umówiony czynsz.</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Czynsz może być oznaczony w pieniądzach lub w świadczeniach innego rodzaju.</w:t>
      </w:r>
    </w:p>
    <w:p>
      <w:pPr>
        <w:spacing w:before="80" w:after="0"/>
        <w:ind w:left="0"/>
        <w:jc w:val="left"/>
        <w:textAlignment w:val="auto"/>
      </w:pPr>
      <w:r>
        <w:rPr>
          <w:rFonts w:ascii="Times New Roman"/>
          <w:b/>
          <w:i w:val="false"/>
          <w:color w:val="000000"/>
          <w:sz w:val="24"/>
          <w:lang w:val="pl-PL"/>
        </w:rPr>
        <w:t xml:space="preserve">Art. 660. </w:t>
      </w:r>
      <w:r>
        <w:rPr>
          <w:rFonts w:ascii="Times New Roman"/>
          <w:b/>
          <w:i w:val="false"/>
          <w:color w:val="000000"/>
          <w:sz w:val="24"/>
          <w:lang w:val="pl-PL"/>
        </w:rPr>
        <w:t xml:space="preserve"> [Forma]</w:t>
      </w:r>
    </w:p>
    <w:p>
      <w:pPr>
        <w:spacing w:after="0"/>
        <w:ind w:left="0"/>
        <w:jc w:val="left"/>
        <w:textAlignment w:val="auto"/>
      </w:pPr>
      <w:r>
        <w:rPr>
          <w:rFonts w:ascii="Times New Roman"/>
          <w:b w:val="false"/>
          <w:i w:val="false"/>
          <w:color w:val="000000"/>
          <w:sz w:val="24"/>
          <w:lang w:val="pl-PL"/>
        </w:rPr>
        <w:t>Umowa najmu nieruchomości lub pomieszczenia na czas dłuższy niż rok powinna być zawarta na piśmie. W razie niezachowania tej formy poczytuje się umowę za zawartą na czas nieoznaczony.</w:t>
      </w:r>
    </w:p>
    <w:p>
      <w:pPr>
        <w:spacing w:before="80" w:after="0"/>
        <w:ind w:left="0"/>
        <w:jc w:val="left"/>
        <w:textAlignment w:val="auto"/>
      </w:pPr>
      <w:r>
        <w:rPr>
          <w:rFonts w:ascii="Times New Roman"/>
          <w:b/>
          <w:i w:val="false"/>
          <w:color w:val="000000"/>
          <w:sz w:val="24"/>
          <w:lang w:val="pl-PL"/>
        </w:rPr>
        <w:t xml:space="preserve">Art. 661. </w:t>
      </w:r>
      <w:r>
        <w:rPr>
          <w:rFonts w:ascii="Times New Roman"/>
          <w:b/>
          <w:i w:val="false"/>
          <w:color w:val="000000"/>
          <w:sz w:val="24"/>
          <w:lang w:val="pl-PL"/>
        </w:rPr>
        <w:t xml:space="preserve"> [Domniemanie najmu na czas nieoznaczony]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Najem zawarty na czas dłuższy niż lat dziesięć poczytuje się po upływie tego terminu za zawarty na czas nieoznaczony.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Najem zawarty między przedsiębiorcami na czas dłuższy niż lat trzydzieści poczytuje się po upływie tego terminu za zawarty na czas nieoznaczony.</w:t>
      </w:r>
    </w:p>
    <w:p>
      <w:pPr>
        <w:spacing w:before="80" w:after="0"/>
        <w:ind w:left="0"/>
        <w:jc w:val="left"/>
        <w:textAlignment w:val="auto"/>
      </w:pPr>
      <w:r>
        <w:rPr>
          <w:rFonts w:ascii="Times New Roman"/>
          <w:b/>
          <w:i w:val="false"/>
          <w:color w:val="000000"/>
          <w:sz w:val="24"/>
          <w:lang w:val="pl-PL"/>
        </w:rPr>
        <w:t xml:space="preserve">Art. 662. </w:t>
      </w:r>
      <w:r>
        <w:rPr>
          <w:rFonts w:ascii="Times New Roman"/>
          <w:b/>
          <w:i w:val="false"/>
          <w:color w:val="000000"/>
          <w:sz w:val="24"/>
          <w:lang w:val="pl-PL"/>
        </w:rPr>
        <w:t xml:space="preserve"> [Prawa i obowiązki stron]</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Wynajmujący powinien wydać najemcy rzecz w stanie przydatnym do umówionego użytku i utrzymywać ją w takim stanie przez czas trwania najmu.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Drobne nakłady połączone ze zwykłym używaniem rzeczy obciążają najemcę.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rzecz najęta uległa zniszczeniu z powodu okoliczności, za które wynajmujący odpowiedzialności nie ponosi, wynajmujący nie ma obowiązku przywrócenia stanu poprzedniego.</w:t>
      </w:r>
    </w:p>
    <w:p>
      <w:pPr>
        <w:spacing w:before="80" w:after="0"/>
        <w:ind w:left="0"/>
        <w:jc w:val="left"/>
        <w:textAlignment w:val="auto"/>
      </w:pPr>
      <w:r>
        <w:rPr>
          <w:rFonts w:ascii="Times New Roman"/>
          <w:b/>
          <w:i w:val="false"/>
          <w:color w:val="000000"/>
          <w:sz w:val="24"/>
          <w:lang w:val="pl-PL"/>
        </w:rPr>
        <w:t xml:space="preserve">Art. 663. </w:t>
      </w:r>
      <w:r>
        <w:rPr>
          <w:rFonts w:ascii="Times New Roman"/>
          <w:b/>
          <w:i w:val="false"/>
          <w:color w:val="000000"/>
          <w:sz w:val="24"/>
          <w:lang w:val="pl-PL"/>
        </w:rPr>
        <w:t xml:space="preserve"> [Naprawy konieczne]</w:t>
      </w:r>
    </w:p>
    <w:p>
      <w:pPr>
        <w:spacing w:after="0"/>
        <w:ind w:left="0"/>
        <w:jc w:val="left"/>
        <w:textAlignment w:val="auto"/>
      </w:pPr>
      <w:r>
        <w:rPr>
          <w:rFonts w:ascii="Times New Roman"/>
          <w:b w:val="false"/>
          <w:i w:val="false"/>
          <w:color w:val="000000"/>
          <w:sz w:val="24"/>
          <w:lang w:val="pl-PL"/>
        </w:rPr>
        <w:t>Jeżeli w czasie trwania najmu rzecz wymaga napraw, które obciążają wynajmującego, a bez których rzecz nie jest przydatna do umówionego użytku, najemca może wyznaczyć wynajmującemu odpowiedni termin do wykonania napraw. Po bezskutecznym upływie wyznaczonego terminu najemca może dokonać koniecznych napraw na koszt wynajmującego.</w:t>
      </w:r>
    </w:p>
    <w:p>
      <w:pPr>
        <w:spacing w:before="80" w:after="0"/>
        <w:ind w:left="0"/>
        <w:jc w:val="left"/>
        <w:textAlignment w:val="auto"/>
      </w:pPr>
      <w:r>
        <w:rPr>
          <w:rFonts w:ascii="Times New Roman"/>
          <w:b/>
          <w:i w:val="false"/>
          <w:color w:val="000000"/>
          <w:sz w:val="24"/>
          <w:lang w:val="pl-PL"/>
        </w:rPr>
        <w:t xml:space="preserve">Art. 664. </w:t>
      </w:r>
      <w:r>
        <w:rPr>
          <w:rFonts w:ascii="Times New Roman"/>
          <w:b/>
          <w:i w:val="false"/>
          <w:color w:val="000000"/>
          <w:sz w:val="24"/>
          <w:lang w:val="pl-PL"/>
        </w:rPr>
        <w:t xml:space="preserve"> [Wady rzeczy najętej]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rzecz najęta ma wady, które ograniczają jej przydatność do umówionego użytku, najemca może żądać odpowiedniego obniżenia czynszu za czas trwania wad.</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 chwili wydania najemcy rzecz miała wady, które uniemożliwiają przewidziane w umowie używanie rzeczy, albo jeżeli wady takie powstały później, a wynajmujący mimo otrzymanego zawiadomienia nie usunął ich w czasie odpowiednim, albo jeżeli wady usunąć się nie dadzą, najemca może wypowiedzieć najem bez zachowania terminów wypowiedzenia.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Roszczenie o obniżenie czynszu z powodu wad rzeczy najętej, jak również uprawnienie do niezwłocznego wypowiedzenia najmu nie przysługuje najemcy, jeżeli w chwili zawarcia umowy wiedział o wadach.</w:t>
      </w:r>
    </w:p>
    <w:p>
      <w:pPr>
        <w:spacing w:before="80" w:after="0"/>
        <w:ind w:left="0"/>
        <w:jc w:val="left"/>
        <w:textAlignment w:val="auto"/>
      </w:pPr>
      <w:r>
        <w:rPr>
          <w:rFonts w:ascii="Times New Roman"/>
          <w:b/>
          <w:i w:val="false"/>
          <w:color w:val="000000"/>
          <w:sz w:val="24"/>
          <w:lang w:val="pl-PL"/>
        </w:rPr>
        <w:t xml:space="preserve">Art. 665. </w:t>
      </w:r>
      <w:r>
        <w:rPr>
          <w:rFonts w:ascii="Times New Roman"/>
          <w:b/>
          <w:i w:val="false"/>
          <w:color w:val="000000"/>
          <w:sz w:val="24"/>
          <w:lang w:val="pl-PL"/>
        </w:rPr>
        <w:t xml:space="preserve"> [Roszczenia osób trzecich]</w:t>
      </w:r>
    </w:p>
    <w:p>
      <w:pPr>
        <w:spacing w:after="0"/>
        <w:ind w:left="0"/>
        <w:jc w:val="left"/>
        <w:textAlignment w:val="auto"/>
      </w:pPr>
      <w:r>
        <w:rPr>
          <w:rFonts w:ascii="Times New Roman"/>
          <w:b w:val="false"/>
          <w:i w:val="false"/>
          <w:color w:val="000000"/>
          <w:sz w:val="24"/>
          <w:lang w:val="pl-PL"/>
        </w:rPr>
        <w:t>Jeżeli osoba trzecia dochodzi przeciwko najemcy roszczeń dotyczących rzeczy najętej, najemca powinien niezwłocznie zawiadomić o tym wynajmującego.</w:t>
      </w:r>
    </w:p>
    <w:p>
      <w:pPr>
        <w:spacing w:before="80" w:after="0"/>
        <w:ind w:left="0"/>
        <w:jc w:val="left"/>
        <w:textAlignment w:val="auto"/>
      </w:pPr>
      <w:r>
        <w:rPr>
          <w:rFonts w:ascii="Times New Roman"/>
          <w:b/>
          <w:i w:val="false"/>
          <w:color w:val="000000"/>
          <w:sz w:val="24"/>
          <w:lang w:val="pl-PL"/>
        </w:rPr>
        <w:t xml:space="preserve">Art. 666. </w:t>
      </w:r>
      <w:r>
        <w:rPr>
          <w:rFonts w:ascii="Times New Roman"/>
          <w:b/>
          <w:i w:val="false"/>
          <w:color w:val="000000"/>
          <w:sz w:val="24"/>
          <w:lang w:val="pl-PL"/>
        </w:rPr>
        <w:t xml:space="preserve"> [Sposób używania rzeczy]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Najemca powinien przez czas trwania najmu używać rzeczy najętej w sposób w umowie określony, a gdy umowa nie określa sposobu używania - w sposób odpowiadający właściwościom i przeznaczeniu rzeczy.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 czasie trwania najmu okaże się potrzeba napraw, które obciążają wynajmującego, najemca powinien zawiadomić go o tym niezwłocznie.</w:t>
      </w:r>
    </w:p>
    <w:p>
      <w:pPr>
        <w:spacing w:before="80" w:after="0"/>
        <w:ind w:left="0"/>
        <w:jc w:val="left"/>
        <w:textAlignment w:val="auto"/>
      </w:pPr>
      <w:r>
        <w:rPr>
          <w:rFonts w:ascii="Times New Roman"/>
          <w:b/>
          <w:i w:val="false"/>
          <w:color w:val="000000"/>
          <w:sz w:val="24"/>
          <w:lang w:val="pl-PL"/>
        </w:rPr>
        <w:t xml:space="preserve">Art. 667. </w:t>
      </w:r>
      <w:r>
        <w:rPr>
          <w:rFonts w:ascii="Times New Roman"/>
          <w:b/>
          <w:i w:val="false"/>
          <w:color w:val="000000"/>
          <w:sz w:val="24"/>
          <w:lang w:val="pl-PL"/>
        </w:rPr>
        <w:t xml:space="preserve"> [Zmiany przeznaczenia rzeczy]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Bez zgody wynajmującego najemca nie może czynić w rzeczy najętej zmian sprzecznych z umową lub z przeznaczeniem rzeczy.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najemca używa rzeczy w sposób sprzeczny z umową lub z przeznaczeniem rzeczy i mimo upomnienia nie przestaje jej używać w taki sposób albo gdy rzecz zaniedbuje do tego stopnia, że zostaje ona narażona na utratę lub uszkodzenie, wynajmujący może wypowiedzieć najem bez zachowania terminów wypowiedzenia.</w:t>
      </w:r>
    </w:p>
    <w:p>
      <w:pPr>
        <w:spacing w:before="80" w:after="0"/>
        <w:ind w:left="0"/>
        <w:jc w:val="left"/>
        <w:textAlignment w:val="auto"/>
      </w:pPr>
      <w:r>
        <w:rPr>
          <w:rFonts w:ascii="Times New Roman"/>
          <w:b/>
          <w:i w:val="false"/>
          <w:color w:val="000000"/>
          <w:sz w:val="24"/>
          <w:lang w:val="pl-PL"/>
        </w:rPr>
        <w:t xml:space="preserve">Art. 668. </w:t>
      </w:r>
      <w:r>
        <w:rPr>
          <w:rFonts w:ascii="Times New Roman"/>
          <w:b/>
          <w:i w:val="false"/>
          <w:color w:val="000000"/>
          <w:sz w:val="24"/>
          <w:lang w:val="pl-PL"/>
        </w:rPr>
        <w:t xml:space="preserve"> [Podnajem, bezpłatne używanie]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Najemca może rzecz najętą oddać w całości lub części osobie trzeciej do bezpłatnego używania albo w podnajem, jeżeli umowa mu tego nie zabrania. W razie oddania rzeczy osobie trzeciej zarówno najemca, jak i osoba trzecia są odpowiedzialni względem wynajmującego za to, że rzecz najęta będzie używana zgodnie z obowiązkami wynikającymi z umowy najmu.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Stosunek wynikający z zawartej przez najemcę umowy o bezpłatne używanie lub podnajem rozwiązuje się najpóźniej z chwilą zakończenia stosunku najmu.</w:t>
      </w:r>
    </w:p>
    <w:p>
      <w:pPr>
        <w:spacing w:before="80" w:after="0"/>
        <w:ind w:left="0"/>
        <w:jc w:val="left"/>
        <w:textAlignment w:val="auto"/>
      </w:pPr>
      <w:r>
        <w:rPr>
          <w:rFonts w:ascii="Times New Roman"/>
          <w:b/>
          <w:i w:val="false"/>
          <w:color w:val="000000"/>
          <w:sz w:val="24"/>
          <w:lang w:val="pl-PL"/>
        </w:rPr>
        <w:t xml:space="preserve">Art. 669. </w:t>
      </w:r>
      <w:r>
        <w:rPr>
          <w:rFonts w:ascii="Times New Roman"/>
          <w:b/>
          <w:i w:val="false"/>
          <w:color w:val="000000"/>
          <w:sz w:val="24"/>
          <w:lang w:val="pl-PL"/>
        </w:rPr>
        <w:t xml:space="preserve"> [Płatność czynszu]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Najemca obowiązany jest uiszczać czynsz w terminie umówionym.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termin płatności czynszu nie jest w umowie określony, czynsz powinien być płacony z góry, a mianowicie: gdy najem ma trwać nie dłużej niż miesiąc - za cały czas najmu, a gdy najem ma trwać dłużej niż miesiąc albo gdy umowa była zawarta na czas nieoznaczony - miesięcznie, do dziesiątego dnia miesiąca.</w:t>
      </w:r>
    </w:p>
    <w:p>
      <w:pPr>
        <w:spacing w:before="80" w:after="0"/>
        <w:ind w:left="0"/>
        <w:jc w:val="left"/>
        <w:textAlignment w:val="auto"/>
      </w:pPr>
      <w:r>
        <w:rPr>
          <w:rFonts w:ascii="Times New Roman"/>
          <w:b/>
          <w:i w:val="false"/>
          <w:color w:val="000000"/>
          <w:sz w:val="24"/>
          <w:lang w:val="pl-PL"/>
        </w:rPr>
        <w:t xml:space="preserve">Art. 670. </w:t>
      </w:r>
      <w:r>
        <w:rPr>
          <w:rFonts w:ascii="Times New Roman"/>
          <w:b/>
          <w:i w:val="false"/>
          <w:color w:val="000000"/>
          <w:sz w:val="24"/>
          <w:lang w:val="pl-PL"/>
        </w:rPr>
        <w:t xml:space="preserve"> [Ustawowe prawo zastawu]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Dla zabezpieczenia czynszu oraz świadczeń dodatkowych, z którymi najemca zalega nie dłużej niż rok, przysługuje wynajmującemu ustawowe prawo zastawu na rzeczach ruchomych najemcy wniesionych do przedmiotu najmu, chyba że rzeczy te nie podlegają zajęciu.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671. </w:t>
      </w:r>
      <w:r>
        <w:rPr>
          <w:rFonts w:ascii="Times New Roman"/>
          <w:b/>
          <w:i w:val="false"/>
          <w:color w:val="000000"/>
          <w:sz w:val="24"/>
          <w:lang w:val="pl-PL"/>
        </w:rPr>
        <w:t xml:space="preserve"> [Wygaśnięcie zastawu]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Przysługujące wynajmującemu ustawowe prawo zastawu wygasa, gdy rzeczy obciążone zastawem zostaną z przedmiotu najmu usunięte.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Wynajmujący może się sprzeciwić usunięciu rzeczy obciążonych zastawem i zatrzymać je na własne niebezpieczeństwo, dopóki zaległy czynsz nie będzie zapłacony lub zabezpieczony.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wypadku gdy rzeczy obciążone zastawem zostaną usunięte na mocy zarządzenia organu państwowego, wynajmujący zachowuje ustawowe prawo zastawu, jeżeli przed upływem trzech dni zgłosi je organowi, który zarządził usunięcie.</w:t>
      </w:r>
    </w:p>
    <w:p>
      <w:pPr>
        <w:spacing w:before="80" w:after="0"/>
        <w:ind w:left="0"/>
        <w:jc w:val="left"/>
        <w:textAlignment w:val="auto"/>
      </w:pPr>
      <w:r>
        <w:rPr>
          <w:rFonts w:ascii="Times New Roman"/>
          <w:b/>
          <w:i w:val="false"/>
          <w:color w:val="000000"/>
          <w:sz w:val="24"/>
          <w:lang w:val="pl-PL"/>
        </w:rPr>
        <w:t xml:space="preserve">Art. 672. </w:t>
      </w:r>
      <w:r>
        <w:rPr>
          <w:rFonts w:ascii="Times New Roman"/>
          <w:b/>
          <w:i w:val="false"/>
          <w:color w:val="000000"/>
          <w:sz w:val="24"/>
          <w:lang w:val="pl-PL"/>
        </w:rPr>
        <w:t xml:space="preserve"> [Zwłoka z zapłatą czynszu]</w:t>
      </w:r>
    </w:p>
    <w:p>
      <w:pPr>
        <w:spacing w:after="0"/>
        <w:ind w:left="0"/>
        <w:jc w:val="left"/>
        <w:textAlignment w:val="auto"/>
      </w:pPr>
      <w:r>
        <w:rPr>
          <w:rFonts w:ascii="Times New Roman"/>
          <w:b w:val="false"/>
          <w:i w:val="false"/>
          <w:color w:val="000000"/>
          <w:sz w:val="24"/>
          <w:lang w:val="pl-PL"/>
        </w:rPr>
        <w:t>Jeżeli najemca dopuszcza się zwłoki z zapłatą czynszu co najmniej za dwa pełne okresy płatności, wynajmujący może najem wypowiedzieć bez zachowania terminów wypowiedzenia.</w:t>
      </w:r>
    </w:p>
    <w:p>
      <w:pPr>
        <w:spacing w:before="80" w:after="0"/>
        <w:ind w:left="0"/>
        <w:jc w:val="left"/>
        <w:textAlignment w:val="auto"/>
      </w:pPr>
      <w:r>
        <w:rPr>
          <w:rFonts w:ascii="Times New Roman"/>
          <w:b/>
          <w:i w:val="false"/>
          <w:color w:val="000000"/>
          <w:sz w:val="24"/>
          <w:lang w:val="pl-PL"/>
        </w:rPr>
        <w:t xml:space="preserve">Art. 673. </w:t>
      </w:r>
      <w:r>
        <w:rPr>
          <w:rFonts w:ascii="Times New Roman"/>
          <w:b/>
          <w:i w:val="false"/>
          <w:color w:val="000000"/>
          <w:sz w:val="24"/>
          <w:lang w:val="pl-PL"/>
        </w:rPr>
        <w:t xml:space="preserve"> [Terminy wypowiedzenia najmu]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czas trwania najmu nie jest oznaczony, zarówno wynajmujący, jak i najemca mogą wypowiedzieć najem z zachowaniem terminów umownych, a w ich braku z zachowaniem terminów ustawowych.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Ustawowe terminy wypowiedzenia najmu są następujące: gdy czynsz jest płatny w odstępach czasu dłuższych niż miesiąc, najem można wypowiedzieć najpóźniej na trzy miesiące naprzód na koniec kwartału kalendarzowego; gdy czynsz jest płatny miesięcznie - na miesiąc naprzód na koniec miesiąca kalendarzowego; gdy czynsz jest płatny w krótszych odstępach czasu - na trzy dni naprzód; gdy najem jest dzienny - na jeden dzień naprzód.</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czas trwania najmu jest oznaczony, zarówno wynajmujący, jak i najemca mogą wypowiedzieć najem w wypadkach określonych w umowie.</w:t>
      </w:r>
    </w:p>
    <w:p>
      <w:pPr>
        <w:spacing w:before="80" w:after="0"/>
        <w:ind w:left="0"/>
        <w:jc w:val="left"/>
        <w:textAlignment w:val="auto"/>
      </w:pPr>
      <w:r>
        <w:rPr>
          <w:rFonts w:ascii="Times New Roman"/>
          <w:b/>
          <w:i w:val="false"/>
          <w:color w:val="000000"/>
          <w:sz w:val="24"/>
          <w:lang w:val="pl-PL"/>
        </w:rPr>
        <w:t xml:space="preserve">Art. 674. </w:t>
      </w:r>
      <w:r>
        <w:rPr>
          <w:rFonts w:ascii="Times New Roman"/>
          <w:b/>
          <w:i w:val="false"/>
          <w:color w:val="000000"/>
          <w:sz w:val="24"/>
          <w:lang w:val="pl-PL"/>
        </w:rPr>
        <w:t xml:space="preserve"> [Domniemane przedłużenie najmu]</w:t>
      </w:r>
    </w:p>
    <w:p>
      <w:pPr>
        <w:spacing w:after="0"/>
        <w:ind w:left="0"/>
        <w:jc w:val="left"/>
        <w:textAlignment w:val="auto"/>
      </w:pPr>
      <w:r>
        <w:rPr>
          <w:rFonts w:ascii="Times New Roman"/>
          <w:b w:val="false"/>
          <w:i w:val="false"/>
          <w:color w:val="000000"/>
          <w:sz w:val="24"/>
          <w:lang w:val="pl-PL"/>
        </w:rPr>
        <w:t>Jeżeli po upływie terminu oznaczonego w umowie albo w wypowiedzeniu najemca używa nadal rzeczy za zgodą wynajmującego, poczytuje się w razie wątpliwości, że najem został przedłużony na czas nieoznaczony.</w:t>
      </w:r>
    </w:p>
    <w:p>
      <w:pPr>
        <w:spacing w:before="80" w:after="0"/>
        <w:ind w:left="0"/>
        <w:jc w:val="left"/>
        <w:textAlignment w:val="auto"/>
      </w:pPr>
      <w:r>
        <w:rPr>
          <w:rFonts w:ascii="Times New Roman"/>
          <w:b/>
          <w:i w:val="false"/>
          <w:color w:val="000000"/>
          <w:sz w:val="24"/>
          <w:lang w:val="pl-PL"/>
        </w:rPr>
        <w:t xml:space="preserve">Art. 675. </w:t>
      </w:r>
      <w:r>
        <w:rPr>
          <w:rFonts w:ascii="Times New Roman"/>
          <w:b/>
          <w:i w:val="false"/>
          <w:color w:val="000000"/>
          <w:sz w:val="24"/>
          <w:lang w:val="pl-PL"/>
        </w:rPr>
        <w:t xml:space="preserve"> [Zwrot rzeczy najętej]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 zakończeniu najmu najemca obowiązany jest zwrócić rzecz w stanie niepogorszonym; jednakże nie ponosi odpowiedzialności za zużycie rzeczy będące następstwem prawidłowego używania.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najemca oddał innej osobie rzecz do bezpłatnego używania lub w podnajem, obowiązek powyższy ciąży także na tej osobie.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Domniemywa się, że rzecz była wydana najemcy w stanie dobrym i przydatnym do umówionego użytku.</w:t>
      </w:r>
    </w:p>
    <w:p>
      <w:pPr>
        <w:spacing w:before="80" w:after="0"/>
        <w:ind w:left="0"/>
        <w:jc w:val="left"/>
        <w:textAlignment w:val="auto"/>
      </w:pPr>
      <w:r>
        <w:rPr>
          <w:rFonts w:ascii="Times New Roman"/>
          <w:b/>
          <w:i w:val="false"/>
          <w:color w:val="000000"/>
          <w:sz w:val="24"/>
          <w:lang w:val="pl-PL"/>
        </w:rPr>
        <w:t xml:space="preserve">Art. 676. </w:t>
      </w:r>
      <w:r>
        <w:rPr>
          <w:rFonts w:ascii="Times New Roman"/>
          <w:b/>
          <w:i w:val="false"/>
          <w:color w:val="000000"/>
          <w:sz w:val="24"/>
          <w:lang w:val="pl-PL"/>
        </w:rPr>
        <w:t xml:space="preserve"> [Ulepszenia]</w:t>
      </w:r>
    </w:p>
    <w:p>
      <w:pPr>
        <w:spacing w:after="0"/>
        <w:ind w:left="0"/>
        <w:jc w:val="left"/>
        <w:textAlignment w:val="auto"/>
      </w:pPr>
      <w:r>
        <w:rPr>
          <w:rFonts w:ascii="Times New Roman"/>
          <w:b w:val="false"/>
          <w:i w:val="false"/>
          <w:color w:val="000000"/>
          <w:sz w:val="24"/>
          <w:lang w:val="pl-PL"/>
        </w:rPr>
        <w:t>Jeżeli najemca ulepszył rzecz najętą, wynajmujący, w braku odmiennej umowy, może według swego wyboru albo zatrzymać ulepszenia za zapłatą sumy odpowiadającej ich wartości w chwili zwrotu, albo żądać przywrócenia stanu poprzedniego.</w:t>
      </w:r>
    </w:p>
    <w:p>
      <w:pPr>
        <w:spacing w:before="80" w:after="0"/>
        <w:ind w:left="0"/>
        <w:jc w:val="left"/>
        <w:textAlignment w:val="auto"/>
      </w:pPr>
      <w:r>
        <w:rPr>
          <w:rFonts w:ascii="Times New Roman"/>
          <w:b/>
          <w:i w:val="false"/>
          <w:color w:val="000000"/>
          <w:sz w:val="24"/>
          <w:lang w:val="pl-PL"/>
        </w:rPr>
        <w:t xml:space="preserve">Art. 677.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val="false"/>
          <w:i w:val="false"/>
          <w:color w:val="000000"/>
          <w:sz w:val="24"/>
          <w:lang w:val="pl-PL"/>
        </w:rPr>
        <w:t>Roszczenia wynajmującego przeciwko najemcy o naprawienie szkody z powodu uszkodzenia lub pogorszenia rzeczy, jak również roszczenia najemcy przeciwko wynajmującemu o zwrot nakładów na rzecz albo o zwrot nadpłaconego czynszu przedawniają się z upływem roku od dnia zwrotu rzeczy.</w:t>
      </w:r>
    </w:p>
    <w:p>
      <w:pPr>
        <w:spacing w:before="80" w:after="0"/>
        <w:ind w:left="0"/>
        <w:jc w:val="left"/>
        <w:textAlignment w:val="auto"/>
      </w:pPr>
      <w:r>
        <w:rPr>
          <w:rFonts w:ascii="Times New Roman"/>
          <w:b/>
          <w:i w:val="false"/>
          <w:color w:val="000000"/>
          <w:sz w:val="24"/>
          <w:lang w:val="pl-PL"/>
        </w:rPr>
        <w:t xml:space="preserve">Art. 678. </w:t>
      </w:r>
      <w:r>
        <w:rPr>
          <w:rFonts w:ascii="Times New Roman"/>
          <w:b/>
          <w:i w:val="false"/>
          <w:color w:val="000000"/>
          <w:sz w:val="24"/>
          <w:lang w:val="pl-PL"/>
        </w:rPr>
        <w:t xml:space="preserve"> [Zbycie rzeczy najętej]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zbycia rzeczy najętej w czasie trwania najmu nabywca wstępuje w stosunek najmu na miejsce zbywcy; może jednak wypowiedzieć najem z zachowaniem ustawowych terminów wypowiedzenia.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Powyższe uprawnienie do wypowiedzenia najmu nie przysługuje nabywcy, jeżeli umowa najmu była zawarta na czas oznaczony z zachowaniem formy pisemnej i z datą pewną, a rzecz została najemcy wydana.</w:t>
      </w:r>
    </w:p>
    <w:p>
      <w:pPr>
        <w:spacing w:before="80" w:after="0"/>
        <w:ind w:left="0"/>
        <w:jc w:val="left"/>
        <w:textAlignment w:val="auto"/>
      </w:pPr>
      <w:r>
        <w:rPr>
          <w:rFonts w:ascii="Times New Roman"/>
          <w:b/>
          <w:i w:val="false"/>
          <w:color w:val="000000"/>
          <w:sz w:val="24"/>
          <w:lang w:val="pl-PL"/>
        </w:rPr>
        <w:t xml:space="preserve">Art. 679. </w:t>
      </w:r>
      <w:r>
        <w:rPr>
          <w:rFonts w:ascii="Times New Roman"/>
          <w:b/>
          <w:i w:val="false"/>
          <w:color w:val="000000"/>
          <w:sz w:val="24"/>
          <w:lang w:val="pl-PL"/>
        </w:rPr>
        <w:t xml:space="preserve"> [Wypowiedzenie najmu przez nabywcę]</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wskutek wypowiedzenia najmu przez nabywcę rzeczy najętej najemca jest zmuszony zwrócić rzecz wcześniej, aniżeli byłby zobowiązany według umowy najmu, może on żądać od zbywcy naprawienia szkody.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Najemca powinien niezwłocznie zawiadomić zbywcę o przedwczesnym wypowiedzeniu przez nabywcę; w przeciwnym razie przysługują zbywcy przeciwko najemcy wszelkie zarzuty, których najemca nie podniósł, a których podniesienie pociągnęłoby za sobą bezskuteczność wypowiedzenia ze strony nabywcy.</w:t>
      </w:r>
    </w:p>
    <w:p>
      <w:pPr>
        <w:spacing w:before="89" w:after="0"/>
        <w:ind w:left="0"/>
        <w:jc w:val="center"/>
        <w:textAlignment w:val="auto"/>
      </w:pPr>
      <w:r>
        <w:rPr>
          <w:rFonts w:ascii="Times New Roman"/>
          <w:b/>
          <w:i w:val="false"/>
          <w:color w:val="000000"/>
          <w:sz w:val="24"/>
          <w:lang w:val="pl-PL"/>
        </w:rPr>
        <w:t>Rozdział II</w:t>
      </w:r>
    </w:p>
    <w:p>
      <w:pPr>
        <w:spacing w:before="25" w:after="0"/>
        <w:ind w:left="0"/>
        <w:jc w:val="center"/>
        <w:textAlignment w:val="auto"/>
      </w:pPr>
      <w:r>
        <w:rPr>
          <w:rFonts w:ascii="Times New Roman"/>
          <w:b/>
          <w:i w:val="false"/>
          <w:color w:val="000000"/>
          <w:sz w:val="24"/>
          <w:lang w:val="pl-PL"/>
        </w:rPr>
        <w:t>Najem lokalu</w:t>
      </w:r>
    </w:p>
    <w:p>
      <w:pPr>
        <w:spacing w:before="80" w:after="0"/>
        <w:ind w:left="0"/>
        <w:jc w:val="left"/>
        <w:textAlignment w:val="auto"/>
      </w:pPr>
      <w:r>
        <w:rPr>
          <w:rFonts w:ascii="Times New Roman"/>
          <w:b/>
          <w:i w:val="false"/>
          <w:color w:val="000000"/>
          <w:sz w:val="24"/>
          <w:lang w:val="pl-PL"/>
        </w:rPr>
        <w:t xml:space="preserve">Art. 680.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Do najmu lokalu stosuje się przepisy rozdziału poprzedzającego, z zachowaniem przepisów poniższych.</w:t>
      </w:r>
    </w:p>
    <w:p>
      <w:pPr>
        <w:spacing w:before="80" w:after="0"/>
        <w:ind w:left="0"/>
        <w:jc w:val="left"/>
        <w:textAlignment w:val="auto"/>
      </w:pPr>
      <w:r>
        <w:rPr>
          <w:rFonts w:ascii="Times New Roman"/>
          <w:b/>
          <w:i w:val="false"/>
          <w:color w:val="000000"/>
          <w:sz w:val="24"/>
          <w:lang w:val="pl-PL"/>
        </w:rPr>
        <w:t>Art. 680</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[Najem lokalu przez małżonków]</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Małżonkowie są najemcami lokalu bez względu na istniejące między nimi stosunki majątkowe, jeżeli nawiązanie stosunku najmu lokalu mającego służyć zaspokojeniu potrzeb mieszkaniowych założonej przez nich rodziny nastąpiło w czasie trwania małżeństwa. Jeżeli między małżonkami istnieje rozdzielność majątkowa albo rozdzielność majątkowa z wyrównaniem dorobków do wspólności najmu stosuje się odpowiednio </w:t>
      </w:r>
      <w:r>
        <w:rPr>
          <w:rFonts w:ascii="Times New Roman"/>
          <w:b w:val="false"/>
          <w:i w:val="false"/>
          <w:color w:val="1b1b1b"/>
          <w:sz w:val="24"/>
          <w:lang w:val="pl-PL"/>
        </w:rPr>
        <w:t>przepisy</w:t>
      </w:r>
      <w:r>
        <w:rPr>
          <w:rFonts w:ascii="Times New Roman"/>
          <w:b w:val="false"/>
          <w:i w:val="false"/>
          <w:color w:val="000000"/>
          <w:sz w:val="24"/>
          <w:lang w:val="pl-PL"/>
        </w:rPr>
        <w:t xml:space="preserve"> o wspólności ustawowej.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Ustanie wspólności majątkowej w czasie trwania małżeństwa nie powoduje ustania wspólności najmu lokalu mającego służyć zaspokojeniu potrzeb mieszkaniowych rodziny. Sąd, stosując odpowiednio </w:t>
      </w:r>
      <w:r>
        <w:rPr>
          <w:rFonts w:ascii="Times New Roman"/>
          <w:b w:val="false"/>
          <w:i w:val="false"/>
          <w:color w:val="1b1b1b"/>
          <w:sz w:val="24"/>
          <w:lang w:val="pl-PL"/>
        </w:rPr>
        <w:t>przepisy</w:t>
      </w:r>
      <w:r>
        <w:rPr>
          <w:rFonts w:ascii="Times New Roman"/>
          <w:b w:val="false"/>
          <w:i w:val="false"/>
          <w:color w:val="000000"/>
          <w:sz w:val="24"/>
          <w:lang w:val="pl-PL"/>
        </w:rPr>
        <w:t xml:space="preserve"> o ustanowieniu w wyroku rozdzielności majątkowej, może z ważnych powodów na żądanie jednego z małżonków znieść wspólność najmu lokalu.</w:t>
      </w:r>
    </w:p>
    <w:p>
      <w:pPr>
        <w:spacing w:before="80" w:after="0"/>
        <w:ind w:left="0"/>
        <w:jc w:val="left"/>
        <w:textAlignment w:val="auto"/>
      </w:pPr>
      <w:r>
        <w:rPr>
          <w:rFonts w:ascii="Times New Roman"/>
          <w:b/>
          <w:i w:val="false"/>
          <w:color w:val="000000"/>
          <w:sz w:val="24"/>
          <w:lang w:val="pl-PL"/>
        </w:rPr>
        <w:t xml:space="preserve">Art. 681. </w:t>
      </w:r>
      <w:r>
        <w:rPr>
          <w:rFonts w:ascii="Times New Roman"/>
          <w:b/>
          <w:i w:val="false"/>
          <w:color w:val="000000"/>
          <w:sz w:val="24"/>
          <w:lang w:val="pl-PL"/>
        </w:rPr>
        <w:t xml:space="preserve"> [Nakłady obciążające najemcę lokalu]</w:t>
      </w:r>
    </w:p>
    <w:p>
      <w:pPr>
        <w:spacing w:after="0"/>
        <w:ind w:left="0"/>
        <w:jc w:val="left"/>
        <w:textAlignment w:val="auto"/>
      </w:pPr>
      <w:r>
        <w:rPr>
          <w:rFonts w:ascii="Times New Roman"/>
          <w:b w:val="false"/>
          <w:i w:val="false"/>
          <w:color w:val="000000"/>
          <w:sz w:val="24"/>
          <w:lang w:val="pl-PL"/>
        </w:rPr>
        <w:t>Do drobnych nakładów, które obciążają najemcę lokalu, należą w szczególności: drobne naprawy podłóg, drzwi i okien, malowanie ścian, podłóg oraz wewnętrznej strony drzwi wejściowych, jak również drobne naprawy instalacji i urządzeń technicznych, zapewniających korzystanie ze światła, ogrzewania lokalu, dopływu i odpływu wody.</w:t>
      </w:r>
    </w:p>
    <w:p>
      <w:pPr>
        <w:spacing w:before="80" w:after="0"/>
        <w:ind w:left="0"/>
        <w:jc w:val="left"/>
        <w:textAlignment w:val="auto"/>
      </w:pPr>
      <w:r>
        <w:rPr>
          <w:rFonts w:ascii="Times New Roman"/>
          <w:b/>
          <w:i w:val="false"/>
          <w:color w:val="000000"/>
          <w:sz w:val="24"/>
          <w:lang w:val="pl-PL"/>
        </w:rPr>
        <w:t xml:space="preserve">Art. 682. </w:t>
      </w:r>
      <w:r>
        <w:rPr>
          <w:rFonts w:ascii="Times New Roman"/>
          <w:b/>
          <w:i w:val="false"/>
          <w:color w:val="000000"/>
          <w:sz w:val="24"/>
          <w:lang w:val="pl-PL"/>
        </w:rPr>
        <w:t xml:space="preserve"> [Wady lokalu zagrażające zdrowiu]</w:t>
      </w:r>
    </w:p>
    <w:p>
      <w:pPr>
        <w:spacing w:after="0"/>
        <w:ind w:left="0"/>
        <w:jc w:val="left"/>
        <w:textAlignment w:val="auto"/>
      </w:pPr>
      <w:r>
        <w:rPr>
          <w:rFonts w:ascii="Times New Roman"/>
          <w:b w:val="false"/>
          <w:i w:val="false"/>
          <w:color w:val="000000"/>
          <w:sz w:val="24"/>
          <w:lang w:val="pl-PL"/>
        </w:rPr>
        <w:t>Jeżeli wady najętego lokalu są tego rodzaju, że zagrażają zdrowiu najemcy lub jego domowników albo osób u niego zatrudnionych, najemca może wypowiedzieć najem bez zachowania terminów wypowiedzenia, chociażby w chwili zawarcia umowy wiedział o wadach.</w:t>
      </w:r>
    </w:p>
    <w:p>
      <w:pPr>
        <w:spacing w:before="80" w:after="0"/>
        <w:ind w:left="0"/>
        <w:jc w:val="left"/>
        <w:textAlignment w:val="auto"/>
      </w:pPr>
      <w:r>
        <w:rPr>
          <w:rFonts w:ascii="Times New Roman"/>
          <w:b/>
          <w:i w:val="false"/>
          <w:color w:val="000000"/>
          <w:sz w:val="24"/>
          <w:lang w:val="pl-PL"/>
        </w:rPr>
        <w:t xml:space="preserve">Art. 683. </w:t>
      </w:r>
      <w:r>
        <w:rPr>
          <w:rFonts w:ascii="Times New Roman"/>
          <w:b/>
          <w:i w:val="false"/>
          <w:color w:val="000000"/>
          <w:sz w:val="24"/>
          <w:lang w:val="pl-PL"/>
        </w:rPr>
        <w:t xml:space="preserve"> [Porządek domowy]</w:t>
      </w:r>
    </w:p>
    <w:p>
      <w:pPr>
        <w:spacing w:after="0"/>
        <w:ind w:left="0"/>
        <w:jc w:val="left"/>
        <w:textAlignment w:val="auto"/>
      </w:pPr>
      <w:r>
        <w:rPr>
          <w:rFonts w:ascii="Times New Roman"/>
          <w:b w:val="false"/>
          <w:i w:val="false"/>
          <w:color w:val="000000"/>
          <w:sz w:val="24"/>
          <w:lang w:val="pl-PL"/>
        </w:rPr>
        <w:t>Najemca lokalu powinien stosować się do porządku domowego, o ile ten nie jest sprzeczny z uprawnieniami wynikającymi z umowy; powinien również liczyć się z potrzebami innych mieszkańców i sąsiadów.</w:t>
      </w:r>
    </w:p>
    <w:p>
      <w:pPr>
        <w:spacing w:before="80" w:after="0"/>
        <w:ind w:left="0"/>
        <w:jc w:val="left"/>
        <w:textAlignment w:val="auto"/>
      </w:pPr>
      <w:r>
        <w:rPr>
          <w:rFonts w:ascii="Times New Roman"/>
          <w:b/>
          <w:i w:val="false"/>
          <w:color w:val="000000"/>
          <w:sz w:val="24"/>
          <w:lang w:val="pl-PL"/>
        </w:rPr>
        <w:t xml:space="preserve">Art. 684. </w:t>
      </w:r>
      <w:r>
        <w:rPr>
          <w:rFonts w:ascii="Times New Roman"/>
          <w:b/>
          <w:i w:val="false"/>
          <w:color w:val="000000"/>
          <w:sz w:val="24"/>
          <w:lang w:val="pl-PL"/>
        </w:rPr>
        <w:t xml:space="preserve"> [Urządzenia zakładane przez najemcę]</w:t>
      </w:r>
    </w:p>
    <w:p>
      <w:pPr>
        <w:spacing w:after="0"/>
        <w:ind w:left="0"/>
        <w:jc w:val="left"/>
        <w:textAlignment w:val="auto"/>
      </w:pPr>
      <w:r>
        <w:rPr>
          <w:rFonts w:ascii="Times New Roman"/>
          <w:b w:val="false"/>
          <w:i w:val="false"/>
          <w:color w:val="000000"/>
          <w:sz w:val="24"/>
          <w:lang w:val="pl-PL"/>
        </w:rPr>
        <w:t>Najemca może założyć w najętym lokalu oświetlenie elektryczne, gaz, telefon, radio i inne podobne urządzenia, chyba że sposób ich założenia sprzeciwia się obowiązującym przepisom albo zagraża bezpieczeństwu nieruchomości. Jeżeli do założenia urządzeń potrzebne jest współdziałanie wynajmującego, najemca może domagać się tego współdziałania za zwrotem wynikłych stąd kosztów.</w:t>
      </w:r>
    </w:p>
    <w:p>
      <w:pPr>
        <w:spacing w:before="80" w:after="0"/>
        <w:ind w:left="0"/>
        <w:jc w:val="left"/>
        <w:textAlignment w:val="auto"/>
      </w:pPr>
      <w:r>
        <w:rPr>
          <w:rFonts w:ascii="Times New Roman"/>
          <w:b/>
          <w:i w:val="false"/>
          <w:color w:val="000000"/>
          <w:sz w:val="24"/>
          <w:lang w:val="pl-PL"/>
        </w:rPr>
        <w:t xml:space="preserve">Art. 685. </w:t>
      </w:r>
      <w:r>
        <w:rPr>
          <w:rFonts w:ascii="Times New Roman"/>
          <w:b/>
          <w:i w:val="false"/>
          <w:color w:val="000000"/>
          <w:sz w:val="24"/>
          <w:lang w:val="pl-PL"/>
        </w:rPr>
        <w:t xml:space="preserve"> [Wykroczenie przeciw porządkowi domowemu]</w:t>
      </w:r>
    </w:p>
    <w:p>
      <w:pPr>
        <w:spacing w:after="0"/>
        <w:ind w:left="0"/>
        <w:jc w:val="left"/>
        <w:textAlignment w:val="auto"/>
      </w:pPr>
      <w:r>
        <w:rPr>
          <w:rFonts w:ascii="Times New Roman"/>
          <w:b w:val="false"/>
          <w:i w:val="false"/>
          <w:color w:val="000000"/>
          <w:sz w:val="24"/>
          <w:lang w:val="pl-PL"/>
        </w:rPr>
        <w:t>Jeżeli najemca lokalu wykracza w sposób rażący lub uporczywy przeciwko obowiązującemu porządkowi domowemu albo przez swoje niewłaściwe zachowanie czyni korzystanie z innych lokali w budynku uciążliwym, wynajmujący może wypowiedzieć najem bez zachowania terminów wypowiedzenia.</w:t>
      </w:r>
    </w:p>
    <w:p>
      <w:pPr>
        <w:spacing w:before="80" w:after="0"/>
        <w:ind w:left="0"/>
        <w:jc w:val="left"/>
        <w:textAlignment w:val="auto"/>
      </w:pPr>
      <w:r>
        <w:rPr>
          <w:rFonts w:ascii="Times New Roman"/>
          <w:b/>
          <w:i w:val="false"/>
          <w:color w:val="000000"/>
          <w:sz w:val="24"/>
          <w:lang w:val="pl-PL"/>
        </w:rPr>
        <w:t>Art. 685</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[Podwyżka czynszu najmu lokalu]</w:t>
      </w:r>
    </w:p>
    <w:p>
      <w:pPr>
        <w:spacing w:after="0"/>
        <w:ind w:left="0"/>
        <w:jc w:val="left"/>
        <w:textAlignment w:val="auto"/>
      </w:pPr>
      <w:r>
        <w:rPr>
          <w:rFonts w:ascii="Times New Roman"/>
          <w:b w:val="false"/>
          <w:i w:val="false"/>
          <w:color w:val="000000"/>
          <w:sz w:val="24"/>
          <w:lang w:val="pl-PL"/>
        </w:rPr>
        <w:t>Wynajmujący lokal może podwyższyć czynsz, wypowiadając dotychczasową wysokość czynszu najpóźniej na miesiąc naprzód, na koniec miesiąca kalendarzowego.</w:t>
      </w:r>
    </w:p>
    <w:p>
      <w:pPr>
        <w:spacing w:before="80" w:after="0"/>
        <w:ind w:left="0"/>
        <w:jc w:val="left"/>
        <w:textAlignment w:val="auto"/>
      </w:pPr>
      <w:r>
        <w:rPr>
          <w:rFonts w:ascii="Times New Roman"/>
          <w:b/>
          <w:i w:val="false"/>
          <w:color w:val="000000"/>
          <w:sz w:val="24"/>
          <w:lang w:val="pl-PL"/>
        </w:rPr>
        <w:t xml:space="preserve">Art. 686. </w:t>
      </w:r>
      <w:r>
        <w:rPr>
          <w:rFonts w:ascii="Times New Roman"/>
          <w:b/>
          <w:i w:val="false"/>
          <w:color w:val="000000"/>
          <w:sz w:val="24"/>
          <w:lang w:val="pl-PL"/>
        </w:rPr>
        <w:t xml:space="preserve"> [Zastaw na wniesionych ruchomościach]</w:t>
      </w:r>
    </w:p>
    <w:p>
      <w:pPr>
        <w:spacing w:after="0"/>
        <w:ind w:left="0"/>
        <w:jc w:val="left"/>
        <w:textAlignment w:val="auto"/>
      </w:pPr>
      <w:r>
        <w:rPr>
          <w:rFonts w:ascii="Times New Roman"/>
          <w:b w:val="false"/>
          <w:i w:val="false"/>
          <w:color w:val="000000"/>
          <w:sz w:val="24"/>
          <w:lang w:val="pl-PL"/>
        </w:rPr>
        <w:t>Ustawowe prawo zastawu wynajmującego lokal mieszkalny rozciąga się także na wniesione do lokalu ruchomości członków rodziny najemcy razem z nim mieszkających.</w:t>
      </w:r>
    </w:p>
    <w:p>
      <w:pPr>
        <w:spacing w:before="80" w:after="0"/>
        <w:ind w:left="0"/>
        <w:jc w:val="left"/>
        <w:textAlignment w:val="auto"/>
      </w:pPr>
      <w:r>
        <w:rPr>
          <w:rFonts w:ascii="Times New Roman"/>
          <w:b/>
          <w:i w:val="false"/>
          <w:color w:val="000000"/>
          <w:sz w:val="24"/>
          <w:lang w:val="pl-PL"/>
        </w:rPr>
        <w:t xml:space="preserve">Art. 687. </w:t>
      </w:r>
      <w:r>
        <w:rPr>
          <w:rFonts w:ascii="Times New Roman"/>
          <w:b/>
          <w:i w:val="false"/>
          <w:color w:val="000000"/>
          <w:sz w:val="24"/>
          <w:lang w:val="pl-PL"/>
        </w:rPr>
        <w:t xml:space="preserve"> [Zwłoka z zapłatą czynszu]</w:t>
      </w:r>
    </w:p>
    <w:p>
      <w:pPr>
        <w:spacing w:after="0"/>
        <w:ind w:left="0"/>
        <w:jc w:val="left"/>
        <w:textAlignment w:val="auto"/>
      </w:pPr>
      <w:r>
        <w:rPr>
          <w:rFonts w:ascii="Times New Roman"/>
          <w:b w:val="false"/>
          <w:i w:val="false"/>
          <w:color w:val="000000"/>
          <w:sz w:val="24"/>
          <w:lang w:val="pl-PL"/>
        </w:rPr>
        <w:t>Jeżeli najemca lokalu dopuszcza się zwłoki z zapłatą czynszu co najmniej za dwa pełne okresy płatności, a wynajmujący zamierza najem wypowiedzieć bez zachowania terminów wypowiedzenia, powinien on uprzedzić najemcę na piśmie, udzielając mu dodatkowego terminu miesięcznego do zapłaty zaległego czynszu.</w:t>
      </w:r>
    </w:p>
    <w:p>
      <w:pPr>
        <w:spacing w:before="80" w:after="0"/>
        <w:ind w:left="0"/>
        <w:jc w:val="left"/>
        <w:textAlignment w:val="auto"/>
      </w:pPr>
      <w:r>
        <w:rPr>
          <w:rFonts w:ascii="Times New Roman"/>
          <w:b/>
          <w:i w:val="false"/>
          <w:color w:val="000000"/>
          <w:sz w:val="24"/>
          <w:lang w:val="pl-PL"/>
        </w:rPr>
        <w:t xml:space="preserve">Art. 688. </w:t>
      </w:r>
      <w:r>
        <w:rPr>
          <w:rFonts w:ascii="Times New Roman"/>
          <w:b/>
          <w:i w:val="false"/>
          <w:color w:val="000000"/>
          <w:sz w:val="24"/>
          <w:lang w:val="pl-PL"/>
        </w:rPr>
        <w:t xml:space="preserve"> [Wypowiedzenie najmu lokalu zawartego na czas nieoznaczony]</w:t>
      </w:r>
    </w:p>
    <w:p>
      <w:pPr>
        <w:spacing w:after="0"/>
        <w:ind w:left="0"/>
        <w:jc w:val="left"/>
        <w:textAlignment w:val="auto"/>
      </w:pPr>
      <w:r>
        <w:rPr>
          <w:rFonts w:ascii="Times New Roman"/>
          <w:b w:val="false"/>
          <w:i w:val="false"/>
          <w:color w:val="000000"/>
          <w:sz w:val="24"/>
          <w:lang w:val="pl-PL"/>
        </w:rPr>
        <w:t>Jeżeli czas trwania najmu lokalu nie jest oznaczony, a czynsz jest płatny miesięcznie, najem można wypowiedzieć najpóźniej na trzy miesiące naprzód na koniec miesiąca kalendarzowego.</w:t>
      </w:r>
    </w:p>
    <w:p>
      <w:pPr>
        <w:spacing w:before="80" w:after="0"/>
        <w:ind w:left="0"/>
        <w:jc w:val="left"/>
        <w:textAlignment w:val="auto"/>
      </w:pPr>
      <w:r>
        <w:rPr>
          <w:rFonts w:ascii="Times New Roman"/>
          <w:b/>
          <w:i w:val="false"/>
          <w:color w:val="000000"/>
          <w:sz w:val="24"/>
          <w:lang w:val="pl-PL"/>
        </w:rPr>
        <w:t>Art. 688</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[Odpowiedzialność solidarna]</w:t>
      </w:r>
    </w:p>
    <w:p>
      <w:pPr>
        <w:spacing w:after="0"/>
        <w:ind w:left="0"/>
        <w:jc w:val="left"/>
        <w:textAlignment w:val="auto"/>
      </w:pPr>
      <w:r>
        <w:rPr>
          <w:rFonts w:ascii="Times New Roman"/>
          <w:b/>
          <w:i w:val="false"/>
          <w:color w:val="000000"/>
          <w:sz w:val="24"/>
          <w:lang w:val="pl-PL"/>
        </w:rPr>
        <w:t xml:space="preserve">§ 1. </w:t>
      </w:r>
      <w:r>
        <w:rPr>
          <w:rFonts w:ascii="Times New Roman"/>
          <w:b/>
          <w:i w:val="false"/>
          <w:color w:val="000000"/>
          <w:sz w:val="24"/>
          <w:vertAlign w:val="superscript"/>
          <w:lang w:val="pl-PL"/>
        </w:rPr>
        <w:t>25</w:t>
      </w:r>
      <w:r>
        <w:rPr>
          <w:rFonts w:ascii="Times New Roman"/>
          <w:b/>
          <w:i w:val="false"/>
          <w:color w:val="000000"/>
          <w:sz w:val="24"/>
          <w:lang w:val="pl-PL"/>
        </w:rPr>
        <w:t xml:space="preserve"> </w:t>
      </w:r>
      <w:r>
        <w:rPr>
          <w:rFonts w:ascii="Times New Roman"/>
          <w:b w:val="false"/>
          <w:i w:val="false"/>
          <w:color w:val="000000"/>
          <w:sz w:val="24"/>
          <w:lang w:val="pl-PL"/>
        </w:rPr>
        <w:t xml:space="preserve"> Za zapłatę czynszu i innych należnych opłat odpowiadają solidarnie z najemcą stale zamieszkujące z nim osoby pełnoletnie, z wyjątkiem pełnoletnich zstępnych pozostających na jego utrzymaniu, którzy nie są w stanie utrzymać się samodzielnie.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Odpowiedzialność osób, o których mowa w § 1, ogranicza się do wysokości czynszu i innych opłat należnych za okres ich stałego zamieszkiwania.</w:t>
      </w:r>
    </w:p>
    <w:p>
      <w:pPr>
        <w:spacing w:before="80" w:after="0"/>
        <w:ind w:left="0"/>
        <w:jc w:val="left"/>
        <w:textAlignment w:val="auto"/>
      </w:pPr>
      <w:r>
        <w:rPr>
          <w:rFonts w:ascii="Times New Roman"/>
          <w:b/>
          <w:i w:val="false"/>
          <w:color w:val="000000"/>
          <w:sz w:val="24"/>
          <w:lang w:val="pl-PL"/>
        </w:rPr>
        <w:t>Art. 688</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[Zgoda wynajmującego na podnajem lokalu]</w:t>
      </w:r>
    </w:p>
    <w:p>
      <w:pPr>
        <w:spacing w:after="0"/>
        <w:ind w:left="0"/>
        <w:jc w:val="left"/>
        <w:textAlignment w:val="auto"/>
      </w:pPr>
      <w:r>
        <w:rPr>
          <w:rFonts w:ascii="Times New Roman"/>
          <w:b w:val="false"/>
          <w:i w:val="false"/>
          <w:color w:val="000000"/>
          <w:sz w:val="24"/>
          <w:lang w:val="pl-PL"/>
        </w:rPr>
        <w:t>Bez zgody wynajmującego najemca nie może oddać lokalu lub jego części do bezpłatnego używania ani go podnająć. Zgoda wynajmującego nie jest wymagana co do osoby, względem której najemca jest obciążony obowiązkiem alimentacyjnym.</w:t>
      </w:r>
    </w:p>
    <w:p>
      <w:pPr>
        <w:spacing w:before="80" w:after="0"/>
        <w:ind w:left="0"/>
        <w:jc w:val="left"/>
        <w:textAlignment w:val="auto"/>
      </w:pPr>
      <w:r>
        <w:rPr>
          <w:rFonts w:ascii="Times New Roman"/>
          <w:b/>
          <w:i w:val="false"/>
          <w:color w:val="000000"/>
          <w:sz w:val="24"/>
          <w:lang w:val="pl-PL"/>
        </w:rPr>
        <w:t xml:space="preserve">Art. 689.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690. </w:t>
      </w:r>
      <w:r>
        <w:rPr>
          <w:rFonts w:ascii="Times New Roman"/>
          <w:b/>
          <w:i w:val="false"/>
          <w:color w:val="000000"/>
          <w:sz w:val="24"/>
          <w:lang w:val="pl-PL"/>
        </w:rPr>
        <w:t xml:space="preserve"> [Ochrona praw najemcy lokalu]</w:t>
      </w:r>
    </w:p>
    <w:p>
      <w:pPr>
        <w:spacing w:after="0"/>
        <w:ind w:left="0"/>
        <w:jc w:val="left"/>
        <w:textAlignment w:val="auto"/>
      </w:pPr>
      <w:r>
        <w:rPr>
          <w:rFonts w:ascii="Times New Roman"/>
          <w:b w:val="false"/>
          <w:i w:val="false"/>
          <w:color w:val="000000"/>
          <w:sz w:val="24"/>
          <w:lang w:val="pl-PL"/>
        </w:rPr>
        <w:t>Do ochrony praw najemcy do używania lokalu stosuje się odpowiednio przepisy o ochronie własności.</w:t>
      </w:r>
    </w:p>
    <w:p>
      <w:pPr>
        <w:spacing w:before="80" w:after="0"/>
        <w:ind w:left="0"/>
        <w:jc w:val="left"/>
        <w:textAlignment w:val="auto"/>
      </w:pPr>
      <w:r>
        <w:rPr>
          <w:rFonts w:ascii="Times New Roman"/>
          <w:b/>
          <w:i w:val="false"/>
          <w:color w:val="000000"/>
          <w:sz w:val="24"/>
          <w:lang w:val="pl-PL"/>
        </w:rPr>
        <w:t xml:space="preserve">Art. 691. </w:t>
      </w:r>
      <w:r>
        <w:rPr>
          <w:rFonts w:ascii="Times New Roman"/>
          <w:b/>
          <w:i w:val="false"/>
          <w:color w:val="000000"/>
          <w:sz w:val="24"/>
          <w:lang w:val="pl-PL"/>
        </w:rPr>
        <w:t xml:space="preserve"> [Wstąpienie w stosunek najmu]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śmierci najemcy lokalu mieszkalnego w stosunek najmu lokalu wstępują: małżonek niebędący współnajemcą lokalu, dzieci najemcy i jego współmałżonka, inne osoby, wobec których najemca był obowiązany do świadczeń alimentacyjnych, oraz osoba, która pozostawała faktycznie we wspólnym pożyciu z najemcą.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Osoby wymienione w § 1 wstępują w stosunek najmu lokalu mieszkalnego, jeżeli stale zamieszkiwały z najemcą w tym lokalu do chwili jego śmierci.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razie braku osób wymienionych w § 1 stosunek najmu lokalu mieszkalnego wygasa.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Osoby, które wstąpiły w stosunek najmu lokalu mieszkalnego na podstawie § 1, mogą go wypowiedzieć z zachowaniem terminów ustawowych, chociażby umowa najmu była zawarta na czas oznaczony. W razie wypowiedzenia stosunku najmu przez niektóre z tych osób stosunek ten wygasa względem osób, które go wypowiedziały.</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Przepisów § 1-4 nie stosuje się w razie śmierci jednego ze współnajemców lokalu mieszkalnego.</w:t>
      </w:r>
    </w:p>
    <w:p>
      <w:pPr>
        <w:spacing w:before="80" w:after="0"/>
        <w:ind w:left="0"/>
        <w:jc w:val="left"/>
        <w:textAlignment w:val="auto"/>
      </w:pPr>
      <w:r>
        <w:rPr>
          <w:rFonts w:ascii="Times New Roman"/>
          <w:b/>
          <w:i w:val="false"/>
          <w:color w:val="000000"/>
          <w:sz w:val="24"/>
          <w:lang w:val="pl-PL"/>
        </w:rPr>
        <w:t xml:space="preserve">Art. 692. </w:t>
      </w:r>
      <w:r>
        <w:rPr>
          <w:rFonts w:ascii="Times New Roman"/>
          <w:b/>
          <w:i w:val="false"/>
          <w:color w:val="000000"/>
          <w:sz w:val="24"/>
          <w:lang w:val="pl-PL"/>
        </w:rPr>
        <w:t xml:space="preserve"> [Wyłączenie stosowania]</w:t>
      </w:r>
    </w:p>
    <w:p>
      <w:pPr>
        <w:spacing w:after="0"/>
        <w:ind w:left="0"/>
        <w:jc w:val="left"/>
        <w:textAlignment w:val="auto"/>
      </w:pPr>
      <w:r>
        <w:rPr>
          <w:rFonts w:ascii="Times New Roman"/>
          <w:b w:val="false"/>
          <w:i w:val="false"/>
          <w:color w:val="000000"/>
          <w:sz w:val="24"/>
          <w:lang w:val="pl-PL"/>
        </w:rPr>
        <w:t>Przepisów o wypowiedzeniu najmu przez nabywcę rzeczy najętej nie stosuje się do najmu lokali mieszkalnych, chyba że najemca nie objął jeszcze lokalu.</w:t>
      </w: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Dzierżawa</w:t>
      </w:r>
    </w:p>
    <w:p>
      <w:pPr>
        <w:spacing w:before="80" w:after="0"/>
        <w:ind w:left="0"/>
        <w:jc w:val="left"/>
        <w:textAlignment w:val="auto"/>
      </w:pPr>
      <w:r>
        <w:rPr>
          <w:rFonts w:ascii="Times New Roman"/>
          <w:b/>
          <w:i w:val="false"/>
          <w:color w:val="000000"/>
          <w:sz w:val="24"/>
          <w:lang w:val="pl-PL"/>
        </w:rPr>
        <w:t xml:space="preserve">Art. 693. </w:t>
      </w:r>
      <w:r>
        <w:rPr>
          <w:rFonts w:ascii="Times New Roman"/>
          <w:b/>
          <w:i w:val="false"/>
          <w:color w:val="000000"/>
          <w:sz w:val="24"/>
          <w:lang w:val="pl-PL"/>
        </w:rPr>
        <w:t xml:space="preserve"> [Umowa dzierżawy; Czynsz dzierżawny]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Przez umowę dzierżawy wydzierżawiający zobowiązuje się oddać dzierżawcy rzecz do używania i pobierania pożytków przez czas oznaczony lub nieoznaczony, a dzierżawca zobowiązuje się płacić wydzierżawiającemu umówiony czynsz.</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Czynsz może być zastrzeżony w pieniądzach lub świadczeniach innego rodzaju. Może być również oznaczony w ułamkowej części pożytków.</w:t>
      </w:r>
    </w:p>
    <w:p>
      <w:pPr>
        <w:spacing w:before="80" w:after="0"/>
        <w:ind w:left="0"/>
        <w:jc w:val="left"/>
        <w:textAlignment w:val="auto"/>
      </w:pPr>
      <w:r>
        <w:rPr>
          <w:rFonts w:ascii="Times New Roman"/>
          <w:b/>
          <w:i w:val="false"/>
          <w:color w:val="000000"/>
          <w:sz w:val="24"/>
          <w:lang w:val="pl-PL"/>
        </w:rPr>
        <w:t xml:space="preserve">Art. 694.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Do dzierżawy stosuje się odpowiednio przepisy o najmie z zachowaniem przepisów poniższych.</w:t>
      </w:r>
    </w:p>
    <w:p>
      <w:pPr>
        <w:spacing w:before="80" w:after="0"/>
        <w:ind w:left="0"/>
        <w:jc w:val="left"/>
        <w:textAlignment w:val="auto"/>
      </w:pPr>
      <w:r>
        <w:rPr>
          <w:rFonts w:ascii="Times New Roman"/>
          <w:b/>
          <w:i w:val="false"/>
          <w:color w:val="000000"/>
          <w:sz w:val="24"/>
          <w:lang w:val="pl-PL"/>
        </w:rPr>
        <w:t xml:space="preserve">Art. 695. </w:t>
      </w:r>
      <w:r>
        <w:rPr>
          <w:rFonts w:ascii="Times New Roman"/>
          <w:b/>
          <w:i w:val="false"/>
          <w:color w:val="000000"/>
          <w:sz w:val="24"/>
          <w:lang w:val="pl-PL"/>
        </w:rPr>
        <w:t xml:space="preserve"> [Domniemanie dzierżawy na czas nieoznaczony]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Dzierżawę zawartą na czas dłuższy niż lat trzydzieści poczytuje się po upływie tego terminu za zawartą na czas nieoznaczony.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696. </w:t>
      </w:r>
      <w:r>
        <w:rPr>
          <w:rFonts w:ascii="Times New Roman"/>
          <w:b/>
          <w:i w:val="false"/>
          <w:color w:val="000000"/>
          <w:sz w:val="24"/>
          <w:lang w:val="pl-PL"/>
        </w:rPr>
        <w:t xml:space="preserve"> [Wykonywanie dzierżawy]</w:t>
      </w:r>
    </w:p>
    <w:p>
      <w:pPr>
        <w:spacing w:after="0"/>
        <w:ind w:left="0"/>
        <w:jc w:val="left"/>
        <w:textAlignment w:val="auto"/>
      </w:pPr>
      <w:r>
        <w:rPr>
          <w:rFonts w:ascii="Times New Roman"/>
          <w:b w:val="false"/>
          <w:i w:val="false"/>
          <w:color w:val="000000"/>
          <w:sz w:val="24"/>
          <w:lang w:val="pl-PL"/>
        </w:rPr>
        <w:t>Dzierżawca powinien wykonywać swoje prawo zgodnie z wymaganiami prawidłowej gospodarki i nie może zmieniać przeznaczenia przedmiotu dzierżawy bez zgody wydzierżawiającego.</w:t>
      </w:r>
    </w:p>
    <w:p>
      <w:pPr>
        <w:spacing w:before="80" w:after="0"/>
        <w:ind w:left="0"/>
        <w:jc w:val="left"/>
        <w:textAlignment w:val="auto"/>
      </w:pPr>
      <w:r>
        <w:rPr>
          <w:rFonts w:ascii="Times New Roman"/>
          <w:b/>
          <w:i w:val="false"/>
          <w:color w:val="000000"/>
          <w:sz w:val="24"/>
          <w:lang w:val="pl-PL"/>
        </w:rPr>
        <w:t xml:space="preserve">Art. 697. </w:t>
      </w:r>
      <w:r>
        <w:rPr>
          <w:rFonts w:ascii="Times New Roman"/>
          <w:b/>
          <w:i w:val="false"/>
          <w:color w:val="000000"/>
          <w:sz w:val="24"/>
          <w:lang w:val="pl-PL"/>
        </w:rPr>
        <w:t xml:space="preserve"> [Naprawy niezbędne do zachowania przedmiotu dzierżawy]</w:t>
      </w:r>
    </w:p>
    <w:p>
      <w:pPr>
        <w:spacing w:after="0"/>
        <w:ind w:left="0"/>
        <w:jc w:val="left"/>
        <w:textAlignment w:val="auto"/>
      </w:pPr>
      <w:r>
        <w:rPr>
          <w:rFonts w:ascii="Times New Roman"/>
          <w:b w:val="false"/>
          <w:i w:val="false"/>
          <w:color w:val="000000"/>
          <w:sz w:val="24"/>
          <w:lang w:val="pl-PL"/>
        </w:rPr>
        <w:t>Dzierżawca ma obowiązek dokonywania napraw niezbędnych do zachowania przedmiotu dzierżawy w stanie niepogorszonym.</w:t>
      </w:r>
    </w:p>
    <w:p>
      <w:pPr>
        <w:spacing w:before="80" w:after="0"/>
        <w:ind w:left="0"/>
        <w:jc w:val="left"/>
        <w:textAlignment w:val="auto"/>
      </w:pPr>
      <w:r>
        <w:rPr>
          <w:rFonts w:ascii="Times New Roman"/>
          <w:b/>
          <w:i w:val="false"/>
          <w:color w:val="000000"/>
          <w:sz w:val="24"/>
          <w:lang w:val="pl-PL"/>
        </w:rPr>
        <w:t xml:space="preserve">Art. 698. </w:t>
      </w:r>
      <w:r>
        <w:rPr>
          <w:rFonts w:ascii="Times New Roman"/>
          <w:b/>
          <w:i w:val="false"/>
          <w:color w:val="000000"/>
          <w:sz w:val="24"/>
          <w:lang w:val="pl-PL"/>
        </w:rPr>
        <w:t xml:space="preserve"> [Oddanie do używania lub poddzierżawy]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Bez zgody wydzierżawiającego dzierżawca nie może oddawać przedmiotu dzierżawy osobie trzeciej do bezpłatnego używania ani go poddzierżawiać.</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naruszenia powyższego obowiązku wydzierżawiający może dzierżawę wypowiedzieć bez zachowania terminów wypowiedzenia.</w:t>
      </w:r>
    </w:p>
    <w:p>
      <w:pPr>
        <w:spacing w:before="80" w:after="0"/>
        <w:ind w:left="0"/>
        <w:jc w:val="left"/>
        <w:textAlignment w:val="auto"/>
      </w:pPr>
      <w:r>
        <w:rPr>
          <w:rFonts w:ascii="Times New Roman"/>
          <w:b/>
          <w:i w:val="false"/>
          <w:color w:val="000000"/>
          <w:sz w:val="24"/>
          <w:lang w:val="pl-PL"/>
        </w:rPr>
        <w:t xml:space="preserve">Art. 699. </w:t>
      </w:r>
      <w:r>
        <w:rPr>
          <w:rFonts w:ascii="Times New Roman"/>
          <w:b/>
          <w:i w:val="false"/>
          <w:color w:val="000000"/>
          <w:sz w:val="24"/>
          <w:lang w:val="pl-PL"/>
        </w:rPr>
        <w:t xml:space="preserve"> [Płatność czynszu dzierżawnego]</w:t>
      </w:r>
    </w:p>
    <w:p>
      <w:pPr>
        <w:spacing w:after="0"/>
        <w:ind w:left="0"/>
        <w:jc w:val="left"/>
        <w:textAlignment w:val="auto"/>
      </w:pPr>
      <w:r>
        <w:rPr>
          <w:rFonts w:ascii="Times New Roman"/>
          <w:b w:val="false"/>
          <w:i w:val="false"/>
          <w:color w:val="000000"/>
          <w:sz w:val="24"/>
          <w:lang w:val="pl-PL"/>
        </w:rPr>
        <w:t>Jeżeli termin płatności czynszu nie jest w umowie oznaczony, czynsz jest płatny z dołu w terminie zwyczajowo przyjętym, a w braku takiego zwyczaju - półrocznie z dołu.</w:t>
      </w:r>
    </w:p>
    <w:p>
      <w:pPr>
        <w:spacing w:before="80" w:after="0"/>
        <w:ind w:left="0"/>
        <w:jc w:val="left"/>
        <w:textAlignment w:val="auto"/>
      </w:pPr>
      <w:r>
        <w:rPr>
          <w:rFonts w:ascii="Times New Roman"/>
          <w:b/>
          <w:i w:val="false"/>
          <w:color w:val="000000"/>
          <w:sz w:val="24"/>
          <w:lang w:val="pl-PL"/>
        </w:rPr>
        <w:t xml:space="preserve">Art. 700. </w:t>
      </w:r>
      <w:r>
        <w:rPr>
          <w:rFonts w:ascii="Times New Roman"/>
          <w:b/>
          <w:i w:val="false"/>
          <w:color w:val="000000"/>
          <w:sz w:val="24"/>
          <w:lang w:val="pl-PL"/>
        </w:rPr>
        <w:t xml:space="preserve"> [Obniżenie czynszu dzierżawnego]</w:t>
      </w:r>
    </w:p>
    <w:p>
      <w:pPr>
        <w:spacing w:after="0"/>
        <w:ind w:left="0"/>
        <w:jc w:val="left"/>
        <w:textAlignment w:val="auto"/>
      </w:pPr>
      <w:r>
        <w:rPr>
          <w:rFonts w:ascii="Times New Roman"/>
          <w:b w:val="false"/>
          <w:i w:val="false"/>
          <w:color w:val="000000"/>
          <w:sz w:val="24"/>
          <w:lang w:val="pl-PL"/>
        </w:rPr>
        <w:t>Jeżeli wskutek okoliczności, za które dzierżawca odpowiedzialności nie ponosi i które nie dotyczą jego osoby, zwykły przychód z przedmiotu dzierżawy uległ znacznemu zmniejszeniu, dzierżawca może żądać obniżenia czynszu przypadającego za dany okres gospodarczy.</w:t>
      </w:r>
    </w:p>
    <w:p>
      <w:pPr>
        <w:spacing w:before="80" w:after="0"/>
        <w:ind w:left="0"/>
        <w:jc w:val="left"/>
        <w:textAlignment w:val="auto"/>
      </w:pPr>
      <w:r>
        <w:rPr>
          <w:rFonts w:ascii="Times New Roman"/>
          <w:b/>
          <w:i w:val="false"/>
          <w:color w:val="000000"/>
          <w:sz w:val="24"/>
          <w:lang w:val="pl-PL"/>
        </w:rPr>
        <w:t xml:space="preserve">Art. 701. </w:t>
      </w:r>
      <w:r>
        <w:rPr>
          <w:rFonts w:ascii="Times New Roman"/>
          <w:b/>
          <w:i w:val="false"/>
          <w:color w:val="000000"/>
          <w:sz w:val="24"/>
          <w:lang w:val="pl-PL"/>
        </w:rPr>
        <w:t xml:space="preserve"> [Ustawowe prawo zastawu]</w:t>
      </w:r>
    </w:p>
    <w:p>
      <w:pPr>
        <w:spacing w:after="0"/>
        <w:ind w:left="0"/>
        <w:jc w:val="left"/>
        <w:textAlignment w:val="auto"/>
      </w:pPr>
      <w:r>
        <w:rPr>
          <w:rFonts w:ascii="Times New Roman"/>
          <w:b w:val="false"/>
          <w:i w:val="false"/>
          <w:color w:val="000000"/>
          <w:sz w:val="24"/>
          <w:lang w:val="pl-PL"/>
        </w:rPr>
        <w:t>Do rzeczy ruchomych objętych ustawowym prawem zastawu wydzierżawiającego należą także rzeczy służące do prowadzenia gospodarstwa lub przedsiębiorstwa, jeżeli znajdują się w obrębie przedmiotu dzierżawy.</w:t>
      </w:r>
    </w:p>
    <w:p>
      <w:pPr>
        <w:spacing w:before="80" w:after="0"/>
        <w:ind w:left="0"/>
        <w:jc w:val="left"/>
        <w:textAlignment w:val="auto"/>
      </w:pPr>
      <w:r>
        <w:rPr>
          <w:rFonts w:ascii="Times New Roman"/>
          <w:b/>
          <w:i w:val="false"/>
          <w:color w:val="000000"/>
          <w:sz w:val="24"/>
          <w:lang w:val="pl-PL"/>
        </w:rPr>
        <w:t xml:space="preserve">Art. 702. </w:t>
      </w:r>
      <w:r>
        <w:rPr>
          <w:rFonts w:ascii="Times New Roman"/>
          <w:b/>
          <w:i w:val="false"/>
          <w:color w:val="000000"/>
          <w:sz w:val="24"/>
          <w:lang w:val="pl-PL"/>
        </w:rPr>
        <w:t xml:space="preserve"> [Rozszerzenie zastawu]</w:t>
      </w:r>
    </w:p>
    <w:p>
      <w:pPr>
        <w:spacing w:after="0"/>
        <w:ind w:left="0"/>
        <w:jc w:val="left"/>
        <w:textAlignment w:val="auto"/>
      </w:pPr>
      <w:r>
        <w:rPr>
          <w:rFonts w:ascii="Times New Roman"/>
          <w:b w:val="false"/>
          <w:i w:val="false"/>
          <w:color w:val="000000"/>
          <w:sz w:val="24"/>
          <w:lang w:val="pl-PL"/>
        </w:rPr>
        <w:t>Jeżeli w umowie zastrzeżono, że oprócz czynszu dzierżawca będzie obowiązany uiszczać podatki i inne ciężary związane z własnością lub z posiadaniem przedmiotu dzierżawy oraz ponosić koszty jego ubezpieczenia, ustawowe prawo zastawu przysługujące wydzierżawiającemu zabezpiecza również roszczenie wydzierżawiającego względem dzierżawcy o zwrot sum, które z powyższych tytułów zapłacił.</w:t>
      </w:r>
    </w:p>
    <w:p>
      <w:pPr>
        <w:spacing w:before="80" w:after="0"/>
        <w:ind w:left="0"/>
        <w:jc w:val="left"/>
        <w:textAlignment w:val="auto"/>
      </w:pPr>
      <w:r>
        <w:rPr>
          <w:rFonts w:ascii="Times New Roman"/>
          <w:b/>
          <w:i w:val="false"/>
          <w:color w:val="000000"/>
          <w:sz w:val="24"/>
          <w:lang w:val="pl-PL"/>
        </w:rPr>
        <w:t xml:space="preserve">Art. 703. </w:t>
      </w:r>
      <w:r>
        <w:rPr>
          <w:rFonts w:ascii="Times New Roman"/>
          <w:b/>
          <w:i w:val="false"/>
          <w:color w:val="000000"/>
          <w:sz w:val="24"/>
          <w:lang w:val="pl-PL"/>
        </w:rPr>
        <w:t xml:space="preserve"> [Zwłoka z zapłatą czynszu]</w:t>
      </w:r>
    </w:p>
    <w:p>
      <w:pPr>
        <w:spacing w:after="0"/>
        <w:ind w:left="0"/>
        <w:jc w:val="left"/>
        <w:textAlignment w:val="auto"/>
      </w:pPr>
      <w:r>
        <w:rPr>
          <w:rFonts w:ascii="Times New Roman"/>
          <w:b w:val="false"/>
          <w:i w:val="false"/>
          <w:color w:val="000000"/>
          <w:sz w:val="24"/>
          <w:lang w:val="pl-PL"/>
        </w:rPr>
        <w:t>Jeżeli dzierżawca dopuszcza się zwłoki z zapłatą czynszu co najmniej za dwa pełne okresy płatności, a w wypadku gdy czynsz jest płatny rocznie, jeżeli dopuszcza się zwłoki z zapłatą ponad trzy miesiące, wydzierżawiający może dzierżawę wypowiedzieć bez zachowania terminu wypowiedzenia. Jednakże wydzierżawiający powinien uprzedzić dzierżawcę udzielając mu dodatkowego trzymiesięcznego terminu do zapłaty zaległego czynszu.</w:t>
      </w:r>
    </w:p>
    <w:p>
      <w:pPr>
        <w:spacing w:before="80" w:after="0"/>
        <w:ind w:left="0"/>
        <w:jc w:val="left"/>
        <w:textAlignment w:val="auto"/>
      </w:pPr>
      <w:r>
        <w:rPr>
          <w:rFonts w:ascii="Times New Roman"/>
          <w:b/>
          <w:i w:val="false"/>
          <w:color w:val="000000"/>
          <w:sz w:val="24"/>
          <w:lang w:val="pl-PL"/>
        </w:rPr>
        <w:t xml:space="preserve">Art. 704. </w:t>
      </w:r>
      <w:r>
        <w:rPr>
          <w:rFonts w:ascii="Times New Roman"/>
          <w:b/>
          <w:i w:val="false"/>
          <w:color w:val="000000"/>
          <w:sz w:val="24"/>
          <w:lang w:val="pl-PL"/>
        </w:rPr>
        <w:t xml:space="preserve"> [Wypowiedzenie dzierżawy gruntu rolnego]</w:t>
      </w:r>
    </w:p>
    <w:p>
      <w:pPr>
        <w:spacing w:after="0"/>
        <w:ind w:left="0"/>
        <w:jc w:val="left"/>
        <w:textAlignment w:val="auto"/>
      </w:pPr>
      <w:r>
        <w:rPr>
          <w:rFonts w:ascii="Times New Roman"/>
          <w:b w:val="false"/>
          <w:i w:val="false"/>
          <w:color w:val="000000"/>
          <w:sz w:val="24"/>
          <w:lang w:val="pl-PL"/>
        </w:rPr>
        <w:t>W braku odmiennej umowy dzierżawę gruntu rolnego można wypowiedzieć na jeden rok naprzód na koniec roku dzierżawnego, inną zaś dzierżawę na sześć miesięcy naprzód przed upływem roku dzierżawnego.</w:t>
      </w:r>
    </w:p>
    <w:p>
      <w:pPr>
        <w:spacing w:before="80" w:after="0"/>
        <w:ind w:left="0"/>
        <w:jc w:val="left"/>
        <w:textAlignment w:val="auto"/>
      </w:pPr>
      <w:r>
        <w:rPr>
          <w:rFonts w:ascii="Times New Roman"/>
          <w:b/>
          <w:i w:val="false"/>
          <w:color w:val="000000"/>
          <w:sz w:val="24"/>
          <w:lang w:val="pl-PL"/>
        </w:rPr>
        <w:t xml:space="preserve">Art. 705. </w:t>
      </w:r>
      <w:r>
        <w:rPr>
          <w:rFonts w:ascii="Times New Roman"/>
          <w:b/>
          <w:i w:val="false"/>
          <w:color w:val="000000"/>
          <w:sz w:val="24"/>
          <w:lang w:val="pl-PL"/>
        </w:rPr>
        <w:t xml:space="preserve"> [Zwrot rzeczy dzierżawionej]</w:t>
      </w:r>
    </w:p>
    <w:p>
      <w:pPr>
        <w:spacing w:after="0"/>
        <w:ind w:left="0"/>
        <w:jc w:val="left"/>
        <w:textAlignment w:val="auto"/>
      </w:pPr>
      <w:r>
        <w:rPr>
          <w:rFonts w:ascii="Times New Roman"/>
          <w:b w:val="false"/>
          <w:i w:val="false"/>
          <w:color w:val="000000"/>
          <w:sz w:val="24"/>
          <w:lang w:val="pl-PL"/>
        </w:rPr>
        <w:t>Po zakończeniu dzierżawy dzierżawca obowiązany jest, w braku odmiennej umowy, zwrócić przedmiot dzierżawy w takim stanie, w jakim powinien się znajdować stosownie do przepisów o wykonywaniu dzierżawy.</w:t>
      </w:r>
    </w:p>
    <w:p>
      <w:pPr>
        <w:spacing w:before="80" w:after="0"/>
        <w:ind w:left="0"/>
        <w:jc w:val="left"/>
        <w:textAlignment w:val="auto"/>
      </w:pPr>
      <w:r>
        <w:rPr>
          <w:rFonts w:ascii="Times New Roman"/>
          <w:b/>
          <w:i w:val="false"/>
          <w:color w:val="000000"/>
          <w:sz w:val="24"/>
          <w:lang w:val="pl-PL"/>
        </w:rPr>
        <w:t xml:space="preserve">Art. 706. </w:t>
      </w:r>
      <w:r>
        <w:rPr>
          <w:rFonts w:ascii="Times New Roman"/>
          <w:b/>
          <w:i w:val="false"/>
          <w:color w:val="000000"/>
          <w:sz w:val="24"/>
          <w:lang w:val="pl-PL"/>
        </w:rPr>
        <w:t xml:space="preserve"> [Zwrot nakładów na zasiewy]</w:t>
      </w:r>
    </w:p>
    <w:p>
      <w:pPr>
        <w:spacing w:after="0"/>
        <w:ind w:left="0"/>
        <w:jc w:val="left"/>
        <w:textAlignment w:val="auto"/>
      </w:pPr>
      <w:r>
        <w:rPr>
          <w:rFonts w:ascii="Times New Roman"/>
          <w:b w:val="false"/>
          <w:i w:val="false"/>
          <w:color w:val="000000"/>
          <w:sz w:val="24"/>
          <w:lang w:val="pl-PL"/>
        </w:rPr>
        <w:t>Jeżeli przy zakończeniu dzierżawy dzierżawca gruntu rolnego pozostawia zgodnie ze swym obowiązkiem zasiewy, może on żądać zwrotu poczynionych na te zasiewy nakładów o tyle, o ile wbrew wymaganiom prawidłowej gospodarki nie otrzymał odpowiednich zasiewów przy rozpoczęciu dzierżawy.</w:t>
      </w:r>
    </w:p>
    <w:p>
      <w:pPr>
        <w:spacing w:before="80" w:after="0"/>
        <w:ind w:left="0"/>
        <w:jc w:val="left"/>
        <w:textAlignment w:val="auto"/>
      </w:pPr>
      <w:r>
        <w:rPr>
          <w:rFonts w:ascii="Times New Roman"/>
          <w:b/>
          <w:i w:val="false"/>
          <w:color w:val="000000"/>
          <w:sz w:val="24"/>
          <w:lang w:val="pl-PL"/>
        </w:rPr>
        <w:t xml:space="preserve">Art. 707. </w:t>
      </w:r>
      <w:r>
        <w:rPr>
          <w:rFonts w:ascii="Times New Roman"/>
          <w:b/>
          <w:i w:val="false"/>
          <w:color w:val="000000"/>
          <w:sz w:val="24"/>
          <w:lang w:val="pl-PL"/>
        </w:rPr>
        <w:t xml:space="preserve"> [Stosunkowe rozliczenie czynszu dzierżawnego]</w:t>
      </w:r>
    </w:p>
    <w:p>
      <w:pPr>
        <w:spacing w:after="0"/>
        <w:ind w:left="0"/>
        <w:jc w:val="left"/>
        <w:textAlignment w:val="auto"/>
      </w:pPr>
      <w:r>
        <w:rPr>
          <w:rFonts w:ascii="Times New Roman"/>
          <w:b w:val="false"/>
          <w:i w:val="false"/>
          <w:color w:val="000000"/>
          <w:sz w:val="24"/>
          <w:lang w:val="pl-PL"/>
        </w:rPr>
        <w:t>Jeżeli dzierżawa kończy się przed upływem roku dzierżawnego, dzierżawca obowiązany jest zapłacić czynsz w takim stosunku, w jakim pożytki, które w tym roku pobrał lub mógł pobrać, pozostają do pożytków z całego roku dzierżawnego.</w:t>
      </w:r>
    </w:p>
    <w:p>
      <w:pPr>
        <w:spacing w:before="80" w:after="0"/>
        <w:ind w:left="0"/>
        <w:jc w:val="left"/>
        <w:textAlignment w:val="auto"/>
      </w:pPr>
      <w:r>
        <w:rPr>
          <w:rFonts w:ascii="Times New Roman"/>
          <w:b/>
          <w:i w:val="false"/>
          <w:color w:val="000000"/>
          <w:sz w:val="24"/>
          <w:lang w:val="pl-PL"/>
        </w:rPr>
        <w:t xml:space="preserve">Art. 708.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Przepisy działu niniejszego stosuje się odpowiednio w wypadku, gdy osoba biorąca nieruchomość rolną do używania i pobierania pożytków nie jest obowiązana do uiszczania czynszu, lecz tylko do ponoszenia podatków i innych ciężarów związanych z własnością lub z posiadaniem gruntu.</w:t>
      </w:r>
    </w:p>
    <w:p>
      <w:pPr>
        <w:spacing w:before="80" w:after="0"/>
        <w:ind w:left="0"/>
        <w:jc w:val="left"/>
        <w:textAlignment w:val="auto"/>
      </w:pPr>
      <w:r>
        <w:rPr>
          <w:rFonts w:ascii="Times New Roman"/>
          <w:b/>
          <w:i w:val="false"/>
          <w:color w:val="000000"/>
          <w:sz w:val="24"/>
          <w:lang w:val="pl-PL"/>
        </w:rPr>
        <w:t xml:space="preserve">Art. 709. </w:t>
      </w:r>
      <w:r>
        <w:rPr>
          <w:rFonts w:ascii="Times New Roman"/>
          <w:b/>
          <w:i w:val="false"/>
          <w:color w:val="000000"/>
          <w:sz w:val="24"/>
          <w:lang w:val="pl-PL"/>
        </w:rPr>
        <w:t xml:space="preserve"> [Dzierżawa praw]</w:t>
      </w:r>
    </w:p>
    <w:p>
      <w:pPr>
        <w:spacing w:after="0"/>
        <w:ind w:left="0"/>
        <w:jc w:val="left"/>
        <w:textAlignment w:val="auto"/>
      </w:pPr>
      <w:r>
        <w:rPr>
          <w:rFonts w:ascii="Times New Roman"/>
          <w:b w:val="false"/>
          <w:i w:val="false"/>
          <w:color w:val="000000"/>
          <w:sz w:val="24"/>
          <w:lang w:val="pl-PL"/>
        </w:rPr>
        <w:t>Przepisy o dzierżawie rzeczy stosuje się odpowiednio do dzierżawy praw.</w:t>
      </w:r>
    </w:p>
    <w:p>
      <w:pPr>
        <w:spacing w:before="89" w:after="0"/>
        <w:ind w:left="0"/>
        <w:jc w:val="center"/>
        <w:textAlignment w:val="auto"/>
      </w:pPr>
      <w:r>
        <w:rPr>
          <w:rFonts w:ascii="Times New Roman"/>
          <w:b/>
          <w:i w:val="false"/>
          <w:color w:val="000000"/>
          <w:sz w:val="24"/>
          <w:lang w:val="pl-PL"/>
        </w:rPr>
        <w:t>TYTUŁ XVII</w:t>
      </w:r>
      <w:r>
        <w:rPr>
          <w:rFonts w:ascii="Times New Roman"/>
          <w:b/>
          <w:i w:val="false"/>
          <w:color w:val="000000"/>
          <w:sz w:val="24"/>
          <w:vertAlign w:val="superscript"/>
          <w:lang w:val="pl-PL"/>
        </w:rPr>
        <w:t>1</w:t>
      </w:r>
    </w:p>
    <w:p>
      <w:pPr>
        <w:spacing w:before="25" w:after="0"/>
        <w:ind w:left="0"/>
        <w:jc w:val="center"/>
        <w:textAlignment w:val="auto"/>
      </w:pPr>
      <w:r>
        <w:rPr>
          <w:rFonts w:ascii="Times New Roman"/>
          <w:b/>
          <w:i w:val="false"/>
          <w:color w:val="000000"/>
          <w:sz w:val="24"/>
          <w:lang w:val="pl-PL"/>
        </w:rPr>
        <w:t>Umowa leasingu</w:t>
      </w:r>
    </w:p>
    <w:p>
      <w:pPr>
        <w:spacing w:before="80" w:after="0"/>
        <w:ind w:left="0"/>
        <w:jc w:val="left"/>
        <w:textAlignment w:val="auto"/>
      </w:pPr>
      <w:r>
        <w:rPr>
          <w:rFonts w:ascii="Times New Roman"/>
          <w:b/>
          <w:i w:val="false"/>
          <w:color w:val="000000"/>
          <w:sz w:val="24"/>
          <w:lang w:val="pl-PL"/>
        </w:rPr>
        <w:t>Art. 709</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[Leasing operacyjny]</w:t>
      </w:r>
    </w:p>
    <w:p>
      <w:pPr>
        <w:spacing w:after="0"/>
        <w:ind w:left="0"/>
        <w:jc w:val="left"/>
        <w:textAlignment w:val="auto"/>
      </w:pPr>
      <w:r>
        <w:rPr>
          <w:rFonts w:ascii="Times New Roman"/>
          <w:b w:val="false"/>
          <w:i w:val="false"/>
          <w:color w:val="000000"/>
          <w:sz w:val="24"/>
          <w:lang w:val="pl-PL"/>
        </w:rPr>
        <w:t>Przez umowę leasingu finansujący zobowiązuje się, w zakresie działalności swego przedsiębiorstwa, nabyć rzecz od oznaczonego zbywcy na warunkach określonych w tej umowie i oddać tę rzecz korzystającemu do używania albo używania i pobierania pożytków przez czas oznaczony, a korzystający zobowiązuje się zapłacić finansującemu w uzgodnionych ratach wynagrodzenie pieniężne, równe co najmniej cenie lub wynagrodzeniu z tytułu nabycia rzeczy przez finansującego.</w:t>
      </w:r>
    </w:p>
    <w:p>
      <w:pPr>
        <w:spacing w:before="80" w:after="0"/>
        <w:ind w:left="0"/>
        <w:jc w:val="left"/>
        <w:textAlignment w:val="auto"/>
      </w:pPr>
      <w:r>
        <w:rPr>
          <w:rFonts w:ascii="Times New Roman"/>
          <w:b/>
          <w:i w:val="false"/>
          <w:color w:val="000000"/>
          <w:sz w:val="24"/>
          <w:lang w:val="pl-PL"/>
        </w:rPr>
        <w:t>Art. 709</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[Forma]</w:t>
      </w:r>
    </w:p>
    <w:p>
      <w:pPr>
        <w:spacing w:after="0"/>
        <w:ind w:left="0"/>
        <w:jc w:val="left"/>
        <w:textAlignment w:val="auto"/>
      </w:pPr>
      <w:r>
        <w:rPr>
          <w:rFonts w:ascii="Times New Roman"/>
          <w:b w:val="false"/>
          <w:i w:val="false"/>
          <w:color w:val="000000"/>
          <w:sz w:val="24"/>
          <w:lang w:val="pl-PL"/>
        </w:rPr>
        <w:t>Umowa leasingu powinna być zawarta na piśmie pod rygorem nieważności.</w:t>
      </w:r>
    </w:p>
    <w:p>
      <w:pPr>
        <w:spacing w:before="80" w:after="0"/>
        <w:ind w:left="0"/>
        <w:jc w:val="left"/>
        <w:textAlignment w:val="auto"/>
      </w:pPr>
      <w:r>
        <w:rPr>
          <w:rFonts w:ascii="Times New Roman"/>
          <w:b/>
          <w:i w:val="false"/>
          <w:color w:val="000000"/>
          <w:sz w:val="24"/>
          <w:lang w:val="pl-PL"/>
        </w:rPr>
        <w:t>Art. 709</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[Niewydanie rzeczy a płatność rat]</w:t>
      </w:r>
    </w:p>
    <w:p>
      <w:pPr>
        <w:spacing w:after="0"/>
        <w:ind w:left="0"/>
        <w:jc w:val="left"/>
        <w:textAlignment w:val="auto"/>
      </w:pPr>
      <w:r>
        <w:rPr>
          <w:rFonts w:ascii="Times New Roman"/>
          <w:b w:val="false"/>
          <w:i w:val="false"/>
          <w:color w:val="000000"/>
          <w:sz w:val="24"/>
          <w:lang w:val="pl-PL"/>
        </w:rPr>
        <w:t>Jeżeli rzecz nie zostanie wydana korzystającemu w ustalonym terminie na skutek okoliczności, za które ponosi on odpowiedzialność, umówione terminy płatności rat pozostają niezmienione.</w:t>
      </w:r>
    </w:p>
    <w:p>
      <w:pPr>
        <w:spacing w:before="80" w:after="0"/>
        <w:ind w:left="0"/>
        <w:jc w:val="left"/>
        <w:textAlignment w:val="auto"/>
      </w:pPr>
      <w:r>
        <w:rPr>
          <w:rFonts w:ascii="Times New Roman"/>
          <w:b/>
          <w:i w:val="false"/>
          <w:color w:val="000000"/>
          <w:sz w:val="24"/>
          <w:lang w:val="pl-PL"/>
        </w:rPr>
        <w:t>Art. 709</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[Obowiązki finansującego]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Finansujący powinien wydać korzystającemu rzecz w takim stanie, w jakim znajdowała się ona w chwili wydania finansującemu przez zbywcę.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Finansujący nie odpowiada wobec korzystającego za przydatność rzeczy do umówionego użytku.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Finansujący obowiązany jest wydać korzystającemu razem z rzeczą odpis umowy ze zbywcą lub odpisy innych posiadanych dokumentów dotyczących tej umowy, w szczególności odpis dokumentu gwarancyjnego co do jakości rzeczy, otrzymanego od zbywcy lub producenta.</w:t>
      </w:r>
    </w:p>
    <w:p>
      <w:pPr>
        <w:spacing w:before="80" w:after="0"/>
        <w:ind w:left="0"/>
        <w:jc w:val="left"/>
        <w:textAlignment w:val="auto"/>
      </w:pPr>
      <w:r>
        <w:rPr>
          <w:rFonts w:ascii="Times New Roman"/>
          <w:b/>
          <w:i w:val="false"/>
          <w:color w:val="000000"/>
          <w:sz w:val="24"/>
          <w:lang w:val="pl-PL"/>
        </w:rPr>
        <w:t>Art. 709</w:t>
      </w:r>
      <w:r>
        <w:rPr>
          <w:rFonts w:ascii="Times New Roman"/>
          <w:b/>
          <w:i w:val="false"/>
          <w:color w:val="000000"/>
          <w:sz w:val="24"/>
          <w:vertAlign w:val="superscript"/>
          <w:lang w:val="pl-PL"/>
        </w:rPr>
        <w:t>5</w:t>
      </w:r>
      <w:r>
        <w:rPr>
          <w:rFonts w:ascii="Times New Roman"/>
          <w:b/>
          <w:i w:val="false"/>
          <w:color w:val="000000"/>
          <w:sz w:val="24"/>
          <w:lang w:val="pl-PL"/>
        </w:rPr>
        <w:t xml:space="preserve">. </w:t>
      </w:r>
      <w:r>
        <w:rPr>
          <w:rFonts w:ascii="Times New Roman"/>
          <w:b/>
          <w:i w:val="false"/>
          <w:color w:val="000000"/>
          <w:sz w:val="24"/>
          <w:lang w:val="pl-PL"/>
        </w:rPr>
        <w:t xml:space="preserve"> [Utrata rzeczy leasingowanej]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po wydaniu korzystającemu rzecz została utracona z powodu okoliczności, za które finansujący nie ponosi odpowiedzialności, umowa leasingu wygasa.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Korzystający powinien niezwłocznie zawiadomić finansującego o utracie rzeczy.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umowa leasingu wygasła z przyczyn określonych w § 1, finansujący może żądać od korzystającego natychmiastowego zapłacenia wszystkich przewidzianych w umowie a niezapłaconych rat, pomniejszonych o korzyści, jakie finansujący uzyskał wskutek ich zapłaty przed umówionym terminem i wygaśnięcia umowy leasingu oraz z tytułu ubezpieczenia rzeczy, a także naprawienia szkody.</w:t>
      </w:r>
    </w:p>
    <w:p>
      <w:pPr>
        <w:spacing w:before="80" w:after="0"/>
        <w:ind w:left="0"/>
        <w:jc w:val="left"/>
        <w:textAlignment w:val="auto"/>
      </w:pPr>
      <w:r>
        <w:rPr>
          <w:rFonts w:ascii="Times New Roman"/>
          <w:b/>
          <w:i w:val="false"/>
          <w:color w:val="000000"/>
          <w:sz w:val="24"/>
          <w:lang w:val="pl-PL"/>
        </w:rPr>
        <w:t>Art. 709</w:t>
      </w:r>
      <w:r>
        <w:rPr>
          <w:rFonts w:ascii="Times New Roman"/>
          <w:b/>
          <w:i w:val="false"/>
          <w:color w:val="000000"/>
          <w:sz w:val="24"/>
          <w:vertAlign w:val="superscript"/>
          <w:lang w:val="pl-PL"/>
        </w:rPr>
        <w:t>6</w:t>
      </w:r>
      <w:r>
        <w:rPr>
          <w:rFonts w:ascii="Times New Roman"/>
          <w:b/>
          <w:i w:val="false"/>
          <w:color w:val="000000"/>
          <w:sz w:val="24"/>
          <w:lang w:val="pl-PL"/>
        </w:rPr>
        <w:t xml:space="preserve">. </w:t>
      </w:r>
      <w:r>
        <w:rPr>
          <w:rFonts w:ascii="Times New Roman"/>
          <w:b/>
          <w:i w:val="false"/>
          <w:color w:val="000000"/>
          <w:sz w:val="24"/>
          <w:lang w:val="pl-PL"/>
        </w:rPr>
        <w:t xml:space="preserve"> [Koszty ubezpieczenia]</w:t>
      </w:r>
    </w:p>
    <w:p>
      <w:pPr>
        <w:spacing w:after="0"/>
        <w:ind w:left="0"/>
        <w:jc w:val="left"/>
        <w:textAlignment w:val="auto"/>
      </w:pPr>
      <w:r>
        <w:rPr>
          <w:rFonts w:ascii="Times New Roman"/>
          <w:b w:val="false"/>
          <w:i w:val="false"/>
          <w:color w:val="000000"/>
          <w:sz w:val="24"/>
          <w:lang w:val="pl-PL"/>
        </w:rPr>
        <w:t>Jeżeli w umowie leasingu zastrzeżono, że korzystający obowiązany jest ponosić koszty ubezpieczenia rzeczy od jej utraty w czasie trwania leasingu, w braku odmiennego postanowienia umownego, koszty te obejmują składkę z tytułu ubezpieczenia na ogólnie przyjętych warunkach.</w:t>
      </w:r>
    </w:p>
    <w:p>
      <w:pPr>
        <w:spacing w:before="80" w:after="0"/>
        <w:ind w:left="0"/>
        <w:jc w:val="left"/>
        <w:textAlignment w:val="auto"/>
      </w:pPr>
      <w:r>
        <w:rPr>
          <w:rFonts w:ascii="Times New Roman"/>
          <w:b/>
          <w:i w:val="false"/>
          <w:color w:val="000000"/>
          <w:sz w:val="24"/>
          <w:lang w:val="pl-PL"/>
        </w:rPr>
        <w:t>Art. 709</w:t>
      </w:r>
      <w:r>
        <w:rPr>
          <w:rFonts w:ascii="Times New Roman"/>
          <w:b/>
          <w:i w:val="false"/>
          <w:color w:val="000000"/>
          <w:sz w:val="24"/>
          <w:vertAlign w:val="superscript"/>
          <w:lang w:val="pl-PL"/>
        </w:rPr>
        <w:t>7</w:t>
      </w:r>
      <w:r>
        <w:rPr>
          <w:rFonts w:ascii="Times New Roman"/>
          <w:b/>
          <w:i w:val="false"/>
          <w:color w:val="000000"/>
          <w:sz w:val="24"/>
          <w:lang w:val="pl-PL"/>
        </w:rPr>
        <w:t xml:space="preserve">. </w:t>
      </w:r>
      <w:r>
        <w:rPr>
          <w:rFonts w:ascii="Times New Roman"/>
          <w:b/>
          <w:i w:val="false"/>
          <w:color w:val="000000"/>
          <w:sz w:val="24"/>
          <w:lang w:val="pl-PL"/>
        </w:rPr>
        <w:t xml:space="preserve"> [Obowiązki korzystającego]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Korzystający obowiązany jest utrzymywać rzecz w należytym stanie, w szczególności dokonywać jej konserwacji i napraw niezbędnych do zachowania rzeczy w stanie niepogorszonym, z uwzględnieniem jej zużycia wskutek prawidłowego używania, oraz ponosić ciężary związane z własnością lub posiadaniem rzeczy.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 umowie leasingu nie zostało zastrzeżone, że konserwacji i napraw rzeczy dokonuje osoba mająca określone kwalifikacje, korzystający powinien niezwłocznie zawiadomić finansującego o konieczności dokonania istotnej naprawy rzeczy.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Korzystający obowiązany jest umożliwić finansującemu sprawdzenie rzeczy w zakresie określonym w § 1 i 2.</w:t>
      </w:r>
    </w:p>
    <w:p>
      <w:pPr>
        <w:spacing w:before="80" w:after="0"/>
        <w:ind w:left="0"/>
        <w:jc w:val="left"/>
        <w:textAlignment w:val="auto"/>
      </w:pPr>
      <w:r>
        <w:rPr>
          <w:rFonts w:ascii="Times New Roman"/>
          <w:b/>
          <w:i w:val="false"/>
          <w:color w:val="000000"/>
          <w:sz w:val="24"/>
          <w:lang w:val="pl-PL"/>
        </w:rPr>
        <w:t>Art. 709</w:t>
      </w:r>
      <w:r>
        <w:rPr>
          <w:rFonts w:ascii="Times New Roman"/>
          <w:b/>
          <w:i w:val="false"/>
          <w:color w:val="000000"/>
          <w:sz w:val="24"/>
          <w:vertAlign w:val="superscript"/>
          <w:lang w:val="pl-PL"/>
        </w:rPr>
        <w:t>8</w:t>
      </w:r>
      <w:r>
        <w:rPr>
          <w:rFonts w:ascii="Times New Roman"/>
          <w:b/>
          <w:i w:val="false"/>
          <w:color w:val="000000"/>
          <w:sz w:val="24"/>
          <w:lang w:val="pl-PL"/>
        </w:rPr>
        <w:t xml:space="preserve">. </w:t>
      </w:r>
      <w:r>
        <w:rPr>
          <w:rFonts w:ascii="Times New Roman"/>
          <w:b/>
          <w:i w:val="false"/>
          <w:color w:val="000000"/>
          <w:sz w:val="24"/>
          <w:lang w:val="pl-PL"/>
        </w:rPr>
        <w:t xml:space="preserve"> [Wady rzeczy leasingowanej]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Finansujący nie odpowiada wobec korzystającego za wady rzeczy, chyba że wady te powstały na skutek okoliczności, za które finansujący ponosi odpowiedzialność. Postanowienia umowne mniej korzystne dla korzystającego są nieważne.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 chwilą zawarcia przez finansującego umowy ze zbywcą z mocy ustawy przechodzą na korzystającego uprawnienia z tytułu wad rzeczy przysługujące finansującemu względem zbywcy, z wyjątkiem uprawnienia odstąpienia przez finansującego od umowy ze zbywcą.</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Wykonanie przez korzystającego uprawnień określonych w § 2 nie wpływa na jego obowiązki wynikające z umowy leasingu, chyba że finansujący odstąpi od umowy ze zbywcą z powodu wad rzeczy.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Korzystający może żądać odstąpienia przez finansującego od umowy ze zbywcą z powodu wad rzeczy, jeżeli uprawnienie finansującego do odstąpienia wynika z przepisów prawa lub umowy ze zbywcą. Bez zgłoszenia żądania przez korzystającego finansujący nie może odstąpić od umowy ze zbywcą z powodu wad rzeczy.</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W razie odstąpienia przez finansującego od umowy ze zbywcą z powodu wad rzeczy, umowa leasingu wygasa. Finansujący może żądać od korzystającego natychmiastowego zapłacenia wszystkich przewidzianych w umowie a niezapłaconych rat, pomniejszonych o korzyści, jakie finansujący uzyskał wskutek ich zapłaty przed umówionym terminem i wygaśnięcia umowy leasingu oraz umowy ze zbywcą.</w:t>
      </w:r>
    </w:p>
    <w:p>
      <w:pPr>
        <w:spacing w:before="80" w:after="0"/>
        <w:ind w:left="0"/>
        <w:jc w:val="left"/>
        <w:textAlignment w:val="auto"/>
      </w:pPr>
      <w:r>
        <w:rPr>
          <w:rFonts w:ascii="Times New Roman"/>
          <w:b/>
          <w:i w:val="false"/>
          <w:color w:val="000000"/>
          <w:sz w:val="24"/>
          <w:lang w:val="pl-PL"/>
        </w:rPr>
        <w:t>Art. 709</w:t>
      </w:r>
      <w:r>
        <w:rPr>
          <w:rFonts w:ascii="Times New Roman"/>
          <w:b/>
          <w:i w:val="false"/>
          <w:color w:val="000000"/>
          <w:sz w:val="24"/>
          <w:vertAlign w:val="superscript"/>
          <w:lang w:val="pl-PL"/>
        </w:rPr>
        <w:t>9</w:t>
      </w:r>
      <w:r>
        <w:rPr>
          <w:rFonts w:ascii="Times New Roman"/>
          <w:b/>
          <w:i w:val="false"/>
          <w:color w:val="000000"/>
          <w:sz w:val="24"/>
          <w:lang w:val="pl-PL"/>
        </w:rPr>
        <w:t xml:space="preserve">. </w:t>
      </w:r>
      <w:r>
        <w:rPr>
          <w:rFonts w:ascii="Times New Roman"/>
          <w:b/>
          <w:i w:val="false"/>
          <w:color w:val="000000"/>
          <w:sz w:val="24"/>
          <w:lang w:val="pl-PL"/>
        </w:rPr>
        <w:t xml:space="preserve"> [Sposób używania rzeczy]</w:t>
      </w:r>
    </w:p>
    <w:p>
      <w:pPr>
        <w:spacing w:after="0"/>
        <w:ind w:left="0"/>
        <w:jc w:val="left"/>
        <w:textAlignment w:val="auto"/>
      </w:pPr>
      <w:r>
        <w:rPr>
          <w:rFonts w:ascii="Times New Roman"/>
          <w:b w:val="false"/>
          <w:i w:val="false"/>
          <w:color w:val="000000"/>
          <w:sz w:val="24"/>
          <w:lang w:val="pl-PL"/>
        </w:rPr>
        <w:t>Korzystający powinien używać rzeczy i pobierać jej pożytki w sposób określony w umowie leasingu, a gdy umowa tego nie określa - w sposób odpowiadający właściwościom i przeznaczeniu rzeczy.</w:t>
      </w:r>
    </w:p>
    <w:p>
      <w:pPr>
        <w:spacing w:before="80" w:after="0"/>
        <w:ind w:left="0"/>
        <w:jc w:val="left"/>
        <w:textAlignment w:val="auto"/>
      </w:pPr>
      <w:r>
        <w:rPr>
          <w:rFonts w:ascii="Times New Roman"/>
          <w:b/>
          <w:i w:val="false"/>
          <w:color w:val="000000"/>
          <w:sz w:val="24"/>
          <w:lang w:val="pl-PL"/>
        </w:rPr>
        <w:t>Art. 709</w:t>
      </w:r>
      <w:r>
        <w:rPr>
          <w:rFonts w:ascii="Times New Roman"/>
          <w:b/>
          <w:i w:val="false"/>
          <w:color w:val="000000"/>
          <w:sz w:val="24"/>
          <w:vertAlign w:val="superscript"/>
          <w:lang w:val="pl-PL"/>
        </w:rPr>
        <w:t>10</w:t>
      </w:r>
      <w:r>
        <w:rPr>
          <w:rFonts w:ascii="Times New Roman"/>
          <w:b/>
          <w:i w:val="false"/>
          <w:color w:val="000000"/>
          <w:sz w:val="24"/>
          <w:lang w:val="pl-PL"/>
        </w:rPr>
        <w:t xml:space="preserve">. </w:t>
      </w:r>
      <w:r>
        <w:rPr>
          <w:rFonts w:ascii="Times New Roman"/>
          <w:b/>
          <w:i w:val="false"/>
          <w:color w:val="000000"/>
          <w:sz w:val="24"/>
          <w:lang w:val="pl-PL"/>
        </w:rPr>
        <w:t xml:space="preserve"> [Zmiana przeznaczenia rzeczy]</w:t>
      </w:r>
    </w:p>
    <w:p>
      <w:pPr>
        <w:spacing w:after="0"/>
        <w:ind w:left="0"/>
        <w:jc w:val="left"/>
        <w:textAlignment w:val="auto"/>
      </w:pPr>
      <w:r>
        <w:rPr>
          <w:rFonts w:ascii="Times New Roman"/>
          <w:b w:val="false"/>
          <w:i w:val="false"/>
          <w:color w:val="000000"/>
          <w:sz w:val="24"/>
          <w:lang w:val="pl-PL"/>
        </w:rPr>
        <w:t>Bez zgody finansującego korzystający nie może czynić w rzeczy zmian, chyba że wynikają one z przeznaczenia rzeczy.</w:t>
      </w:r>
    </w:p>
    <w:p>
      <w:pPr>
        <w:spacing w:before="80" w:after="0"/>
        <w:ind w:left="0"/>
        <w:jc w:val="left"/>
        <w:textAlignment w:val="auto"/>
      </w:pPr>
      <w:r>
        <w:rPr>
          <w:rFonts w:ascii="Times New Roman"/>
          <w:b/>
          <w:i w:val="false"/>
          <w:color w:val="000000"/>
          <w:sz w:val="24"/>
          <w:lang w:val="pl-PL"/>
        </w:rPr>
        <w:t>Art. 709</w:t>
      </w:r>
      <w:r>
        <w:rPr>
          <w:rFonts w:ascii="Times New Roman"/>
          <w:b/>
          <w:i w:val="false"/>
          <w:color w:val="000000"/>
          <w:sz w:val="24"/>
          <w:vertAlign w:val="superscript"/>
          <w:lang w:val="pl-PL"/>
        </w:rPr>
        <w:t>11</w:t>
      </w:r>
      <w:r>
        <w:rPr>
          <w:rFonts w:ascii="Times New Roman"/>
          <w:b/>
          <w:i w:val="false"/>
          <w:color w:val="000000"/>
          <w:sz w:val="24"/>
          <w:lang w:val="pl-PL"/>
        </w:rPr>
        <w:t xml:space="preserve">. </w:t>
      </w:r>
      <w:r>
        <w:rPr>
          <w:rFonts w:ascii="Times New Roman"/>
          <w:b/>
          <w:i w:val="false"/>
          <w:color w:val="000000"/>
          <w:sz w:val="24"/>
          <w:lang w:val="pl-PL"/>
        </w:rPr>
        <w:t xml:space="preserve"> [Wypowiedzenie umowy przez finansującego]</w:t>
      </w:r>
    </w:p>
    <w:p>
      <w:pPr>
        <w:spacing w:after="0"/>
        <w:ind w:left="0"/>
        <w:jc w:val="left"/>
        <w:textAlignment w:val="auto"/>
      </w:pPr>
      <w:r>
        <w:rPr>
          <w:rFonts w:ascii="Times New Roman"/>
          <w:b w:val="false"/>
          <w:i w:val="false"/>
          <w:color w:val="000000"/>
          <w:sz w:val="24"/>
          <w:lang w:val="pl-PL"/>
        </w:rPr>
        <w:t>Jeżeli mimo upomnienia na piśmie przez finansującego korzystający narusza obowiązki określone w art. 709</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 1 lub w art. 709</w:t>
      </w: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albo nie usunie zmian w rzeczy dokonanych z naruszeniem art. 709</w:t>
      </w:r>
      <w:r>
        <w:rPr>
          <w:rFonts w:ascii="Times New Roman"/>
          <w:b w:val="false"/>
          <w:i w:val="false"/>
          <w:color w:val="000000"/>
          <w:sz w:val="24"/>
          <w:vertAlign w:val="superscript"/>
          <w:lang w:val="pl-PL"/>
        </w:rPr>
        <w:t>10</w:t>
      </w:r>
      <w:r>
        <w:rPr>
          <w:rFonts w:ascii="Times New Roman"/>
          <w:b w:val="false"/>
          <w:i w:val="false"/>
          <w:color w:val="000000"/>
          <w:sz w:val="24"/>
          <w:lang w:val="pl-PL"/>
        </w:rPr>
        <w:t>, finansujący może wypowiedzieć umowę leasingu ze skutkiem natychmiastowym, chyba że strony uzgodniły termin wypowiedzenia.</w:t>
      </w:r>
    </w:p>
    <w:p>
      <w:pPr>
        <w:spacing w:before="80" w:after="0"/>
        <w:ind w:left="0"/>
        <w:jc w:val="left"/>
        <w:textAlignment w:val="auto"/>
      </w:pPr>
      <w:r>
        <w:rPr>
          <w:rFonts w:ascii="Times New Roman"/>
          <w:b/>
          <w:i w:val="false"/>
          <w:color w:val="000000"/>
          <w:sz w:val="24"/>
          <w:lang w:val="pl-PL"/>
        </w:rPr>
        <w:t>Art. 709</w:t>
      </w:r>
      <w:r>
        <w:rPr>
          <w:rFonts w:ascii="Times New Roman"/>
          <w:b/>
          <w:i w:val="false"/>
          <w:color w:val="000000"/>
          <w:sz w:val="24"/>
          <w:vertAlign w:val="superscript"/>
          <w:lang w:val="pl-PL"/>
        </w:rPr>
        <w:t>12</w:t>
      </w:r>
      <w:r>
        <w:rPr>
          <w:rFonts w:ascii="Times New Roman"/>
          <w:b/>
          <w:i w:val="false"/>
          <w:color w:val="000000"/>
          <w:sz w:val="24"/>
          <w:lang w:val="pl-PL"/>
        </w:rPr>
        <w:t xml:space="preserve">. </w:t>
      </w:r>
      <w:r>
        <w:rPr>
          <w:rFonts w:ascii="Times New Roman"/>
          <w:b/>
          <w:i w:val="false"/>
          <w:color w:val="000000"/>
          <w:sz w:val="24"/>
          <w:lang w:val="pl-PL"/>
        </w:rPr>
        <w:t xml:space="preserve"> [Oddanie rzeczy do używania osobie trzeciej]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Bez zgody finansującego korzystający nie może oddać rzeczy do używania osobie trzeciej.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naruszenia obowiązku określonego w § 1, finansujący może wypowiedzieć umowę leasingu ze skutkiem natychmiastowym, chyba że strony uzgodniły termin wypowiedzenia.</w:t>
      </w:r>
    </w:p>
    <w:p>
      <w:pPr>
        <w:spacing w:before="80" w:after="0"/>
        <w:ind w:left="0"/>
        <w:jc w:val="left"/>
        <w:textAlignment w:val="auto"/>
      </w:pPr>
      <w:r>
        <w:rPr>
          <w:rFonts w:ascii="Times New Roman"/>
          <w:b/>
          <w:i w:val="false"/>
          <w:color w:val="000000"/>
          <w:sz w:val="24"/>
          <w:lang w:val="pl-PL"/>
        </w:rPr>
        <w:t>Art. 709</w:t>
      </w:r>
      <w:r>
        <w:rPr>
          <w:rFonts w:ascii="Times New Roman"/>
          <w:b/>
          <w:i w:val="false"/>
          <w:color w:val="000000"/>
          <w:sz w:val="24"/>
          <w:vertAlign w:val="superscript"/>
          <w:lang w:val="pl-PL"/>
        </w:rPr>
        <w:t>13</w:t>
      </w:r>
      <w:r>
        <w:rPr>
          <w:rFonts w:ascii="Times New Roman"/>
          <w:b/>
          <w:i w:val="false"/>
          <w:color w:val="000000"/>
          <w:sz w:val="24"/>
          <w:lang w:val="pl-PL"/>
        </w:rPr>
        <w:t xml:space="preserve">. </w:t>
      </w:r>
      <w:r>
        <w:rPr>
          <w:rFonts w:ascii="Times New Roman"/>
          <w:b/>
          <w:i w:val="false"/>
          <w:color w:val="000000"/>
          <w:sz w:val="24"/>
          <w:lang w:val="pl-PL"/>
        </w:rPr>
        <w:t xml:space="preserve"> [Zwłoka w płatności rat]</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Korzystający obowiązany jest płacić raty w terminach umówionych.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korzystający dopuszcza się zwłoki z zapłatą co najmniej jednej raty, finansujący powinien wyznaczyć na piśmie korzystającemu odpowiedni termin dodatkowy do zapłacenia zaległości z zagrożeniem, że w razie bezskutecznego upływu wyznaczonego terminu może wypowiedzieć umowę leasingu ze skutkiem natychmiastowym, chyba że strony uzgodniły termin wypowiedzenia. Postanowienia umowne mniej korzystne dla korzystającego są nieważne.</w:t>
      </w:r>
    </w:p>
    <w:p>
      <w:pPr>
        <w:spacing w:before="80" w:after="0"/>
        <w:ind w:left="0"/>
        <w:jc w:val="left"/>
        <w:textAlignment w:val="auto"/>
      </w:pPr>
      <w:r>
        <w:rPr>
          <w:rFonts w:ascii="Times New Roman"/>
          <w:b/>
          <w:i w:val="false"/>
          <w:color w:val="000000"/>
          <w:sz w:val="24"/>
          <w:lang w:val="pl-PL"/>
        </w:rPr>
        <w:t>Art. 709</w:t>
      </w:r>
      <w:r>
        <w:rPr>
          <w:rFonts w:ascii="Times New Roman"/>
          <w:b/>
          <w:i w:val="false"/>
          <w:color w:val="000000"/>
          <w:sz w:val="24"/>
          <w:vertAlign w:val="superscript"/>
          <w:lang w:val="pl-PL"/>
        </w:rPr>
        <w:t>14</w:t>
      </w:r>
      <w:r>
        <w:rPr>
          <w:rFonts w:ascii="Times New Roman"/>
          <w:b/>
          <w:i w:val="false"/>
          <w:color w:val="000000"/>
          <w:sz w:val="24"/>
          <w:lang w:val="pl-PL"/>
        </w:rPr>
        <w:t xml:space="preserve">. </w:t>
      </w:r>
      <w:r>
        <w:rPr>
          <w:rFonts w:ascii="Times New Roman"/>
          <w:b/>
          <w:i w:val="false"/>
          <w:color w:val="000000"/>
          <w:sz w:val="24"/>
          <w:lang w:val="pl-PL"/>
        </w:rPr>
        <w:t xml:space="preserve"> [Zbycie rzeczy przez finansującego]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zbycia rzeczy przez finansującego nabywca wstępuje w stosunek leasingu na miejsce finansującego.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Finansujący powinien niezwłocznie zawiadomić korzystającego o zbyciu rzeczy.</w:t>
      </w:r>
    </w:p>
    <w:p>
      <w:pPr>
        <w:spacing w:before="80" w:after="0"/>
        <w:ind w:left="0"/>
        <w:jc w:val="left"/>
        <w:textAlignment w:val="auto"/>
      </w:pPr>
      <w:r>
        <w:rPr>
          <w:rFonts w:ascii="Times New Roman"/>
          <w:b/>
          <w:i w:val="false"/>
          <w:color w:val="000000"/>
          <w:sz w:val="24"/>
          <w:lang w:val="pl-PL"/>
        </w:rPr>
        <w:t>Art. 709</w:t>
      </w:r>
      <w:r>
        <w:rPr>
          <w:rFonts w:ascii="Times New Roman"/>
          <w:b/>
          <w:i w:val="false"/>
          <w:color w:val="000000"/>
          <w:sz w:val="24"/>
          <w:vertAlign w:val="superscript"/>
          <w:lang w:val="pl-PL"/>
        </w:rPr>
        <w:t>15</w:t>
      </w:r>
      <w:r>
        <w:rPr>
          <w:rFonts w:ascii="Times New Roman"/>
          <w:b/>
          <w:i w:val="false"/>
          <w:color w:val="000000"/>
          <w:sz w:val="24"/>
          <w:lang w:val="pl-PL"/>
        </w:rPr>
        <w:t xml:space="preserve">. </w:t>
      </w:r>
      <w:r>
        <w:rPr>
          <w:rFonts w:ascii="Times New Roman"/>
          <w:b/>
          <w:i w:val="false"/>
          <w:color w:val="000000"/>
          <w:sz w:val="24"/>
          <w:lang w:val="pl-PL"/>
        </w:rPr>
        <w:t xml:space="preserve"> [ Żądanie natychmiastowego zapłacenia rat]</w:t>
      </w:r>
    </w:p>
    <w:p>
      <w:pPr>
        <w:spacing w:after="0"/>
        <w:ind w:left="0"/>
        <w:jc w:val="left"/>
        <w:textAlignment w:val="auto"/>
      </w:pPr>
      <w:r>
        <w:rPr>
          <w:rFonts w:ascii="Times New Roman"/>
          <w:b w:val="false"/>
          <w:i w:val="false"/>
          <w:color w:val="000000"/>
          <w:sz w:val="24"/>
          <w:lang w:val="pl-PL"/>
        </w:rPr>
        <w:t>W razie wypowiedzenia przez finansującego umowy leasingu na skutek okoliczności, za które korzystający ponosi odpowiedzialność, finansujący może żądać od korzystającego natychmiastowego zapłacenia wszystkich przewidzianych w umowie a niezapłaconych rat, pomniejszonych o korzyści, jakie finansujący uzyskał wskutek ich zapłaty przed umówionym terminem i rozwiązania umowy leasingu.</w:t>
      </w:r>
    </w:p>
    <w:p>
      <w:pPr>
        <w:spacing w:before="80" w:after="0"/>
        <w:ind w:left="0"/>
        <w:jc w:val="left"/>
        <w:textAlignment w:val="auto"/>
      </w:pPr>
      <w:r>
        <w:rPr>
          <w:rFonts w:ascii="Times New Roman"/>
          <w:b/>
          <w:i w:val="false"/>
          <w:color w:val="000000"/>
          <w:sz w:val="24"/>
          <w:lang w:val="pl-PL"/>
        </w:rPr>
        <w:t>Art. 709</w:t>
      </w:r>
      <w:r>
        <w:rPr>
          <w:rFonts w:ascii="Times New Roman"/>
          <w:b/>
          <w:i w:val="false"/>
          <w:color w:val="000000"/>
          <w:sz w:val="24"/>
          <w:vertAlign w:val="superscript"/>
          <w:lang w:val="pl-PL"/>
        </w:rPr>
        <w:t>16</w:t>
      </w:r>
      <w:r>
        <w:rPr>
          <w:rFonts w:ascii="Times New Roman"/>
          <w:b/>
          <w:i w:val="false"/>
          <w:color w:val="000000"/>
          <w:sz w:val="24"/>
          <w:lang w:val="pl-PL"/>
        </w:rPr>
        <w:t xml:space="preserve">. </w:t>
      </w:r>
      <w:r>
        <w:rPr>
          <w:rFonts w:ascii="Times New Roman"/>
          <w:b/>
          <w:i w:val="false"/>
          <w:color w:val="000000"/>
          <w:sz w:val="24"/>
          <w:lang w:val="pl-PL"/>
        </w:rPr>
        <w:t xml:space="preserve"> [Leasing finansowy]</w:t>
      </w:r>
    </w:p>
    <w:p>
      <w:pPr>
        <w:spacing w:after="0"/>
        <w:ind w:left="0"/>
        <w:jc w:val="left"/>
        <w:textAlignment w:val="auto"/>
      </w:pPr>
      <w:r>
        <w:rPr>
          <w:rFonts w:ascii="Times New Roman"/>
          <w:b w:val="false"/>
          <w:i w:val="false"/>
          <w:color w:val="000000"/>
          <w:sz w:val="24"/>
          <w:lang w:val="pl-PL"/>
        </w:rPr>
        <w:t>Jeżeli finansujący zobowiązał się, bez dodatkowego świadczenia, przenieść na korzystającego własność rzeczy po upływie oznaczonego w umowie czasu trwania leasingu, korzystający może żądać przeniesienia własności rzeczy w terminie miesiąca od upływu tego czasu, chyba że strony uzgodniły inny termin.</w:t>
      </w:r>
    </w:p>
    <w:p>
      <w:pPr>
        <w:spacing w:before="80" w:after="0"/>
        <w:ind w:left="0"/>
        <w:jc w:val="left"/>
        <w:textAlignment w:val="auto"/>
      </w:pPr>
      <w:r>
        <w:rPr>
          <w:rFonts w:ascii="Times New Roman"/>
          <w:b/>
          <w:i w:val="false"/>
          <w:color w:val="000000"/>
          <w:sz w:val="24"/>
          <w:lang w:val="pl-PL"/>
        </w:rPr>
        <w:t>Art. 709</w:t>
      </w:r>
      <w:r>
        <w:rPr>
          <w:rFonts w:ascii="Times New Roman"/>
          <w:b/>
          <w:i w:val="false"/>
          <w:color w:val="000000"/>
          <w:sz w:val="24"/>
          <w:vertAlign w:val="superscript"/>
          <w:lang w:val="pl-PL"/>
        </w:rPr>
        <w:t>17</w:t>
      </w:r>
      <w:r>
        <w:rPr>
          <w:rFonts w:ascii="Times New Roman"/>
          <w:b/>
          <w:i w:val="false"/>
          <w:color w:val="000000"/>
          <w:sz w:val="24"/>
          <w:lang w:val="pl-PL"/>
        </w:rPr>
        <w:t xml:space="preserve">. </w:t>
      </w:r>
      <w:r>
        <w:rPr>
          <w:rFonts w:ascii="Times New Roman"/>
          <w:b/>
          <w:i w:val="false"/>
          <w:color w:val="000000"/>
          <w:sz w:val="24"/>
          <w:lang w:val="pl-PL"/>
        </w:rPr>
        <w:t xml:space="preserve"> [Odpowiedzialność za wady]</w:t>
      </w:r>
    </w:p>
    <w:p>
      <w:pPr>
        <w:spacing w:after="0"/>
        <w:ind w:left="0"/>
        <w:jc w:val="left"/>
        <w:textAlignment w:val="auto"/>
      </w:pPr>
      <w:r>
        <w:rPr>
          <w:rFonts w:ascii="Times New Roman"/>
          <w:b w:val="false"/>
          <w:i w:val="false"/>
          <w:color w:val="000000"/>
          <w:sz w:val="24"/>
          <w:lang w:val="pl-PL"/>
        </w:rPr>
        <w:t>Do odpowiedzialności finansującego za wady rzeczy powstałe na skutek okoliczności, za które finansujący ponosi odpowiedzialność, uprawnień i obowiązków stron w razie dochodzenia przez osobę trzecią przeciwko korzystającemu roszczeń dotyczących rzeczy, odpowiedzialności korzystającego i osoby trzeciej wobec finansującego w razie oddania rzeczy tej osobie przez korzystającego do używania, zabezpieczenia rat leasingu i świadczeń dodatkowych korzystającego, zwrotu rzeczy przez korzystającego po zakończeniu leasingu oraz do ulepszenia rzeczy przez korzystającego stosuje się odpowiednio przepisy o najmie, a do zapłaty przez korzystającego rat przed terminem płatności stosuje się odpowiednio przepisy o sprzedaży na raty.</w:t>
      </w:r>
    </w:p>
    <w:p>
      <w:pPr>
        <w:spacing w:before="80" w:after="0"/>
        <w:ind w:left="0"/>
        <w:jc w:val="left"/>
        <w:textAlignment w:val="auto"/>
      </w:pPr>
      <w:r>
        <w:rPr>
          <w:rFonts w:ascii="Times New Roman"/>
          <w:b/>
          <w:i w:val="false"/>
          <w:color w:val="000000"/>
          <w:sz w:val="24"/>
          <w:lang w:val="pl-PL"/>
        </w:rPr>
        <w:t>Art. 709</w:t>
      </w:r>
      <w:r>
        <w:rPr>
          <w:rFonts w:ascii="Times New Roman"/>
          <w:b/>
          <w:i w:val="false"/>
          <w:color w:val="000000"/>
          <w:sz w:val="24"/>
          <w:vertAlign w:val="superscript"/>
          <w:lang w:val="pl-PL"/>
        </w:rPr>
        <w:t>18</w:t>
      </w:r>
      <w:r>
        <w:rPr>
          <w:rFonts w:ascii="Times New Roman"/>
          <w:b/>
          <w:i w:val="false"/>
          <w:color w:val="000000"/>
          <w:sz w:val="24"/>
          <w:lang w:val="pl-PL"/>
        </w:rPr>
        <w:t xml:space="preserve">.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Do umowy, przez którą jedna strona zobowiązuje się oddać rzecz stanowiącą jej własność do używania albo do używania i pobierania pożytków drugiej stronie, a druga strona zobowiązuje się zapłacić właścicielowi rzeczy w umówionych ratach wynagrodzenie pieniężne, równe co najmniej wartości rzeczy w chwili zawarcia tej umowy, stosuje się odpowiednio przepisy niniejszego tytułu.</w:t>
      </w:r>
    </w:p>
    <w:p>
      <w:pPr>
        <w:spacing w:before="89" w:after="0"/>
        <w:ind w:left="0"/>
        <w:jc w:val="center"/>
        <w:textAlignment w:val="auto"/>
      </w:pPr>
      <w:r>
        <w:rPr>
          <w:rFonts w:ascii="Times New Roman"/>
          <w:b/>
          <w:i w:val="false"/>
          <w:color w:val="000000"/>
          <w:sz w:val="24"/>
          <w:lang w:val="pl-PL"/>
        </w:rPr>
        <w:t>TYTUŁ XVIII</w:t>
      </w:r>
    </w:p>
    <w:p>
      <w:pPr>
        <w:spacing w:before="25" w:after="0"/>
        <w:ind w:left="0"/>
        <w:jc w:val="center"/>
        <w:textAlignment w:val="auto"/>
      </w:pPr>
      <w:r>
        <w:rPr>
          <w:rFonts w:ascii="Times New Roman"/>
          <w:b/>
          <w:i w:val="false"/>
          <w:color w:val="000000"/>
          <w:sz w:val="24"/>
          <w:lang w:val="pl-PL"/>
        </w:rPr>
        <w:t>Użyczenie</w:t>
      </w:r>
    </w:p>
    <w:p>
      <w:pPr>
        <w:spacing w:before="80" w:after="0"/>
        <w:ind w:left="0"/>
        <w:jc w:val="left"/>
        <w:textAlignment w:val="auto"/>
      </w:pPr>
      <w:r>
        <w:rPr>
          <w:rFonts w:ascii="Times New Roman"/>
          <w:b/>
          <w:i w:val="false"/>
          <w:color w:val="000000"/>
          <w:sz w:val="24"/>
          <w:lang w:val="pl-PL"/>
        </w:rPr>
        <w:t xml:space="preserve">Art. 710. </w:t>
      </w:r>
      <w:r>
        <w:rPr>
          <w:rFonts w:ascii="Times New Roman"/>
          <w:b/>
          <w:i w:val="false"/>
          <w:color w:val="000000"/>
          <w:sz w:val="24"/>
          <w:lang w:val="pl-PL"/>
        </w:rPr>
        <w:t xml:space="preserve"> [Umowa użyczenia]</w:t>
      </w:r>
    </w:p>
    <w:p>
      <w:pPr>
        <w:spacing w:after="0"/>
        <w:ind w:left="0"/>
        <w:jc w:val="left"/>
        <w:textAlignment w:val="auto"/>
      </w:pPr>
      <w:r>
        <w:rPr>
          <w:rFonts w:ascii="Times New Roman"/>
          <w:b w:val="false"/>
          <w:i w:val="false"/>
          <w:color w:val="000000"/>
          <w:sz w:val="24"/>
          <w:lang w:val="pl-PL"/>
        </w:rPr>
        <w:t>Przez umowę użyczenia użyczający zobowiązuje się zezwolić biorącemu, przez czas oznaczony lub nieoznaczony, na bezpłatne używanie oddanej mu w tym celu rzeczy.</w:t>
      </w:r>
    </w:p>
    <w:p>
      <w:pPr>
        <w:spacing w:before="80" w:after="0"/>
        <w:ind w:left="0"/>
        <w:jc w:val="left"/>
        <w:textAlignment w:val="auto"/>
      </w:pPr>
      <w:r>
        <w:rPr>
          <w:rFonts w:ascii="Times New Roman"/>
          <w:b/>
          <w:i w:val="false"/>
          <w:color w:val="000000"/>
          <w:sz w:val="24"/>
          <w:lang w:val="pl-PL"/>
        </w:rPr>
        <w:t xml:space="preserve">Art. 711. </w:t>
      </w:r>
      <w:r>
        <w:rPr>
          <w:rFonts w:ascii="Times New Roman"/>
          <w:b/>
          <w:i w:val="false"/>
          <w:color w:val="000000"/>
          <w:sz w:val="24"/>
          <w:lang w:val="pl-PL"/>
        </w:rPr>
        <w:t xml:space="preserve"> [Wady rzeczy użyczonej]</w:t>
      </w:r>
    </w:p>
    <w:p>
      <w:pPr>
        <w:spacing w:after="0"/>
        <w:ind w:left="0"/>
        <w:jc w:val="left"/>
        <w:textAlignment w:val="auto"/>
      </w:pPr>
      <w:r>
        <w:rPr>
          <w:rFonts w:ascii="Times New Roman"/>
          <w:b w:val="false"/>
          <w:i w:val="false"/>
          <w:color w:val="000000"/>
          <w:sz w:val="24"/>
          <w:lang w:val="pl-PL"/>
        </w:rPr>
        <w:t>Jeżeli rzecz użyczona ma wady, użyczający obowiązany jest do naprawienia szkody, którą wyrządził biorącemu przez to, że wiedząc o wadach nie zawiadomił go o nich. Przepisu powyższego nie stosuje się, gdy biorący mógł wadę z łatwością zauważyć.</w:t>
      </w:r>
    </w:p>
    <w:p>
      <w:pPr>
        <w:spacing w:before="80" w:after="0"/>
        <w:ind w:left="0"/>
        <w:jc w:val="left"/>
        <w:textAlignment w:val="auto"/>
      </w:pPr>
      <w:r>
        <w:rPr>
          <w:rFonts w:ascii="Times New Roman"/>
          <w:b/>
          <w:i w:val="false"/>
          <w:color w:val="000000"/>
          <w:sz w:val="24"/>
          <w:lang w:val="pl-PL"/>
        </w:rPr>
        <w:t xml:space="preserve">Art. 712. </w:t>
      </w:r>
      <w:r>
        <w:rPr>
          <w:rFonts w:ascii="Times New Roman"/>
          <w:b/>
          <w:i w:val="false"/>
          <w:color w:val="000000"/>
          <w:sz w:val="24"/>
          <w:lang w:val="pl-PL"/>
        </w:rPr>
        <w:t xml:space="preserve"> [Sposób używania rzeczy]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umowa nie określa sposobu używania rzeczy, biorący może rzeczy używać w sposób odpowiadający jej właściwościom i przeznaczeniu.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Bez zgody użyczającego biorący nie może oddać rzeczy użyczonej osobie trzeciej do używania.</w:t>
      </w:r>
    </w:p>
    <w:p>
      <w:pPr>
        <w:spacing w:before="80" w:after="0"/>
        <w:ind w:left="0"/>
        <w:jc w:val="left"/>
        <w:textAlignment w:val="auto"/>
      </w:pPr>
      <w:r>
        <w:rPr>
          <w:rFonts w:ascii="Times New Roman"/>
          <w:b/>
          <w:i w:val="false"/>
          <w:color w:val="000000"/>
          <w:sz w:val="24"/>
          <w:lang w:val="pl-PL"/>
        </w:rPr>
        <w:t xml:space="preserve">Art. 713. </w:t>
      </w:r>
      <w:r>
        <w:rPr>
          <w:rFonts w:ascii="Times New Roman"/>
          <w:b/>
          <w:i w:val="false"/>
          <w:color w:val="000000"/>
          <w:sz w:val="24"/>
          <w:lang w:val="pl-PL"/>
        </w:rPr>
        <w:t xml:space="preserve"> [Koszty, wydatki, nakłady]</w:t>
      </w:r>
    </w:p>
    <w:p>
      <w:pPr>
        <w:spacing w:after="0"/>
        <w:ind w:left="0"/>
        <w:jc w:val="left"/>
        <w:textAlignment w:val="auto"/>
      </w:pPr>
      <w:r>
        <w:rPr>
          <w:rFonts w:ascii="Times New Roman"/>
          <w:b w:val="false"/>
          <w:i w:val="false"/>
          <w:color w:val="000000"/>
          <w:sz w:val="24"/>
          <w:lang w:val="pl-PL"/>
        </w:rPr>
        <w:t>Biorący do używania ponosi zwykłe koszty utrzymania rzeczy użyczonej. Jeżeli poczynił inne wydatki lub nakłady na rzecz, stosuje się odpowiednio przepisy o prowadzeniu cudzych spraw bez zlecenia.</w:t>
      </w:r>
    </w:p>
    <w:p>
      <w:pPr>
        <w:spacing w:before="80" w:after="0"/>
        <w:ind w:left="0"/>
        <w:jc w:val="left"/>
        <w:textAlignment w:val="auto"/>
      </w:pPr>
      <w:r>
        <w:rPr>
          <w:rFonts w:ascii="Times New Roman"/>
          <w:b/>
          <w:i w:val="false"/>
          <w:color w:val="000000"/>
          <w:sz w:val="24"/>
          <w:lang w:val="pl-PL"/>
        </w:rPr>
        <w:t xml:space="preserve">Art. 714. </w:t>
      </w:r>
      <w:r>
        <w:rPr>
          <w:rFonts w:ascii="Times New Roman"/>
          <w:b/>
          <w:i w:val="false"/>
          <w:color w:val="000000"/>
          <w:sz w:val="24"/>
          <w:lang w:val="pl-PL"/>
        </w:rPr>
        <w:t xml:space="preserve"> [Odpowiedzialność za przypadkową utratę rzeczy lub jej uszkodzenie]</w:t>
      </w:r>
    </w:p>
    <w:p>
      <w:pPr>
        <w:spacing w:after="0"/>
        <w:ind w:left="0"/>
        <w:jc w:val="left"/>
        <w:textAlignment w:val="auto"/>
      </w:pPr>
      <w:r>
        <w:rPr>
          <w:rFonts w:ascii="Times New Roman"/>
          <w:b w:val="false"/>
          <w:i w:val="false"/>
          <w:color w:val="000000"/>
          <w:sz w:val="24"/>
          <w:lang w:val="pl-PL"/>
        </w:rPr>
        <w:t>Biorący do używania jest odpowiedzialny za przypadkową utratę lub uszkodzenie rzeczy, jeżeli jej używa w sposób sprzeczny z umową albo z właściwościami lub z przeznaczeniem rzeczy, albo gdy nie będąc do tego upoważniony przez umowę ani zmuszony przez okoliczności powierza rzecz innej osobie, a rzecz nie byłaby uległa utracie lub uszkodzeniu, gdyby jej używał w sposób właściwy albo gdyby ją zachował u siebie.</w:t>
      </w:r>
    </w:p>
    <w:p>
      <w:pPr>
        <w:spacing w:before="80" w:after="0"/>
        <w:ind w:left="0"/>
        <w:jc w:val="left"/>
        <w:textAlignment w:val="auto"/>
      </w:pPr>
      <w:r>
        <w:rPr>
          <w:rFonts w:ascii="Times New Roman"/>
          <w:b/>
          <w:i w:val="false"/>
          <w:color w:val="000000"/>
          <w:sz w:val="24"/>
          <w:lang w:val="pl-PL"/>
        </w:rPr>
        <w:t xml:space="preserve">Art. 715. </w:t>
      </w:r>
      <w:r>
        <w:rPr>
          <w:rFonts w:ascii="Times New Roman"/>
          <w:b/>
          <w:i w:val="false"/>
          <w:color w:val="000000"/>
          <w:sz w:val="24"/>
          <w:lang w:val="pl-PL"/>
        </w:rPr>
        <w:t xml:space="preserve"> [Wygaśnięcie użyczenia]</w:t>
      </w:r>
    </w:p>
    <w:p>
      <w:pPr>
        <w:spacing w:after="0"/>
        <w:ind w:left="0"/>
        <w:jc w:val="left"/>
        <w:textAlignment w:val="auto"/>
      </w:pPr>
      <w:r>
        <w:rPr>
          <w:rFonts w:ascii="Times New Roman"/>
          <w:b w:val="false"/>
          <w:i w:val="false"/>
          <w:color w:val="000000"/>
          <w:sz w:val="24"/>
          <w:lang w:val="pl-PL"/>
        </w:rPr>
        <w:t>Jeżeli umowa użyczenia została zawarta na czas nieoznaczony, użyczenie kończy się, gdy biorący uczynił z rzeczy użytek odpowiadający umowie albo gdy upłynął czas, w którym mógł ten użytek uczynić.</w:t>
      </w:r>
    </w:p>
    <w:p>
      <w:pPr>
        <w:spacing w:before="80" w:after="0"/>
        <w:ind w:left="0"/>
        <w:jc w:val="left"/>
        <w:textAlignment w:val="auto"/>
      </w:pPr>
      <w:r>
        <w:rPr>
          <w:rFonts w:ascii="Times New Roman"/>
          <w:b/>
          <w:i w:val="false"/>
          <w:color w:val="000000"/>
          <w:sz w:val="24"/>
          <w:lang w:val="pl-PL"/>
        </w:rPr>
        <w:t xml:space="preserve">Art. 716. </w:t>
      </w:r>
      <w:r>
        <w:rPr>
          <w:rFonts w:ascii="Times New Roman"/>
          <w:b/>
          <w:i w:val="false"/>
          <w:color w:val="000000"/>
          <w:sz w:val="24"/>
          <w:lang w:val="pl-PL"/>
        </w:rPr>
        <w:t xml:space="preserve"> [Żądanie zwrotu przed terminem]</w:t>
      </w:r>
    </w:p>
    <w:p>
      <w:pPr>
        <w:spacing w:after="0"/>
        <w:ind w:left="0"/>
        <w:jc w:val="left"/>
        <w:textAlignment w:val="auto"/>
      </w:pPr>
      <w:r>
        <w:rPr>
          <w:rFonts w:ascii="Times New Roman"/>
          <w:b w:val="false"/>
          <w:i w:val="false"/>
          <w:color w:val="000000"/>
          <w:sz w:val="24"/>
          <w:lang w:val="pl-PL"/>
        </w:rPr>
        <w:t>Jeżeli biorący używa rzeczy w sposób sprzeczny z umową albo z właściwościami lub z przeznaczeniem rzeczy, jeżeli powierza rzecz innej osobie nie będąc do tego upoważniony przez umowę ani zmuszony przez okoliczności, albo jeżeli rzecz stanie się potrzebna użyczającemu z powodów nieprzewidzianych w chwili zawarcia umowy, użyczający może żądać zwrotu rzeczy, chociażby umowa była zawarta na czas oznaczony.</w:t>
      </w:r>
    </w:p>
    <w:p>
      <w:pPr>
        <w:spacing w:before="80" w:after="0"/>
        <w:ind w:left="0"/>
        <w:jc w:val="left"/>
        <w:textAlignment w:val="auto"/>
      </w:pPr>
      <w:r>
        <w:rPr>
          <w:rFonts w:ascii="Times New Roman"/>
          <w:b/>
          <w:i w:val="false"/>
          <w:color w:val="000000"/>
          <w:sz w:val="24"/>
          <w:lang w:val="pl-PL"/>
        </w:rPr>
        <w:t xml:space="preserve">Art. 717. </w:t>
      </w:r>
      <w:r>
        <w:rPr>
          <w:rFonts w:ascii="Times New Roman"/>
          <w:b/>
          <w:i w:val="false"/>
          <w:color w:val="000000"/>
          <w:sz w:val="24"/>
          <w:lang w:val="pl-PL"/>
        </w:rPr>
        <w:t xml:space="preserve"> [Odpowiedzialność solidarna]</w:t>
      </w:r>
    </w:p>
    <w:p>
      <w:pPr>
        <w:spacing w:after="0"/>
        <w:ind w:left="0"/>
        <w:jc w:val="left"/>
        <w:textAlignment w:val="auto"/>
      </w:pPr>
      <w:r>
        <w:rPr>
          <w:rFonts w:ascii="Times New Roman"/>
          <w:b w:val="false"/>
          <w:i w:val="false"/>
          <w:color w:val="000000"/>
          <w:sz w:val="24"/>
          <w:lang w:val="pl-PL"/>
        </w:rPr>
        <w:t>Jeżeli kilka osób wspólnie wzięło rzecz do używania, ich odpowiedzialność jest solidarna.</w:t>
      </w:r>
    </w:p>
    <w:p>
      <w:pPr>
        <w:spacing w:before="80" w:after="0"/>
        <w:ind w:left="0"/>
        <w:jc w:val="left"/>
        <w:textAlignment w:val="auto"/>
      </w:pPr>
      <w:r>
        <w:rPr>
          <w:rFonts w:ascii="Times New Roman"/>
          <w:b/>
          <w:i w:val="false"/>
          <w:color w:val="000000"/>
          <w:sz w:val="24"/>
          <w:lang w:val="pl-PL"/>
        </w:rPr>
        <w:t xml:space="preserve">Art. 718. </w:t>
      </w:r>
      <w:r>
        <w:rPr>
          <w:rFonts w:ascii="Times New Roman"/>
          <w:b/>
          <w:i w:val="false"/>
          <w:color w:val="000000"/>
          <w:sz w:val="24"/>
          <w:lang w:val="pl-PL"/>
        </w:rPr>
        <w:t xml:space="preserve"> [Zwrot rzeczy użyczonej]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 zakończeniu użyczenia biorący do używania obowiązany jest zwrócić użyczającemu rzecz w stanie niepogorszonym; jednakże biorący nie ponosi odpowiedzialności za zużycie rzeczy będące następstwem prawidłowego używania.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biorący do używania powierzył rzecz innej osobie, obowiązek powyższy ciąży także na tej osobie.</w:t>
      </w:r>
    </w:p>
    <w:p>
      <w:pPr>
        <w:spacing w:before="80" w:after="0"/>
        <w:ind w:left="0"/>
        <w:jc w:val="left"/>
        <w:textAlignment w:val="auto"/>
      </w:pPr>
      <w:r>
        <w:rPr>
          <w:rFonts w:ascii="Times New Roman"/>
          <w:b/>
          <w:i w:val="false"/>
          <w:color w:val="000000"/>
          <w:sz w:val="24"/>
          <w:lang w:val="pl-PL"/>
        </w:rPr>
        <w:t xml:space="preserve">Art. 719.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val="false"/>
          <w:i w:val="false"/>
          <w:color w:val="000000"/>
          <w:sz w:val="24"/>
          <w:lang w:val="pl-PL"/>
        </w:rPr>
        <w:t>Roszczenie użyczającego przeciwko biorącemu do używania o naprawienie szkody za uszkodzenie lub pogorszenie rzeczy, jak również roszczenia biorącego do używania przeciwko użyczającemu o zwrot nakładów na rzecz oraz o naprawienie szkody poniesionej wskutek wad rzeczy przedawniają się z upływem roku od dnia zwrotu rzeczy.</w:t>
      </w:r>
    </w:p>
    <w:p>
      <w:pPr>
        <w:spacing w:before="89" w:after="0"/>
        <w:ind w:left="0"/>
        <w:jc w:val="center"/>
        <w:textAlignment w:val="auto"/>
      </w:pPr>
      <w:r>
        <w:rPr>
          <w:rFonts w:ascii="Times New Roman"/>
          <w:b/>
          <w:i w:val="false"/>
          <w:color w:val="000000"/>
          <w:sz w:val="24"/>
          <w:lang w:val="pl-PL"/>
        </w:rPr>
        <w:t>TYTUŁ XIX</w:t>
      </w:r>
    </w:p>
    <w:p>
      <w:pPr>
        <w:spacing w:before="25" w:after="0"/>
        <w:ind w:left="0"/>
        <w:jc w:val="center"/>
        <w:textAlignment w:val="auto"/>
      </w:pPr>
      <w:r>
        <w:rPr>
          <w:rFonts w:ascii="Times New Roman"/>
          <w:b/>
          <w:i w:val="false"/>
          <w:color w:val="000000"/>
          <w:sz w:val="24"/>
          <w:lang w:val="pl-PL"/>
        </w:rPr>
        <w:t>Pożyczka</w:t>
      </w:r>
    </w:p>
    <w:p>
      <w:pPr>
        <w:spacing w:before="80" w:after="0"/>
        <w:ind w:left="0"/>
        <w:jc w:val="left"/>
        <w:textAlignment w:val="auto"/>
      </w:pPr>
      <w:r>
        <w:rPr>
          <w:rFonts w:ascii="Times New Roman"/>
          <w:b/>
          <w:i w:val="false"/>
          <w:color w:val="000000"/>
          <w:sz w:val="24"/>
          <w:lang w:val="pl-PL"/>
        </w:rPr>
        <w:t xml:space="preserve">Art. 720. </w:t>
      </w:r>
      <w:r>
        <w:rPr>
          <w:rFonts w:ascii="Times New Roman"/>
          <w:b/>
          <w:i w:val="false"/>
          <w:color w:val="000000"/>
          <w:sz w:val="24"/>
          <w:lang w:val="pl-PL"/>
        </w:rPr>
        <w:t xml:space="preserve"> [Umowa pożyczki]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Przez umowę pożyczki dający pożyczkę zobowiązuje się przenieść na własność biorącego określoną ilość pieniędzy albo rzeczy oznaczonych tylko co do gatunku, a biorący zobowiązuje się zwrócić tę samą ilość pieniędzy albo tę samą ilość rzeczy tego samego gatunku i tej samej jakości.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Umowa pożyczki, której wartość przekracza tysiąc złotych, wymaga zachowania formy dokumentowej.</w:t>
      </w:r>
    </w:p>
    <w:p>
      <w:pPr>
        <w:spacing w:before="80" w:after="0"/>
        <w:ind w:left="0"/>
        <w:jc w:val="left"/>
        <w:textAlignment w:val="auto"/>
      </w:pPr>
      <w:r>
        <w:rPr>
          <w:rFonts w:ascii="Times New Roman"/>
          <w:b/>
          <w:i w:val="false"/>
          <w:color w:val="000000"/>
          <w:sz w:val="24"/>
          <w:lang w:val="pl-PL"/>
        </w:rPr>
        <w:t>Art. 720</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vertAlign w:val="superscript"/>
          <w:lang w:val="pl-PL"/>
        </w:rPr>
        <w:t>26</w:t>
      </w:r>
      <w:r>
        <w:rPr>
          <w:rFonts w:ascii="Times New Roman"/>
          <w:b/>
          <w:i w:val="false"/>
          <w:color w:val="000000"/>
          <w:sz w:val="24"/>
          <w:lang w:val="pl-PL"/>
        </w:rPr>
        <w:t xml:space="preserve"> </w:t>
      </w:r>
      <w:r>
        <w:rPr>
          <w:rFonts w:ascii="Times New Roman"/>
          <w:b/>
          <w:i w:val="false"/>
          <w:color w:val="000000"/>
          <w:sz w:val="24"/>
          <w:lang w:val="pl-PL"/>
        </w:rPr>
        <w:t xml:space="preserve"> [Uprawnienie dającego pożyczkę do odsetek i pozaodsetkowych kosztów pożyczki]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Przepis art. 720 § 1 nie wyłącza prawa dającego pożyczkę pieniężną do żądania od biorącego pożyczkę odsetek oraz pozaodsetkowych kosztów, z zachowaniem przepisów poniższych.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Przez pozaodsetkowe koszty związane z zawarciem umowy pożyczki pieniężnej należy rozumieć wynikające z tej lub innej umowy lub z innej czynności prawnej: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marże, prowizje lub opłaty związane z przygotowaniem umowy pożyczki, udzieleniem pożyczki lub jej obsługą, albo koszty o podobnym charakterze,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opłaty związane z odroczeniem terminu spłaty pożyczki, jej nieterminową spłatą albo koszty o podobnym charakterze,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koszty usług dodatkowych, w szczególności koszty ubezpieczeń, koszty związane z ustanowieniem zabezpieczenia pożyczki, koszty pozyskiwania informacji dotyczących biorącego pożyczkę, w przypadku gdy ich poniesienie jest niezbędne do zawarcia umowy</w:t>
      </w:r>
    </w:p>
    <w:p>
      <w:pPr>
        <w:spacing w:before="25" w:after="0"/>
        <w:ind w:left="0"/>
        <w:jc w:val="both"/>
        <w:textAlignment w:val="auto"/>
      </w:pPr>
      <w:r>
        <w:rPr>
          <w:rFonts w:ascii="Times New Roman"/>
          <w:b w:val="false"/>
          <w:i w:val="false"/>
          <w:color w:val="000000"/>
          <w:sz w:val="24"/>
          <w:lang w:val="pl-PL"/>
        </w:rPr>
        <w:t>- z wyłączeniem opłat notarialnych oraz danin o charakterze publicznoprawnym, które strony są zobowiązane ponieść w związku z zawarciem umowy.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dającego pożyczkę reprezentuje przy zawarciu umowy agent lub inna osoba, za której pośrednictwem dający pożyczkę zawiera umowę lub przy której pomocy wykonuje swoje zobowiązanie, do pozaodsetkowych kosztów związanych z zawarciem umowy pożyczki wlicza się również wynagrodzenie agenta lub tej osoby, o ile ponosi je biorący pożyczkę.</w:t>
      </w:r>
    </w:p>
    <w:p>
      <w:pPr>
        <w:spacing w:before="80" w:after="0"/>
        <w:ind w:left="0"/>
        <w:jc w:val="left"/>
        <w:textAlignment w:val="auto"/>
      </w:pPr>
      <w:r>
        <w:rPr>
          <w:rFonts w:ascii="Times New Roman"/>
          <w:b/>
          <w:i w:val="false"/>
          <w:color w:val="000000"/>
          <w:sz w:val="24"/>
          <w:lang w:val="pl-PL"/>
        </w:rPr>
        <w:t>Art. 720</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vertAlign w:val="superscript"/>
          <w:lang w:val="pl-PL"/>
        </w:rPr>
        <w:t>27</w:t>
      </w:r>
      <w:r>
        <w:rPr>
          <w:rFonts w:ascii="Times New Roman"/>
          <w:b/>
          <w:i w:val="false"/>
          <w:color w:val="000000"/>
          <w:sz w:val="24"/>
          <w:lang w:val="pl-PL"/>
        </w:rPr>
        <w:t xml:space="preserve"> </w:t>
      </w:r>
      <w:r>
        <w:rPr>
          <w:rFonts w:ascii="Times New Roman"/>
          <w:b/>
          <w:i w:val="false"/>
          <w:color w:val="000000"/>
          <w:sz w:val="24"/>
          <w:lang w:val="pl-PL"/>
        </w:rPr>
        <w:t xml:space="preserve"> [Maksymalna wysokość pozaodsetkowych kosztów pożyczki]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przepisy szczególne nie stanowią inaczej, w umowie pożyczki pieniężnej zawieranej z osobą fizyczną i niezwiązanej bezpośrednio z działalnością gospodarczą lub zawodową tej osoby łączna wysokość pozaodsetkowych kosztów nie może przekraczać maksymalnej wysokości pozaodsetkowych kosztów określonej wzorem:</w:t>
      </w:r>
    </w:p>
    <w:p>
      <w:pPr>
        <w:spacing w:before="25" w:after="0"/>
        <w:ind w:left="0"/>
        <w:jc w:val="both"/>
        <w:textAlignment w:val="auto"/>
      </w:pPr>
      <w:r>
        <w:rPr>
          <w:rFonts w:ascii="Times New Roman"/>
          <w:b w:val="false"/>
          <w:i w:val="false"/>
          <w:color w:val="000000"/>
          <w:sz w:val="24"/>
          <w:lang w:val="pl-PL"/>
        </w:rPr>
        <w:t>MPK = K x n/R x 20%</w:t>
      </w:r>
    </w:p>
    <w:p>
      <w:pPr>
        <w:spacing w:before="25" w:after="0"/>
        <w:ind w:left="0"/>
        <w:jc w:val="both"/>
        <w:textAlignment w:val="auto"/>
      </w:pPr>
      <w:r>
        <w:rPr>
          <w:rFonts w:ascii="Times New Roman"/>
          <w:b w:val="false"/>
          <w:i w:val="false"/>
          <w:color w:val="000000"/>
          <w:sz w:val="24"/>
          <w:lang w:val="pl-PL"/>
        </w:rPr>
        <w:t>w którym poszczególne symbole oznaczają:</w:t>
      </w:r>
    </w:p>
    <w:p>
      <w:pPr>
        <w:spacing w:before="25" w:after="0"/>
        <w:ind w:left="0"/>
        <w:jc w:val="both"/>
        <w:textAlignment w:val="auto"/>
      </w:pPr>
      <w:r>
        <w:rPr>
          <w:rFonts w:ascii="Times New Roman"/>
          <w:b w:val="false"/>
          <w:i w:val="false"/>
          <w:color w:val="000000"/>
          <w:sz w:val="24"/>
          <w:lang w:val="pl-PL"/>
        </w:rPr>
        <w:t>MPK - maksymalną wysokość pozaodsetkowych kosztów,</w:t>
      </w:r>
    </w:p>
    <w:p>
      <w:pPr>
        <w:spacing w:before="25" w:after="0"/>
        <w:ind w:left="0"/>
        <w:jc w:val="both"/>
        <w:textAlignment w:val="auto"/>
      </w:pPr>
      <w:r>
        <w:rPr>
          <w:rFonts w:ascii="Times New Roman"/>
          <w:b w:val="false"/>
          <w:i w:val="false"/>
          <w:color w:val="000000"/>
          <w:sz w:val="24"/>
          <w:lang w:val="pl-PL"/>
        </w:rPr>
        <w:t>K - całkowitą kwotę pożyczki, rozumianą jako suma wszystkich środków pieniężnych nieobejmujących współfinansowanych kosztów pożyczki, które dający pożyczkę wydaje biorącemu pożyczkę na podstawie umowy,</w:t>
      </w:r>
    </w:p>
    <w:p>
      <w:pPr>
        <w:spacing w:before="25" w:after="0"/>
        <w:ind w:left="0"/>
        <w:jc w:val="both"/>
        <w:textAlignment w:val="auto"/>
      </w:pPr>
      <w:r>
        <w:rPr>
          <w:rFonts w:ascii="Times New Roman"/>
          <w:b w:val="false"/>
          <w:i w:val="false"/>
          <w:color w:val="000000"/>
          <w:sz w:val="24"/>
          <w:lang w:val="pl-PL"/>
        </w:rPr>
        <w:t>n - okres spłaty wyrażony w dniach, licząc od dnia wydania przedmiotu pożyczki,</w:t>
      </w:r>
    </w:p>
    <w:p>
      <w:pPr>
        <w:spacing w:before="25" w:after="0"/>
        <w:ind w:left="0"/>
        <w:jc w:val="both"/>
        <w:textAlignment w:val="auto"/>
      </w:pPr>
      <w:r>
        <w:rPr>
          <w:rFonts w:ascii="Times New Roman"/>
          <w:b w:val="false"/>
          <w:i w:val="false"/>
          <w:color w:val="000000"/>
          <w:sz w:val="24"/>
          <w:lang w:val="pl-PL"/>
        </w:rPr>
        <w:t>R - liczbę dni w roku.</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Pozaodsetkowe koszty, o których mowa w § 1, w całym okresie spłaty pożyczki nie mogą być wyższe od 25% całkowitej kwoty pożyczki.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pozaodsetkowe koszty przekraczają maksymalną wysokość pozaodsetkowych kosztów określoną w § 1 lub 2, należą się pozaodsetkowe koszty w maksymalnej wysokości.</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Postanowienia umowne nie mogą wyłączać ani ograniczać przepisów o maksymalnej wysokości pozaodsetkowych kosztów, także w razie dokonania wyboru prawa obcego. W takim przypadku stosuje się przepisy ustawy.</w:t>
      </w:r>
    </w:p>
    <w:p>
      <w:pPr>
        <w:spacing w:before="80" w:after="0"/>
        <w:ind w:left="0"/>
        <w:jc w:val="left"/>
        <w:textAlignment w:val="auto"/>
      </w:pPr>
      <w:r>
        <w:rPr>
          <w:rFonts w:ascii="Times New Roman"/>
          <w:b/>
          <w:i w:val="false"/>
          <w:color w:val="000000"/>
          <w:sz w:val="24"/>
          <w:lang w:val="pl-PL"/>
        </w:rPr>
        <w:t>Art. 720</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vertAlign w:val="superscript"/>
          <w:lang w:val="pl-PL"/>
        </w:rPr>
        <w:t>28</w:t>
      </w:r>
      <w:r>
        <w:rPr>
          <w:rFonts w:ascii="Times New Roman"/>
          <w:b/>
          <w:i w:val="false"/>
          <w:color w:val="000000"/>
          <w:sz w:val="24"/>
          <w:lang w:val="pl-PL"/>
        </w:rPr>
        <w:t xml:space="preserve"> </w:t>
      </w:r>
      <w:r>
        <w:rPr>
          <w:rFonts w:ascii="Times New Roman"/>
          <w:b/>
          <w:i w:val="false"/>
          <w:color w:val="000000"/>
          <w:sz w:val="24"/>
          <w:lang w:val="pl-PL"/>
        </w:rPr>
        <w:t xml:space="preserve"> [Zabezpieczenie zwrotu pożyczki]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 związku z zawarciem umowy, o której mowa w art. 720</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 1, biorący pożyczkę zobowiązuje się udzielić zabezpieczenia zwrotu pożyczki, zobowiązanie to należy określić w umowie. W takim przypadku w umowie wskazuje się sposób zabezpieczenia oraz, stosownie do okoliczności, rzecz lub prawo majątkowe będące przedmiotem zabezpieczenia i jego wartość albo określoną w inny sposób sumę zabezpieczenia.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Czynność prawna zobowiązująca do udzielenia zabezpieczenia z naruszeniem § 1 jest nieważna.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Suma zabezpieczenia roszczeń z tytułu umowy, o której mowa w art. 720</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 1, nie może być wyższa od sumy kwoty pożyczki powiększonej o wysokość odsetek maksymalnych obliczonych bezpośrednio od tej kwoty za okres, na który została udzielona pożyczka, wysokości odsetek maksymalnych za opóźnienie obliczonych od kwoty pożyczki za okres do 6 miesięcy oraz maksymalnej wysokości pozaodsetkowych kosztów, chyba że przepis szczególny stanowi inaczej.</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Przepisów § 1-3 nie stosuje się do zabezpieczenia przyjmującego postać hipoteki lub zastawu rejestrowego.</w:t>
      </w:r>
    </w:p>
    <w:p>
      <w:pPr>
        <w:spacing w:before="80" w:after="0"/>
        <w:ind w:left="0"/>
        <w:jc w:val="left"/>
        <w:textAlignment w:val="auto"/>
      </w:pPr>
      <w:r>
        <w:rPr>
          <w:rFonts w:ascii="Times New Roman"/>
          <w:b/>
          <w:i w:val="false"/>
          <w:color w:val="000000"/>
          <w:sz w:val="24"/>
          <w:lang w:val="pl-PL"/>
        </w:rPr>
        <w:t>Art. 720</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vertAlign w:val="superscript"/>
          <w:lang w:val="pl-PL"/>
        </w:rPr>
        <w:t>29</w:t>
      </w:r>
      <w:r>
        <w:rPr>
          <w:rFonts w:ascii="Times New Roman"/>
          <w:b/>
          <w:i w:val="false"/>
          <w:color w:val="000000"/>
          <w:sz w:val="24"/>
          <w:lang w:val="pl-PL"/>
        </w:rPr>
        <w:t xml:space="preserve"> </w:t>
      </w:r>
      <w:r>
        <w:rPr>
          <w:rFonts w:ascii="Times New Roman"/>
          <w:b/>
          <w:i w:val="false"/>
          <w:color w:val="000000"/>
          <w:sz w:val="24"/>
          <w:lang w:val="pl-PL"/>
        </w:rPr>
        <w:t xml:space="preserve"> [Obowiązek poinformowania biorącego pożyczkę o wysokości pozaodsetkowych kosztów, wysokości odsetek oraz kwocie należnej z tytułu odsetek]</w:t>
      </w:r>
    </w:p>
    <w:p>
      <w:pPr>
        <w:spacing w:after="0"/>
        <w:ind w:left="0"/>
        <w:jc w:val="left"/>
        <w:textAlignment w:val="auto"/>
      </w:pPr>
      <w:r>
        <w:rPr>
          <w:rFonts w:ascii="Times New Roman"/>
          <w:b w:val="false"/>
          <w:i w:val="false"/>
          <w:color w:val="000000"/>
          <w:sz w:val="24"/>
          <w:lang w:val="pl-PL"/>
        </w:rPr>
        <w:t xml:space="preserve"> Przed zawarciem umowy, o której mowa w art. 720</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 1, dający pożyczkę informuje biorącego pożyczkę w sposób jednoznaczny i zrozumiały o łącznej wysokości pozaodsetkowych kosztów, wysokości odsetek oraz kwocie należnej z tytułu odsetek, którą jest on zobowiązany zapłacić w związku z zawarciem umowy.</w:t>
      </w:r>
    </w:p>
    <w:p>
      <w:pPr>
        <w:spacing w:before="80" w:after="0"/>
        <w:ind w:left="0"/>
        <w:jc w:val="left"/>
        <w:textAlignment w:val="auto"/>
      </w:pPr>
      <w:r>
        <w:rPr>
          <w:rFonts w:ascii="Times New Roman"/>
          <w:b/>
          <w:i w:val="false"/>
          <w:color w:val="000000"/>
          <w:sz w:val="24"/>
          <w:lang w:val="pl-PL"/>
        </w:rPr>
        <w:t>Art. 720</w:t>
      </w:r>
      <w:r>
        <w:rPr>
          <w:rFonts w:ascii="Times New Roman"/>
          <w:b/>
          <w:i w:val="false"/>
          <w:color w:val="000000"/>
          <w:sz w:val="24"/>
          <w:vertAlign w:val="superscript"/>
          <w:lang w:val="pl-PL"/>
        </w:rPr>
        <w:t>5</w:t>
      </w:r>
      <w:r>
        <w:rPr>
          <w:rFonts w:ascii="Times New Roman"/>
          <w:b/>
          <w:i w:val="false"/>
          <w:color w:val="000000"/>
          <w:sz w:val="24"/>
          <w:lang w:val="pl-PL"/>
        </w:rPr>
        <w:t xml:space="preserve">. </w:t>
      </w:r>
      <w:r>
        <w:rPr>
          <w:rFonts w:ascii="Times New Roman"/>
          <w:b/>
          <w:i w:val="false"/>
          <w:color w:val="000000"/>
          <w:sz w:val="24"/>
          <w:vertAlign w:val="superscript"/>
          <w:lang w:val="pl-PL"/>
        </w:rPr>
        <w:t>30</w:t>
      </w:r>
      <w:r>
        <w:rPr>
          <w:rFonts w:ascii="Times New Roman"/>
          <w:b/>
          <w:i w:val="false"/>
          <w:color w:val="000000"/>
          <w:sz w:val="24"/>
          <w:lang w:val="pl-PL"/>
        </w:rPr>
        <w:t xml:space="preserve"> </w:t>
      </w:r>
      <w:r>
        <w:rPr>
          <w:rFonts w:ascii="Times New Roman"/>
          <w:b/>
          <w:i w:val="false"/>
          <w:color w:val="000000"/>
          <w:sz w:val="24"/>
          <w:lang w:val="pl-PL"/>
        </w:rPr>
        <w:t xml:space="preserve"> [Spłata pożyczki przed terminem a odsetki i pozaodsetkowe koszty pożyczki]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przypadku spłaty pożyczki, o której mowa w art. 720</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 1, przed terminem określonym w umowie nie można żądać odsetek za okres pozostały do zakończenia okresu, na który zgodnie z umową została udzielona pożyczka.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spłaty pożyczki, o której mowa w art. 7202 § 1, przed terminem określonym w umowie poniesione pozaodsetkowe koszty ulegają obniżeniu o te koszty, które dotyczą okresu, o który skrócono czas obowiązywania umowy, chociażby biorący pożyczkę poniósł je przed tą spłatą.</w:t>
      </w:r>
    </w:p>
    <w:p>
      <w:pPr>
        <w:spacing w:before="80" w:after="0"/>
        <w:ind w:left="0"/>
        <w:jc w:val="left"/>
        <w:textAlignment w:val="auto"/>
      </w:pPr>
      <w:r>
        <w:rPr>
          <w:rFonts w:ascii="Times New Roman"/>
          <w:b/>
          <w:i w:val="false"/>
          <w:color w:val="000000"/>
          <w:sz w:val="24"/>
          <w:lang w:val="pl-PL"/>
        </w:rPr>
        <w:t xml:space="preserve">Art. 721. </w:t>
      </w:r>
      <w:r>
        <w:rPr>
          <w:rFonts w:ascii="Times New Roman"/>
          <w:b/>
          <w:i w:val="false"/>
          <w:color w:val="000000"/>
          <w:sz w:val="24"/>
          <w:lang w:val="pl-PL"/>
        </w:rPr>
        <w:t xml:space="preserve"> [Odstąpienie od umowy przez dającego pożyczkę]</w:t>
      </w:r>
    </w:p>
    <w:p>
      <w:pPr>
        <w:spacing w:after="0"/>
        <w:ind w:left="0"/>
        <w:jc w:val="left"/>
        <w:textAlignment w:val="auto"/>
      </w:pPr>
      <w:r>
        <w:rPr>
          <w:rFonts w:ascii="Times New Roman"/>
          <w:b w:val="false"/>
          <w:i w:val="false"/>
          <w:color w:val="000000"/>
          <w:sz w:val="24"/>
          <w:lang w:val="pl-PL"/>
        </w:rPr>
        <w:t>Dający pożyczkę może odstąpić od umowy i odmówić wydania przedmiotu pożyczki, jeżeli zwrot pożyczki jest wątpliwy z powodu złego stanu majątkowego drugiej strony. Uprawnienie to nie przysługuje dającemu pożyczkę, jeżeli w chwili zawarcia umowy o złym stanie majątkowym drugiej strony wiedział lub z łatwością mógł się dowiedzieć.</w:t>
      </w:r>
    </w:p>
    <w:p>
      <w:pPr>
        <w:spacing w:before="80" w:after="0"/>
        <w:ind w:left="0"/>
        <w:jc w:val="left"/>
        <w:textAlignment w:val="auto"/>
      </w:pPr>
      <w:r>
        <w:rPr>
          <w:rFonts w:ascii="Times New Roman"/>
          <w:b/>
          <w:i w:val="false"/>
          <w:color w:val="000000"/>
          <w:sz w:val="24"/>
          <w:lang w:val="pl-PL"/>
        </w:rPr>
        <w:t xml:space="preserve">Art. 722. </w:t>
      </w:r>
      <w:r>
        <w:rPr>
          <w:rFonts w:ascii="Times New Roman"/>
          <w:b/>
          <w:i w:val="false"/>
          <w:color w:val="000000"/>
          <w:sz w:val="24"/>
          <w:lang w:val="pl-PL"/>
        </w:rPr>
        <w:t xml:space="preserve"> [Przedawnienie roszczenia o wydanie]</w:t>
      </w:r>
    </w:p>
    <w:p>
      <w:pPr>
        <w:spacing w:after="0"/>
        <w:ind w:left="0"/>
        <w:jc w:val="left"/>
        <w:textAlignment w:val="auto"/>
      </w:pPr>
      <w:r>
        <w:rPr>
          <w:rFonts w:ascii="Times New Roman"/>
          <w:b w:val="false"/>
          <w:i w:val="false"/>
          <w:color w:val="000000"/>
          <w:sz w:val="24"/>
          <w:lang w:val="pl-PL"/>
        </w:rPr>
        <w:t>Roszczenie biorącego pożyczkę o wydanie przedmiotu pożyczki przedawnia się z upływem sześciu miesięcy od chwili, gdy przedmiot miał być wydany.</w:t>
      </w:r>
    </w:p>
    <w:p>
      <w:pPr>
        <w:spacing w:before="80" w:after="0"/>
        <w:ind w:left="0"/>
        <w:jc w:val="left"/>
        <w:textAlignment w:val="auto"/>
      </w:pPr>
      <w:r>
        <w:rPr>
          <w:rFonts w:ascii="Times New Roman"/>
          <w:b/>
          <w:i w:val="false"/>
          <w:color w:val="000000"/>
          <w:sz w:val="24"/>
          <w:lang w:val="pl-PL"/>
        </w:rPr>
        <w:t xml:space="preserve">Art. 723. </w:t>
      </w:r>
      <w:r>
        <w:rPr>
          <w:rFonts w:ascii="Times New Roman"/>
          <w:b/>
          <w:i w:val="false"/>
          <w:color w:val="000000"/>
          <w:sz w:val="24"/>
          <w:lang w:val="pl-PL"/>
        </w:rPr>
        <w:t xml:space="preserve"> [Termin zwrotu pożyczki]</w:t>
      </w:r>
    </w:p>
    <w:p>
      <w:pPr>
        <w:spacing w:after="0"/>
        <w:ind w:left="0"/>
        <w:jc w:val="left"/>
        <w:textAlignment w:val="auto"/>
      </w:pPr>
      <w:r>
        <w:rPr>
          <w:rFonts w:ascii="Times New Roman"/>
          <w:b w:val="false"/>
          <w:i w:val="false"/>
          <w:color w:val="000000"/>
          <w:sz w:val="24"/>
          <w:lang w:val="pl-PL"/>
        </w:rPr>
        <w:t>Jeżeli termin zwrotu pożyczki nie jest oznaczony, dłużnik obowiązany jest zwrócić pożyczkę w ciągu sześciu tygodni po wypowiedzeniu przez dającego pożyczkę.</w:t>
      </w:r>
    </w:p>
    <w:p>
      <w:pPr>
        <w:spacing w:before="80" w:after="0"/>
        <w:ind w:left="0"/>
        <w:jc w:val="left"/>
        <w:textAlignment w:val="auto"/>
      </w:pPr>
      <w:r>
        <w:rPr>
          <w:rFonts w:ascii="Times New Roman"/>
          <w:b/>
          <w:i w:val="false"/>
          <w:color w:val="000000"/>
          <w:sz w:val="24"/>
          <w:lang w:val="pl-PL"/>
        </w:rPr>
        <w:t xml:space="preserve">Art. 724. </w:t>
      </w:r>
      <w:r>
        <w:rPr>
          <w:rFonts w:ascii="Times New Roman"/>
          <w:b/>
          <w:i w:val="false"/>
          <w:color w:val="000000"/>
          <w:sz w:val="24"/>
          <w:lang w:val="pl-PL"/>
        </w:rPr>
        <w:t xml:space="preserve"> [Odpowiedzialność za wady]</w:t>
      </w:r>
    </w:p>
    <w:p>
      <w:pPr>
        <w:spacing w:after="0"/>
        <w:ind w:left="0"/>
        <w:jc w:val="left"/>
        <w:textAlignment w:val="auto"/>
      </w:pPr>
      <w:r>
        <w:rPr>
          <w:rFonts w:ascii="Times New Roman"/>
          <w:b w:val="false"/>
          <w:i w:val="false"/>
          <w:color w:val="000000"/>
          <w:sz w:val="24"/>
          <w:lang w:val="pl-PL"/>
        </w:rPr>
        <w:t>Jeżeli rzeczy otrzymane przez biorącego pożyczkę mają wady, dający pożyczkę obowiązany jest do naprawienia szkody, którą wyrządził biorącemu przez to, że wiedząc o wadach nie zawiadomił go o nich. Przepisu powyższego nie stosuje się w wypadku, gdy biorący mógł z łatwością wadę zauważyć.</w:t>
      </w:r>
    </w:p>
    <w:p>
      <w:pPr>
        <w:spacing w:before="80" w:after="0"/>
        <w:ind w:left="0"/>
        <w:jc w:val="left"/>
        <w:textAlignment w:val="auto"/>
      </w:pPr>
      <w:r>
        <w:rPr>
          <w:rFonts w:ascii="Times New Roman"/>
          <w:b/>
          <w:i w:val="false"/>
          <w:color w:val="000000"/>
          <w:sz w:val="24"/>
          <w:lang w:val="pl-PL"/>
        </w:rPr>
        <w:t>Art. 724</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vertAlign w:val="superscript"/>
          <w:lang w:val="pl-PL"/>
        </w:rPr>
        <w:t>31</w:t>
      </w:r>
      <w:r>
        <w:rPr>
          <w:rFonts w:ascii="Times New Roman"/>
          <w:b/>
          <w:i w:val="false"/>
          <w:color w:val="000000"/>
          <w:sz w:val="24"/>
          <w:lang w:val="pl-PL"/>
        </w:rPr>
        <w:t xml:space="preserve"> </w:t>
      </w:r>
      <w:r>
        <w:rPr>
          <w:rFonts w:ascii="Times New Roman"/>
          <w:b/>
          <w:i w:val="false"/>
          <w:color w:val="000000"/>
          <w:sz w:val="24"/>
          <w:lang w:val="pl-PL"/>
        </w:rPr>
        <w:t xml:space="preserve"> [Stosowanie przepisów o odsetkach, pozaodsetkowych kosztach i zabezpieczeniu zwrotu do innych umów]</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nieuregulowanych innymi przepisami umów, na mocy których osobie fizycznej zostaje przekazana suma pieniężna z obowiązkiem jej zwrotu, niezwiązanych bezpośrednio z działalnością gospodarczą lub zawodową tej osoby stosuje się odpowiednio przepisy art. 720</w:t>
      </w:r>
      <w:r>
        <w:rPr>
          <w:rFonts w:ascii="Times New Roman"/>
          <w:b w:val="false"/>
          <w:i w:val="false"/>
          <w:color w:val="000000"/>
          <w:sz w:val="24"/>
          <w:vertAlign w:val="superscript"/>
          <w:lang w:val="pl-PL"/>
        </w:rPr>
        <w:t>1</w:t>
      </w:r>
      <w:r>
        <w:rPr>
          <w:rFonts w:ascii="Times New Roman"/>
          <w:b w:val="false"/>
          <w:i w:val="false"/>
          <w:color w:val="000000"/>
          <w:sz w:val="24"/>
          <w:lang w:val="pl-PL"/>
        </w:rPr>
        <w:t>-720</w:t>
      </w:r>
      <w:r>
        <w:rPr>
          <w:rFonts w:ascii="Times New Roman"/>
          <w:b w:val="false"/>
          <w:i w:val="false"/>
          <w:color w:val="000000"/>
          <w:sz w:val="24"/>
          <w:vertAlign w:val="superscript"/>
          <w:lang w:val="pl-PL"/>
        </w:rPr>
        <w:t>5</w:t>
      </w:r>
      <w:r>
        <w:rPr>
          <w:rFonts w:ascii="Times New Roman"/>
          <w:b w:val="false"/>
          <w:i w:val="false"/>
          <w:color w:val="000000"/>
          <w:sz w:val="24"/>
          <w:lang w:val="pl-PL"/>
        </w:rPr>
        <w:t>.</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Przepisy art. 7201-7205 stosuje się odpowiednio także do nieuregulowanych innymi przepisami umów przeniesienia na osobę fizyczną za wynagrodzeniem wierzytelności lub innych praw majątkowych, których wartość oznaczono sumą pieniężną z obowiązkiem ich zwrotu, jeżeli umowy te nie są związane bezpośrednio z działalnością gospodarczą lub zawodową tej osoby. W takim przypadku przez całkowitą wartość pożyczki należy rozumieć wartość tych wierzytelności lub praw według stanu na dzień rozporządzenia nimi.</w:t>
      </w:r>
    </w:p>
    <w:p>
      <w:pPr>
        <w:spacing w:before="89" w:after="0"/>
        <w:ind w:left="0"/>
        <w:jc w:val="center"/>
        <w:textAlignment w:val="auto"/>
      </w:pPr>
      <w:r>
        <w:rPr>
          <w:rFonts w:ascii="Times New Roman"/>
          <w:b/>
          <w:i w:val="false"/>
          <w:color w:val="000000"/>
          <w:sz w:val="24"/>
          <w:lang w:val="pl-PL"/>
        </w:rPr>
        <w:t>TYTUŁ XX</w:t>
      </w:r>
    </w:p>
    <w:p>
      <w:pPr>
        <w:spacing w:before="25" w:after="0"/>
        <w:ind w:left="0"/>
        <w:jc w:val="center"/>
        <w:textAlignment w:val="auto"/>
      </w:pPr>
      <w:r>
        <w:rPr>
          <w:rFonts w:ascii="Times New Roman"/>
          <w:b/>
          <w:i w:val="false"/>
          <w:color w:val="000000"/>
          <w:sz w:val="24"/>
          <w:lang w:val="pl-PL"/>
        </w:rPr>
        <w:t>Umowa rachunku bankowego</w:t>
      </w:r>
    </w:p>
    <w:p>
      <w:pPr>
        <w:spacing w:before="80" w:after="0"/>
        <w:ind w:left="0"/>
        <w:jc w:val="left"/>
        <w:textAlignment w:val="auto"/>
      </w:pPr>
      <w:r>
        <w:rPr>
          <w:rFonts w:ascii="Times New Roman"/>
          <w:b/>
          <w:i w:val="false"/>
          <w:color w:val="000000"/>
          <w:sz w:val="24"/>
          <w:lang w:val="pl-PL"/>
        </w:rPr>
        <w:t xml:space="preserve">Art. 725. </w:t>
      </w:r>
      <w:r>
        <w:rPr>
          <w:rFonts w:ascii="Times New Roman"/>
          <w:b/>
          <w:i w:val="false"/>
          <w:color w:val="000000"/>
          <w:sz w:val="24"/>
          <w:lang w:val="pl-PL"/>
        </w:rPr>
        <w:t xml:space="preserve"> [Umowa rachunku bankowego]</w:t>
      </w:r>
    </w:p>
    <w:p>
      <w:pPr>
        <w:spacing w:after="0"/>
        <w:ind w:left="0"/>
        <w:jc w:val="left"/>
        <w:textAlignment w:val="auto"/>
      </w:pPr>
      <w:r>
        <w:rPr>
          <w:rFonts w:ascii="Times New Roman"/>
          <w:b w:val="false"/>
          <w:i w:val="false"/>
          <w:color w:val="000000"/>
          <w:sz w:val="24"/>
          <w:lang w:val="pl-PL"/>
        </w:rPr>
        <w:t>Przez umowę rachunku bankowego bank zobowiązuje się względem posiadacza rachunku, na czas oznaczony lub nieoznaczony, do przechowywania jego środków pieniężnych oraz, jeżeli umowa tak stanowi, do przeprowadzania na jego zlecenie rozliczeń pieniężnych.</w:t>
      </w:r>
    </w:p>
    <w:p>
      <w:pPr>
        <w:spacing w:before="80" w:after="0"/>
        <w:ind w:left="0"/>
        <w:jc w:val="left"/>
        <w:textAlignment w:val="auto"/>
      </w:pPr>
      <w:r>
        <w:rPr>
          <w:rFonts w:ascii="Times New Roman"/>
          <w:b/>
          <w:i w:val="false"/>
          <w:color w:val="000000"/>
          <w:sz w:val="24"/>
          <w:lang w:val="pl-PL"/>
        </w:rPr>
        <w:t xml:space="preserve">Art. 726. </w:t>
      </w:r>
      <w:r>
        <w:rPr>
          <w:rFonts w:ascii="Times New Roman"/>
          <w:b/>
          <w:i w:val="false"/>
          <w:color w:val="000000"/>
          <w:sz w:val="24"/>
          <w:lang w:val="pl-PL"/>
        </w:rPr>
        <w:t xml:space="preserve"> [Uprawnienie do obrotu pieniędzmi]</w:t>
      </w:r>
    </w:p>
    <w:p>
      <w:pPr>
        <w:spacing w:after="0"/>
        <w:ind w:left="0"/>
        <w:jc w:val="left"/>
        <w:textAlignment w:val="auto"/>
      </w:pPr>
      <w:r>
        <w:rPr>
          <w:rFonts w:ascii="Times New Roman"/>
          <w:b w:val="false"/>
          <w:i w:val="false"/>
          <w:color w:val="000000"/>
          <w:sz w:val="24"/>
          <w:lang w:val="pl-PL"/>
        </w:rPr>
        <w:t>Bank może obracać czasowo wolne środki pieniężne zgromadzone na rachunku bankowym z obowiązkiem ich zwrotu w całości lub w części na każde żądanie, chyba że umowa uzależnia obowiązek zwrotu od wypowiedzenia.</w:t>
      </w:r>
    </w:p>
    <w:p>
      <w:pPr>
        <w:spacing w:before="80" w:after="0"/>
        <w:ind w:left="0"/>
        <w:jc w:val="left"/>
        <w:textAlignment w:val="auto"/>
      </w:pPr>
      <w:r>
        <w:rPr>
          <w:rFonts w:ascii="Times New Roman"/>
          <w:b/>
          <w:i w:val="false"/>
          <w:color w:val="000000"/>
          <w:sz w:val="24"/>
          <w:lang w:val="pl-PL"/>
        </w:rPr>
        <w:t xml:space="preserve">Art. 727. </w:t>
      </w:r>
      <w:r>
        <w:rPr>
          <w:rFonts w:ascii="Times New Roman"/>
          <w:b/>
          <w:i w:val="false"/>
          <w:color w:val="000000"/>
          <w:sz w:val="24"/>
          <w:lang w:val="pl-PL"/>
        </w:rPr>
        <w:t xml:space="preserve"> [Odmowa wykonania zlecenia]</w:t>
      </w:r>
    </w:p>
    <w:p>
      <w:pPr>
        <w:spacing w:after="0"/>
        <w:ind w:left="0"/>
        <w:jc w:val="left"/>
        <w:textAlignment w:val="auto"/>
      </w:pPr>
      <w:r>
        <w:rPr>
          <w:rFonts w:ascii="Times New Roman"/>
          <w:b w:val="false"/>
          <w:i w:val="false"/>
          <w:color w:val="000000"/>
          <w:sz w:val="24"/>
          <w:lang w:val="pl-PL"/>
        </w:rPr>
        <w:t xml:space="preserve">Bank może odmówić wykonania zlecenia posiadacza rachunku bankowego tylko w wypadkach przewidzianych w </w:t>
      </w:r>
      <w:r>
        <w:rPr>
          <w:rFonts w:ascii="Times New Roman"/>
          <w:b w:val="false"/>
          <w:i w:val="false"/>
          <w:color w:val="1b1b1b"/>
          <w:sz w:val="24"/>
          <w:lang w:val="pl-PL"/>
        </w:rPr>
        <w:t>przepisach</w:t>
      </w:r>
      <w:r>
        <w:rPr>
          <w:rFonts w:ascii="Times New Roman"/>
          <w:b w:val="false"/>
          <w:i w:val="false"/>
          <w:color w:val="000000"/>
          <w:sz w:val="24"/>
          <w:lang w:val="pl-PL"/>
        </w:rPr>
        <w:t xml:space="preserve"> szczególnych.</w:t>
      </w:r>
    </w:p>
    <w:p>
      <w:pPr>
        <w:spacing w:before="80" w:after="0"/>
        <w:ind w:left="0"/>
        <w:jc w:val="left"/>
        <w:textAlignment w:val="auto"/>
      </w:pPr>
      <w:r>
        <w:rPr>
          <w:rFonts w:ascii="Times New Roman"/>
          <w:b/>
          <w:i w:val="false"/>
          <w:color w:val="000000"/>
          <w:sz w:val="24"/>
          <w:lang w:val="pl-PL"/>
        </w:rPr>
        <w:t xml:space="preserve">Art. 728. </w:t>
      </w:r>
      <w:r>
        <w:rPr>
          <w:rFonts w:ascii="Times New Roman"/>
          <w:b/>
          <w:i w:val="false"/>
          <w:color w:val="000000"/>
          <w:sz w:val="24"/>
          <w:lang w:val="pl-PL"/>
        </w:rPr>
        <w:t xml:space="preserve"> [Wyciąg z rachunku; obowiązek informowania]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Przy umowie zawartej na czas nieoznaczony bank jest obowiązany informować posiadacza rachunku, w sposób określony w umowie, o każdej zmianie stanu rachunku bankowego.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Bank jest obowiązany przesyłać posiadaczowi co najmniej raz w miesiącu bezpłatnie wyciąg z rachunku z informacją o zmianach stanu rachunku i ustaleniem salda, chyba że posiadacz wyraził pisemnie zgodę na inny sposób informowania o zmianach stanu rachunku i ustaleniu salda.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Posiadacz rachunku bankowego jest obowiązany zgłosić bankowi niezgodność zmian stanu rachunku lub salda w ciągu czternastu dni od dnia otrzymania wyciągu z rachunku.</w:t>
      </w:r>
    </w:p>
    <w:p>
      <w:pPr>
        <w:spacing w:before="80" w:after="0"/>
        <w:ind w:left="0"/>
        <w:jc w:val="left"/>
        <w:textAlignment w:val="auto"/>
      </w:pPr>
      <w:r>
        <w:rPr>
          <w:rFonts w:ascii="Times New Roman"/>
          <w:b/>
          <w:i w:val="false"/>
          <w:color w:val="000000"/>
          <w:sz w:val="24"/>
          <w:lang w:val="pl-PL"/>
        </w:rPr>
        <w:t xml:space="preserve">Art. 729. </w:t>
      </w:r>
      <w:r>
        <w:rPr>
          <w:rFonts w:ascii="Times New Roman"/>
          <w:b/>
          <w:i w:val="false"/>
          <w:color w:val="000000"/>
          <w:sz w:val="24"/>
          <w:lang w:val="pl-PL"/>
        </w:rPr>
        <w:t xml:space="preserve"> [Zmiana miejsca zamieszkania lub siedziby]</w:t>
      </w:r>
    </w:p>
    <w:p>
      <w:pPr>
        <w:spacing w:after="0"/>
        <w:ind w:left="0"/>
        <w:jc w:val="left"/>
        <w:textAlignment w:val="auto"/>
      </w:pPr>
      <w:r>
        <w:rPr>
          <w:rFonts w:ascii="Times New Roman"/>
          <w:b w:val="false"/>
          <w:i w:val="false"/>
          <w:color w:val="000000"/>
          <w:sz w:val="24"/>
          <w:lang w:val="pl-PL"/>
        </w:rPr>
        <w:t>Posiadacz imiennego rachunku bankowego obowiązany jest zawiadamiać bank o każdej zmianie swego zamieszkania lub siedziby.</w:t>
      </w:r>
    </w:p>
    <w:p>
      <w:pPr>
        <w:spacing w:before="80" w:after="0"/>
        <w:ind w:left="0"/>
        <w:jc w:val="left"/>
        <w:textAlignment w:val="auto"/>
      </w:pPr>
      <w:r>
        <w:rPr>
          <w:rFonts w:ascii="Times New Roman"/>
          <w:b/>
          <w:i w:val="false"/>
          <w:color w:val="000000"/>
          <w:sz w:val="24"/>
          <w:lang w:val="pl-PL"/>
        </w:rPr>
        <w:t xml:space="preserve">Art. 730. </w:t>
      </w:r>
      <w:r>
        <w:rPr>
          <w:rFonts w:ascii="Times New Roman"/>
          <w:b/>
          <w:i w:val="false"/>
          <w:color w:val="000000"/>
          <w:sz w:val="24"/>
          <w:lang w:val="pl-PL"/>
        </w:rPr>
        <w:t xml:space="preserve"> [Wypowiedzenie umowy]</w:t>
      </w:r>
    </w:p>
    <w:p>
      <w:pPr>
        <w:spacing w:after="0"/>
        <w:ind w:left="0"/>
        <w:jc w:val="left"/>
        <w:textAlignment w:val="auto"/>
      </w:pPr>
      <w:r>
        <w:rPr>
          <w:rFonts w:ascii="Times New Roman"/>
          <w:b w:val="false"/>
          <w:i w:val="false"/>
          <w:color w:val="000000"/>
          <w:sz w:val="24"/>
          <w:lang w:val="pl-PL"/>
        </w:rPr>
        <w:t>Rozwiązanie umowy rachunku bankowego zawartej na czas nieoznaczony może nastąpić w każdym czasie wskutek wypowiedzenia przez którąkolwiek ze stron; jednakże bank może wypowiedzieć taką umowę tylko z ważnych powodów.</w:t>
      </w:r>
    </w:p>
    <w:p>
      <w:pPr>
        <w:spacing w:before="80" w:after="0"/>
        <w:ind w:left="0"/>
        <w:jc w:val="left"/>
        <w:textAlignment w:val="auto"/>
      </w:pPr>
      <w:r>
        <w:rPr>
          <w:rFonts w:ascii="Times New Roman"/>
          <w:b/>
          <w:i w:val="false"/>
          <w:color w:val="000000"/>
          <w:sz w:val="24"/>
          <w:lang w:val="pl-PL"/>
        </w:rPr>
        <w:t xml:space="preserve">Art. 731.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val="false"/>
          <w:i w:val="false"/>
          <w:color w:val="000000"/>
          <w:sz w:val="24"/>
          <w:lang w:val="pl-PL"/>
        </w:rPr>
        <w:t>Roszczenia wynikające ze stosunku rachunku bankowego przedawniają się z upływem lat dwóch. Nie dotyczy to roszczeń o zwrot wkładów oszczędnościowych.</w:t>
      </w:r>
    </w:p>
    <w:p>
      <w:pPr>
        <w:spacing w:before="80" w:after="0"/>
        <w:ind w:left="0"/>
        <w:jc w:val="left"/>
        <w:textAlignment w:val="auto"/>
      </w:pPr>
      <w:r>
        <w:rPr>
          <w:rFonts w:ascii="Times New Roman"/>
          <w:b/>
          <w:i w:val="false"/>
          <w:color w:val="000000"/>
          <w:sz w:val="24"/>
          <w:lang w:val="pl-PL"/>
        </w:rPr>
        <w:t xml:space="preserve">Art. 732.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Przepisy niniejszego tytułu stosuje się odpowiednio również do rachunków prowadzonych przez spółdzielcze kasy oszczędnościowo-kredytowe.</w:t>
      </w:r>
    </w:p>
    <w:p>
      <w:pPr>
        <w:spacing w:before="80" w:after="0"/>
        <w:ind w:left="0"/>
        <w:jc w:val="left"/>
        <w:textAlignment w:val="auto"/>
      </w:pPr>
      <w:r>
        <w:rPr>
          <w:rFonts w:ascii="Times New Roman"/>
          <w:b/>
          <w:i w:val="false"/>
          <w:color w:val="000000"/>
          <w:sz w:val="24"/>
          <w:lang w:val="pl-PL"/>
        </w:rPr>
        <w:t xml:space="preserve">Art. 733. </w:t>
      </w:r>
      <w:r>
        <w:rPr>
          <w:rFonts w:ascii="Times New Roman"/>
          <w:b/>
          <w:i w:val="false"/>
          <w:color w:val="000000"/>
          <w:sz w:val="24"/>
          <w:lang w:val="pl-PL"/>
        </w:rPr>
        <w:t xml:space="preserve"> [Rozliczenia pieniężne]</w:t>
      </w:r>
    </w:p>
    <w:p>
      <w:pPr>
        <w:spacing w:after="0"/>
        <w:ind w:left="0"/>
        <w:jc w:val="left"/>
        <w:textAlignment w:val="auto"/>
      </w:pPr>
      <w:r>
        <w:rPr>
          <w:rFonts w:ascii="Times New Roman"/>
          <w:b w:val="false"/>
          <w:i w:val="false"/>
          <w:color w:val="000000"/>
          <w:sz w:val="24"/>
          <w:lang w:val="pl-PL"/>
        </w:rPr>
        <w:t xml:space="preserve">Przepisy niniejszego tytułu nie uchybiają </w:t>
      </w:r>
      <w:r>
        <w:rPr>
          <w:rFonts w:ascii="Times New Roman"/>
          <w:b w:val="false"/>
          <w:i w:val="false"/>
          <w:color w:val="1b1b1b"/>
          <w:sz w:val="24"/>
          <w:lang w:val="pl-PL"/>
        </w:rPr>
        <w:t>przepisom</w:t>
      </w:r>
      <w:r>
        <w:rPr>
          <w:rFonts w:ascii="Times New Roman"/>
          <w:b w:val="false"/>
          <w:i w:val="false"/>
          <w:color w:val="000000"/>
          <w:sz w:val="24"/>
          <w:lang w:val="pl-PL"/>
        </w:rPr>
        <w:t xml:space="preserve"> o rozliczeniach pieniężnych.</w:t>
      </w:r>
    </w:p>
    <w:p>
      <w:pPr>
        <w:spacing w:before="89" w:after="0"/>
        <w:ind w:left="0"/>
        <w:jc w:val="center"/>
        <w:textAlignment w:val="auto"/>
      </w:pPr>
      <w:r>
        <w:rPr>
          <w:rFonts w:ascii="Times New Roman"/>
          <w:b/>
          <w:i w:val="false"/>
          <w:color w:val="000000"/>
          <w:sz w:val="24"/>
          <w:lang w:val="pl-PL"/>
        </w:rPr>
        <w:t>TYTUŁ XXI</w:t>
      </w:r>
    </w:p>
    <w:p>
      <w:pPr>
        <w:spacing w:before="25" w:after="0"/>
        <w:ind w:left="0"/>
        <w:jc w:val="center"/>
        <w:textAlignment w:val="auto"/>
      </w:pPr>
      <w:r>
        <w:rPr>
          <w:rFonts w:ascii="Times New Roman"/>
          <w:b/>
          <w:i w:val="false"/>
          <w:color w:val="000000"/>
          <w:sz w:val="24"/>
          <w:lang w:val="pl-PL"/>
        </w:rPr>
        <w:t>Zlecenie</w:t>
      </w:r>
    </w:p>
    <w:p>
      <w:pPr>
        <w:spacing w:before="80" w:after="0"/>
        <w:ind w:left="0"/>
        <w:jc w:val="left"/>
        <w:textAlignment w:val="auto"/>
      </w:pPr>
      <w:r>
        <w:rPr>
          <w:rFonts w:ascii="Times New Roman"/>
          <w:b/>
          <w:i w:val="false"/>
          <w:color w:val="000000"/>
          <w:sz w:val="24"/>
          <w:lang w:val="pl-PL"/>
        </w:rPr>
        <w:t xml:space="preserve">Art. 734. </w:t>
      </w:r>
      <w:r>
        <w:rPr>
          <w:rFonts w:ascii="Times New Roman"/>
          <w:b/>
          <w:i w:val="false"/>
          <w:color w:val="000000"/>
          <w:sz w:val="24"/>
          <w:lang w:val="pl-PL"/>
        </w:rPr>
        <w:t xml:space="preserve"> [Umowa zlecenia]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Przez umowę zlecenia przyjmujący zlecenie zobowiązuje się do dokonania określonej czynności prawnej dla dającego zlecenie.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braku odmiennej umowy zlecenie obejmuje umocowanie do wykonania czynności w imieniu dającego zlecenie. Przepis ten nie uchybia przepisom o formie pełnomocnictwa.</w:t>
      </w:r>
    </w:p>
    <w:p>
      <w:pPr>
        <w:spacing w:before="80" w:after="0"/>
        <w:ind w:left="0"/>
        <w:jc w:val="left"/>
        <w:textAlignment w:val="auto"/>
      </w:pPr>
      <w:r>
        <w:rPr>
          <w:rFonts w:ascii="Times New Roman"/>
          <w:b/>
          <w:i w:val="false"/>
          <w:color w:val="000000"/>
          <w:sz w:val="24"/>
          <w:lang w:val="pl-PL"/>
        </w:rPr>
        <w:t xml:space="preserve">Art. 735. </w:t>
      </w:r>
      <w:r>
        <w:rPr>
          <w:rFonts w:ascii="Times New Roman"/>
          <w:b/>
          <w:i w:val="false"/>
          <w:color w:val="000000"/>
          <w:sz w:val="24"/>
          <w:lang w:val="pl-PL"/>
        </w:rPr>
        <w:t xml:space="preserve"> [Zasada odpłatności zlecenia]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ani z umowy, ani z okoliczności nie wynika, że przyjmujący zlecenie zobowiązał się wykonać je bez wynagrodzenia, za wykonanie zlecenia należy się wynagrodzenie.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nie ma obowiązującej taryfy, a nie umówiono się o wysokość wynagrodzenia, należy się wynagrodzenie odpowiadające wykonanej pracy.</w:t>
      </w:r>
    </w:p>
    <w:p>
      <w:pPr>
        <w:spacing w:before="80" w:after="0"/>
        <w:ind w:left="0"/>
        <w:jc w:val="left"/>
        <w:textAlignment w:val="auto"/>
      </w:pPr>
      <w:r>
        <w:rPr>
          <w:rFonts w:ascii="Times New Roman"/>
          <w:b/>
          <w:i w:val="false"/>
          <w:color w:val="000000"/>
          <w:sz w:val="24"/>
          <w:lang w:val="pl-PL"/>
        </w:rPr>
        <w:t xml:space="preserve">Art. 736. </w:t>
      </w:r>
      <w:r>
        <w:rPr>
          <w:rFonts w:ascii="Times New Roman"/>
          <w:b/>
          <w:i w:val="false"/>
          <w:color w:val="000000"/>
          <w:sz w:val="24"/>
          <w:lang w:val="pl-PL"/>
        </w:rPr>
        <w:t xml:space="preserve"> [Odmowa przyjęcia zlecenia]</w:t>
      </w:r>
    </w:p>
    <w:p>
      <w:pPr>
        <w:spacing w:after="0"/>
        <w:ind w:left="0"/>
        <w:jc w:val="left"/>
        <w:textAlignment w:val="auto"/>
      </w:pPr>
      <w:r>
        <w:rPr>
          <w:rFonts w:ascii="Times New Roman"/>
          <w:b w:val="false"/>
          <w:i w:val="false"/>
          <w:color w:val="000000"/>
          <w:sz w:val="24"/>
          <w:lang w:val="pl-PL"/>
        </w:rPr>
        <w:t>Kto zawodowo trudni się załatwianiem czynności dla drugich, powinien, jeżeli nie chce zlecenia przyjąć, zawiadomić o tym niezwłocznie dającego zlecenie. Taki sam obowiązek ciąży na osobie, która dającemu zlecenie oświadczyła gotowość załatwiania czynności danego rodzaju.</w:t>
      </w:r>
    </w:p>
    <w:p>
      <w:pPr>
        <w:spacing w:before="80" w:after="0"/>
        <w:ind w:left="0"/>
        <w:jc w:val="left"/>
        <w:textAlignment w:val="auto"/>
      </w:pPr>
      <w:r>
        <w:rPr>
          <w:rFonts w:ascii="Times New Roman"/>
          <w:b/>
          <w:i w:val="false"/>
          <w:color w:val="000000"/>
          <w:sz w:val="24"/>
          <w:lang w:val="pl-PL"/>
        </w:rPr>
        <w:t xml:space="preserve">Art. 737. </w:t>
      </w:r>
      <w:r>
        <w:rPr>
          <w:rFonts w:ascii="Times New Roman"/>
          <w:b/>
          <w:i w:val="false"/>
          <w:color w:val="000000"/>
          <w:sz w:val="24"/>
          <w:lang w:val="pl-PL"/>
        </w:rPr>
        <w:t xml:space="preserve"> [Odstąpienie od wskazań dającego zlecenie]</w:t>
      </w:r>
    </w:p>
    <w:p>
      <w:pPr>
        <w:spacing w:after="0"/>
        <w:ind w:left="0"/>
        <w:jc w:val="left"/>
        <w:textAlignment w:val="auto"/>
      </w:pPr>
      <w:r>
        <w:rPr>
          <w:rFonts w:ascii="Times New Roman"/>
          <w:b w:val="false"/>
          <w:i w:val="false"/>
          <w:color w:val="000000"/>
          <w:sz w:val="24"/>
          <w:lang w:val="pl-PL"/>
        </w:rPr>
        <w:t>Przyjmujący zlecenie może bez uprzedniej zgody dającego zlecenie odstąpić od wskazanego przez niego sposobu wykonania zlecenia, jeżeli nie ma możności uzyskania jego zgody, a zachodzi uzasadniony powód do przypuszczenia, że dający zlecenie zgodziłby się na zmianę, gdyby wiedział o istniejącym stanie rzeczy.</w:t>
      </w:r>
    </w:p>
    <w:p>
      <w:pPr>
        <w:spacing w:before="80" w:after="0"/>
        <w:ind w:left="0"/>
        <w:jc w:val="left"/>
        <w:textAlignment w:val="auto"/>
      </w:pPr>
      <w:r>
        <w:rPr>
          <w:rFonts w:ascii="Times New Roman"/>
          <w:b/>
          <w:i w:val="false"/>
          <w:color w:val="000000"/>
          <w:sz w:val="24"/>
          <w:lang w:val="pl-PL"/>
        </w:rPr>
        <w:t xml:space="preserve">Art. 738. </w:t>
      </w:r>
      <w:r>
        <w:rPr>
          <w:rFonts w:ascii="Times New Roman"/>
          <w:b/>
          <w:i w:val="false"/>
          <w:color w:val="000000"/>
          <w:sz w:val="24"/>
          <w:lang w:val="pl-PL"/>
        </w:rPr>
        <w:t xml:space="preserve"> [Powierzenie zlecenia zastępcy]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Przyjmujący zlecenie może powierzyć wykonanie zlecenia osobie trzeciej tylko wtedy, gdy to wynika z umowy lub ze zwyczaju albo gdy jest do tego zmuszony przez okoliczności. W wypadku takim obowiązany jest zawiadomić niezwłocznie dającego zlecenie o osobie i o miejscu zamieszkania swego zastępcy i w razie zawiadomienia odpowiedzialny jest tylko za brak należytej staranności w wyborze zastępcy.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Zastępca odpowiedzialny jest za wykonanie zlecenia także względem dającego zlecenie. Jeżeli przyjmujący zlecenie ponosi odpowiedzialność za czynności swego zastępcy jak za swoje własne czynności, ich odpowiedzialność jest solidarna.</w:t>
      </w:r>
    </w:p>
    <w:p>
      <w:pPr>
        <w:spacing w:before="80" w:after="0"/>
        <w:ind w:left="0"/>
        <w:jc w:val="left"/>
        <w:textAlignment w:val="auto"/>
      </w:pPr>
      <w:r>
        <w:rPr>
          <w:rFonts w:ascii="Times New Roman"/>
          <w:b/>
          <w:i w:val="false"/>
          <w:color w:val="000000"/>
          <w:sz w:val="24"/>
          <w:lang w:val="pl-PL"/>
        </w:rPr>
        <w:t xml:space="preserve">Art. 739. </w:t>
      </w:r>
      <w:r>
        <w:rPr>
          <w:rFonts w:ascii="Times New Roman"/>
          <w:b/>
          <w:i w:val="false"/>
          <w:color w:val="000000"/>
          <w:sz w:val="24"/>
          <w:lang w:val="pl-PL"/>
        </w:rPr>
        <w:t xml:space="preserve"> [Rozszerzenie odpowiedzialności]</w:t>
      </w:r>
    </w:p>
    <w:p>
      <w:pPr>
        <w:spacing w:after="0"/>
        <w:ind w:left="0"/>
        <w:jc w:val="left"/>
        <w:textAlignment w:val="auto"/>
      </w:pPr>
      <w:r>
        <w:rPr>
          <w:rFonts w:ascii="Times New Roman"/>
          <w:b w:val="false"/>
          <w:i w:val="false"/>
          <w:color w:val="000000"/>
          <w:sz w:val="24"/>
          <w:lang w:val="pl-PL"/>
        </w:rPr>
        <w:t>W wypadku gdy przyjmujący zlecenie powierzył wykonanie zlecenia innej osobie nie będąc do tego uprawniony, a rzecz należąca do dającego zlecenie uległa przy wykonywaniu zlecenia utracie lub uszkodzeniu, przyjmujący zlecenie jest odpowiedzialny także za utratę lub uszkodzenie przypadkowe, chyba że jedno lub drugie nastąpiłoby również wtedy, gdyby sam zlecenie wykonywał.</w:t>
      </w:r>
    </w:p>
    <w:p>
      <w:pPr>
        <w:spacing w:before="80" w:after="0"/>
        <w:ind w:left="0"/>
        <w:jc w:val="left"/>
        <w:textAlignment w:val="auto"/>
      </w:pPr>
      <w:r>
        <w:rPr>
          <w:rFonts w:ascii="Times New Roman"/>
          <w:b/>
          <w:i w:val="false"/>
          <w:color w:val="000000"/>
          <w:sz w:val="24"/>
          <w:lang w:val="pl-PL"/>
        </w:rPr>
        <w:t xml:space="preserve">Art. 740. </w:t>
      </w:r>
      <w:r>
        <w:rPr>
          <w:rFonts w:ascii="Times New Roman"/>
          <w:b/>
          <w:i w:val="false"/>
          <w:color w:val="000000"/>
          <w:sz w:val="24"/>
          <w:lang w:val="pl-PL"/>
        </w:rPr>
        <w:t xml:space="preserve"> [Obowiązek informowania zleceniodawcy]</w:t>
      </w:r>
    </w:p>
    <w:p>
      <w:pPr>
        <w:spacing w:after="0"/>
        <w:ind w:left="0"/>
        <w:jc w:val="left"/>
        <w:textAlignment w:val="auto"/>
      </w:pPr>
      <w:r>
        <w:rPr>
          <w:rFonts w:ascii="Times New Roman"/>
          <w:b w:val="false"/>
          <w:i w:val="false"/>
          <w:color w:val="000000"/>
          <w:sz w:val="24"/>
          <w:lang w:val="pl-PL"/>
        </w:rPr>
        <w:t>Przyjmujący zlecenie powinien udzielać dającemu zlecenie potrzebnych wiadomości o przebiegu sprawy, a po wykonaniu zlecenia lub po wcześniejszym rozwiązaniu umowy złożyć mu sprawozdanie. Powinien mu wydać wszystko, co przy wykonaniu zlecenia dla niego uzyskał, chociażby w imieniu własnym.</w:t>
      </w:r>
    </w:p>
    <w:p>
      <w:pPr>
        <w:spacing w:before="80" w:after="0"/>
        <w:ind w:left="0"/>
        <w:jc w:val="left"/>
        <w:textAlignment w:val="auto"/>
      </w:pPr>
      <w:r>
        <w:rPr>
          <w:rFonts w:ascii="Times New Roman"/>
          <w:b/>
          <w:i w:val="false"/>
          <w:color w:val="000000"/>
          <w:sz w:val="24"/>
          <w:lang w:val="pl-PL"/>
        </w:rPr>
        <w:t xml:space="preserve">Art. 741. </w:t>
      </w:r>
      <w:r>
        <w:rPr>
          <w:rFonts w:ascii="Times New Roman"/>
          <w:b/>
          <w:i w:val="false"/>
          <w:color w:val="000000"/>
          <w:sz w:val="24"/>
          <w:lang w:val="pl-PL"/>
        </w:rPr>
        <w:t xml:space="preserve"> [Zakaz używania rzeczy i pieniędzy zleceniodawcy]</w:t>
      </w:r>
    </w:p>
    <w:p>
      <w:pPr>
        <w:spacing w:after="0"/>
        <w:ind w:left="0"/>
        <w:jc w:val="left"/>
        <w:textAlignment w:val="auto"/>
      </w:pPr>
      <w:r>
        <w:rPr>
          <w:rFonts w:ascii="Times New Roman"/>
          <w:b w:val="false"/>
          <w:i w:val="false"/>
          <w:color w:val="000000"/>
          <w:sz w:val="24"/>
          <w:lang w:val="pl-PL"/>
        </w:rPr>
        <w:t>Przyjmującemu zlecenie nie wolno używać we własnym interesie rzeczy i pieniędzy dającego zlecenie. Od sum pieniężnych zatrzymanych ponad potrzebę wynikającą z wykonywania zlecenia powinien płacić dającemu zlecenie odsetki ustawowe.</w:t>
      </w:r>
    </w:p>
    <w:p>
      <w:pPr>
        <w:spacing w:before="80" w:after="0"/>
        <w:ind w:left="0"/>
        <w:jc w:val="left"/>
        <w:textAlignment w:val="auto"/>
      </w:pPr>
      <w:r>
        <w:rPr>
          <w:rFonts w:ascii="Times New Roman"/>
          <w:b/>
          <w:i w:val="false"/>
          <w:color w:val="000000"/>
          <w:sz w:val="24"/>
          <w:lang w:val="pl-PL"/>
        </w:rPr>
        <w:t xml:space="preserve">Art. 742. </w:t>
      </w:r>
      <w:r>
        <w:rPr>
          <w:rFonts w:ascii="Times New Roman"/>
          <w:b/>
          <w:i w:val="false"/>
          <w:color w:val="000000"/>
          <w:sz w:val="24"/>
          <w:lang w:val="pl-PL"/>
        </w:rPr>
        <w:t xml:space="preserve"> [Zwrot wydatków; zwolnienie od zobowiązań]</w:t>
      </w:r>
    </w:p>
    <w:p>
      <w:pPr>
        <w:spacing w:after="0"/>
        <w:ind w:left="0"/>
        <w:jc w:val="left"/>
        <w:textAlignment w:val="auto"/>
      </w:pPr>
      <w:r>
        <w:rPr>
          <w:rFonts w:ascii="Times New Roman"/>
          <w:b w:val="false"/>
          <w:i w:val="false"/>
          <w:color w:val="000000"/>
          <w:sz w:val="24"/>
          <w:lang w:val="pl-PL"/>
        </w:rPr>
        <w:t>Dający zlecenie powinien zwrócić przyjmującemu zlecenie wydatki, które ten poczynił w celu należytego wykonania zlecenia, wraz z odsetkami ustawowymi; powinien również zwolnić przyjmującego zlecenie od zobowiązań, które ten w powyższym celu zaciągnął w imieniu własnym.</w:t>
      </w:r>
    </w:p>
    <w:p>
      <w:pPr>
        <w:spacing w:before="80" w:after="0"/>
        <w:ind w:left="0"/>
        <w:jc w:val="left"/>
        <w:textAlignment w:val="auto"/>
      </w:pPr>
      <w:r>
        <w:rPr>
          <w:rFonts w:ascii="Times New Roman"/>
          <w:b/>
          <w:i w:val="false"/>
          <w:color w:val="000000"/>
          <w:sz w:val="24"/>
          <w:lang w:val="pl-PL"/>
        </w:rPr>
        <w:t xml:space="preserve">Art. 743. </w:t>
      </w:r>
      <w:r>
        <w:rPr>
          <w:rFonts w:ascii="Times New Roman"/>
          <w:b/>
          <w:i w:val="false"/>
          <w:color w:val="000000"/>
          <w:sz w:val="24"/>
          <w:lang w:val="pl-PL"/>
        </w:rPr>
        <w:t xml:space="preserve"> [Zaliczka]</w:t>
      </w:r>
    </w:p>
    <w:p>
      <w:pPr>
        <w:spacing w:after="0"/>
        <w:ind w:left="0"/>
        <w:jc w:val="left"/>
        <w:textAlignment w:val="auto"/>
      </w:pPr>
      <w:r>
        <w:rPr>
          <w:rFonts w:ascii="Times New Roman"/>
          <w:b w:val="false"/>
          <w:i w:val="false"/>
          <w:color w:val="000000"/>
          <w:sz w:val="24"/>
          <w:lang w:val="pl-PL"/>
        </w:rPr>
        <w:t>Jeżeli wykonanie zlecenia wymaga wydatków, dający zlecenie powinien na żądanie przyjmującego udzielić mu odpowiedniej zaliczki.</w:t>
      </w:r>
    </w:p>
    <w:p>
      <w:pPr>
        <w:spacing w:before="80" w:after="0"/>
        <w:ind w:left="0"/>
        <w:jc w:val="left"/>
        <w:textAlignment w:val="auto"/>
      </w:pPr>
      <w:r>
        <w:rPr>
          <w:rFonts w:ascii="Times New Roman"/>
          <w:b/>
          <w:i w:val="false"/>
          <w:color w:val="000000"/>
          <w:sz w:val="24"/>
          <w:lang w:val="pl-PL"/>
        </w:rPr>
        <w:t xml:space="preserve">Art. 744. </w:t>
      </w:r>
      <w:r>
        <w:rPr>
          <w:rFonts w:ascii="Times New Roman"/>
          <w:b/>
          <w:i w:val="false"/>
          <w:color w:val="000000"/>
          <w:sz w:val="24"/>
          <w:lang w:val="pl-PL"/>
        </w:rPr>
        <w:t xml:space="preserve"> [Wymagalność wynagrodzenia]</w:t>
      </w:r>
    </w:p>
    <w:p>
      <w:pPr>
        <w:spacing w:after="0"/>
        <w:ind w:left="0"/>
        <w:jc w:val="left"/>
        <w:textAlignment w:val="auto"/>
      </w:pPr>
      <w:r>
        <w:rPr>
          <w:rFonts w:ascii="Times New Roman"/>
          <w:b w:val="false"/>
          <w:i w:val="false"/>
          <w:color w:val="000000"/>
          <w:sz w:val="24"/>
          <w:lang w:val="pl-PL"/>
        </w:rPr>
        <w:t>W razie odpłatnego zlecenia wynagrodzenie należy się przyjmującemu dopiero po wykonaniu zlecenia, chyba że co innego wynika z umowy lub z przepisów szczególnych.</w:t>
      </w:r>
    </w:p>
    <w:p>
      <w:pPr>
        <w:spacing w:before="80" w:after="0"/>
        <w:ind w:left="0"/>
        <w:jc w:val="left"/>
        <w:textAlignment w:val="auto"/>
      </w:pPr>
      <w:r>
        <w:rPr>
          <w:rFonts w:ascii="Times New Roman"/>
          <w:b/>
          <w:i w:val="false"/>
          <w:color w:val="000000"/>
          <w:sz w:val="24"/>
          <w:lang w:val="pl-PL"/>
        </w:rPr>
        <w:t xml:space="preserve">Art. 745. </w:t>
      </w:r>
      <w:r>
        <w:rPr>
          <w:rFonts w:ascii="Times New Roman"/>
          <w:b/>
          <w:i w:val="false"/>
          <w:color w:val="000000"/>
          <w:sz w:val="24"/>
          <w:lang w:val="pl-PL"/>
        </w:rPr>
        <w:t xml:space="preserve"> [Odpowiedzialność solidarna]</w:t>
      </w:r>
    </w:p>
    <w:p>
      <w:pPr>
        <w:spacing w:after="0"/>
        <w:ind w:left="0"/>
        <w:jc w:val="left"/>
        <w:textAlignment w:val="auto"/>
      </w:pPr>
      <w:r>
        <w:rPr>
          <w:rFonts w:ascii="Times New Roman"/>
          <w:b w:val="false"/>
          <w:i w:val="false"/>
          <w:color w:val="000000"/>
          <w:sz w:val="24"/>
          <w:lang w:val="pl-PL"/>
        </w:rPr>
        <w:t>Jeżeli kilka osób dało lub przyjęło zlecenie wspólnie, ich odpowiedzialność względem drugiej strony jest solidarna.</w:t>
      </w:r>
    </w:p>
    <w:p>
      <w:pPr>
        <w:spacing w:before="80" w:after="0"/>
        <w:ind w:left="0"/>
        <w:jc w:val="left"/>
        <w:textAlignment w:val="auto"/>
      </w:pPr>
      <w:r>
        <w:rPr>
          <w:rFonts w:ascii="Times New Roman"/>
          <w:b/>
          <w:i w:val="false"/>
          <w:color w:val="000000"/>
          <w:sz w:val="24"/>
          <w:lang w:val="pl-PL"/>
        </w:rPr>
        <w:t xml:space="preserve">Art. 746. </w:t>
      </w:r>
      <w:r>
        <w:rPr>
          <w:rFonts w:ascii="Times New Roman"/>
          <w:b/>
          <w:i w:val="false"/>
          <w:color w:val="000000"/>
          <w:sz w:val="24"/>
          <w:lang w:val="pl-PL"/>
        </w:rPr>
        <w:t xml:space="preserve"> [Wypowiedzenie umowy zlecenia]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Dający zlecenie może je wypowiedzieć w każdym czasie. Powinien jednak zwrócić przyjmującemu zlecenie wydatki, które ten poczynił w celu należytego wykonania zlecenia; w razie odpłatnego zlecenia obowiązany jest uiścić przyjmującemu zlecenie część wynagrodzenia odpowiadającą jego dotychczasowym czynnościom, a jeżeli wypowiedzenie nastąpiło bez ważnego powodu, powinien także naprawić szkodę.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Przyjmujący zlecenie może je wypowiedzieć w każdym czasie. Jednakże gdy zlecenie jest odpłatne, a wypowiedzenie nastąpiło bez ważnego powodu, przyjmujący zlecenie jest odpowiedzialny za szkodę.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Nie można zrzec się z góry uprawnienia do wypowiedzenia zlecenia z ważnych powodów.</w:t>
      </w:r>
    </w:p>
    <w:p>
      <w:pPr>
        <w:spacing w:before="80" w:after="0"/>
        <w:ind w:left="0"/>
        <w:jc w:val="left"/>
        <w:textAlignment w:val="auto"/>
      </w:pPr>
      <w:r>
        <w:rPr>
          <w:rFonts w:ascii="Times New Roman"/>
          <w:b/>
          <w:i w:val="false"/>
          <w:color w:val="000000"/>
          <w:sz w:val="24"/>
          <w:lang w:val="pl-PL"/>
        </w:rPr>
        <w:t xml:space="preserve">Art. 747. </w:t>
      </w:r>
      <w:r>
        <w:rPr>
          <w:rFonts w:ascii="Times New Roman"/>
          <w:b/>
          <w:i w:val="false"/>
          <w:color w:val="000000"/>
          <w:sz w:val="24"/>
          <w:lang w:val="pl-PL"/>
        </w:rPr>
        <w:t xml:space="preserve"> [Następstwa śmierci zleceniodawcy]</w:t>
      </w:r>
    </w:p>
    <w:p>
      <w:pPr>
        <w:spacing w:after="0"/>
        <w:ind w:left="0"/>
        <w:jc w:val="left"/>
        <w:textAlignment w:val="auto"/>
      </w:pPr>
      <w:r>
        <w:rPr>
          <w:rFonts w:ascii="Times New Roman"/>
          <w:b w:val="false"/>
          <w:i w:val="false"/>
          <w:color w:val="000000"/>
          <w:sz w:val="24"/>
          <w:lang w:val="pl-PL"/>
        </w:rPr>
        <w:t>W braku odmiennej umowy zlecenie nie wygasa ani wskutek śmierci dającego zlecenie, ani wskutek utraty przez niego zdolności do czynności prawnych. Jeżeli jednak, zgodnie z umową, zlecenie wygasło, przyjmujący zlecenie powinien, gdyby z przerwania powierzonych mu czynności mogła wyniknąć szkoda, prowadzić te czynności nadal, dopóki spadkobierca albo przedstawiciel ustawowy dającego zlecenie nie będzie mógł zarządzić inaczej.</w:t>
      </w:r>
    </w:p>
    <w:p>
      <w:pPr>
        <w:spacing w:before="80" w:after="0"/>
        <w:ind w:left="0"/>
        <w:jc w:val="left"/>
        <w:textAlignment w:val="auto"/>
      </w:pPr>
      <w:r>
        <w:rPr>
          <w:rFonts w:ascii="Times New Roman"/>
          <w:b/>
          <w:i w:val="false"/>
          <w:color w:val="000000"/>
          <w:sz w:val="24"/>
          <w:lang w:val="pl-PL"/>
        </w:rPr>
        <w:t xml:space="preserve">Art. 748. </w:t>
      </w:r>
      <w:r>
        <w:rPr>
          <w:rFonts w:ascii="Times New Roman"/>
          <w:b/>
          <w:i w:val="false"/>
          <w:color w:val="000000"/>
          <w:sz w:val="24"/>
          <w:lang w:val="pl-PL"/>
        </w:rPr>
        <w:t xml:space="preserve"> [Następstwa śmierci przyjmującego zlecenie]</w:t>
      </w:r>
    </w:p>
    <w:p>
      <w:pPr>
        <w:spacing w:after="0"/>
        <w:ind w:left="0"/>
        <w:jc w:val="left"/>
        <w:textAlignment w:val="auto"/>
      </w:pPr>
      <w:r>
        <w:rPr>
          <w:rFonts w:ascii="Times New Roman"/>
          <w:b w:val="false"/>
          <w:i w:val="false"/>
          <w:color w:val="000000"/>
          <w:sz w:val="24"/>
          <w:lang w:val="pl-PL"/>
        </w:rPr>
        <w:t>W braku odmiennej umowy zlecenie wygasa wskutek śmierci przyjmującego zlecenie albo wskutek utraty przez niego pełnej zdolności do czynności prawnych.</w:t>
      </w:r>
    </w:p>
    <w:p>
      <w:pPr>
        <w:spacing w:before="80" w:after="0"/>
        <w:ind w:left="0"/>
        <w:jc w:val="left"/>
        <w:textAlignment w:val="auto"/>
      </w:pPr>
      <w:r>
        <w:rPr>
          <w:rFonts w:ascii="Times New Roman"/>
          <w:b/>
          <w:i w:val="false"/>
          <w:color w:val="000000"/>
          <w:sz w:val="24"/>
          <w:lang w:val="pl-PL"/>
        </w:rPr>
        <w:t xml:space="preserve">Art. 749. </w:t>
      </w:r>
      <w:r>
        <w:rPr>
          <w:rFonts w:ascii="Times New Roman"/>
          <w:b/>
          <w:i w:val="false"/>
          <w:color w:val="000000"/>
          <w:sz w:val="24"/>
          <w:lang w:val="pl-PL"/>
        </w:rPr>
        <w:t xml:space="preserve"> [Skutki wygaśnięcia zlecenia]</w:t>
      </w:r>
    </w:p>
    <w:p>
      <w:pPr>
        <w:spacing w:after="0"/>
        <w:ind w:left="0"/>
        <w:jc w:val="left"/>
        <w:textAlignment w:val="auto"/>
      </w:pPr>
      <w:r>
        <w:rPr>
          <w:rFonts w:ascii="Times New Roman"/>
          <w:b w:val="false"/>
          <w:i w:val="false"/>
          <w:color w:val="000000"/>
          <w:sz w:val="24"/>
          <w:lang w:val="pl-PL"/>
        </w:rPr>
        <w:t>Jeżeli zlecenie wygasło, uważa się je mimo to za istniejące na korzyść przyjmującego zlecenie aż do chwili, kiedy dowiedział się o wygaśnięciu zlecenia.</w:t>
      </w:r>
    </w:p>
    <w:p>
      <w:pPr>
        <w:spacing w:before="80" w:after="0"/>
        <w:ind w:left="0"/>
        <w:jc w:val="left"/>
        <w:textAlignment w:val="auto"/>
      </w:pPr>
      <w:r>
        <w:rPr>
          <w:rFonts w:ascii="Times New Roman"/>
          <w:b/>
          <w:i w:val="false"/>
          <w:color w:val="000000"/>
          <w:sz w:val="24"/>
          <w:lang w:val="pl-PL"/>
        </w:rPr>
        <w:t xml:space="preserve">Art. 750. </w:t>
      </w:r>
      <w:r>
        <w:rPr>
          <w:rFonts w:ascii="Times New Roman"/>
          <w:b/>
          <w:i w:val="false"/>
          <w:color w:val="000000"/>
          <w:sz w:val="24"/>
          <w:lang w:val="pl-PL"/>
        </w:rPr>
        <w:t xml:space="preserve"> [Umowy o świadczenie usług na warunkach zlecenia]</w:t>
      </w:r>
    </w:p>
    <w:p>
      <w:pPr>
        <w:spacing w:after="0"/>
        <w:ind w:left="0"/>
        <w:jc w:val="left"/>
        <w:textAlignment w:val="auto"/>
      </w:pPr>
      <w:r>
        <w:rPr>
          <w:rFonts w:ascii="Times New Roman"/>
          <w:b w:val="false"/>
          <w:i w:val="false"/>
          <w:color w:val="000000"/>
          <w:sz w:val="24"/>
          <w:lang w:val="pl-PL"/>
        </w:rPr>
        <w:t>Do umów o świadczenie usług, które nie są uregulowane innymi przepisami, stosuje się odpowiednio przepisy o zleceniu.</w:t>
      </w:r>
    </w:p>
    <w:p>
      <w:pPr>
        <w:spacing w:before="80" w:after="0"/>
        <w:ind w:left="0"/>
        <w:jc w:val="left"/>
        <w:textAlignment w:val="auto"/>
      </w:pPr>
      <w:r>
        <w:rPr>
          <w:rFonts w:ascii="Times New Roman"/>
          <w:b/>
          <w:i w:val="false"/>
          <w:color w:val="000000"/>
          <w:sz w:val="24"/>
          <w:lang w:val="pl-PL"/>
        </w:rPr>
        <w:t xml:space="preserve">Art. 751.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val="false"/>
          <w:i w:val="false"/>
          <w:color w:val="000000"/>
          <w:sz w:val="24"/>
          <w:lang w:val="pl-PL"/>
        </w:rPr>
        <w:t>Z upływem lat dwóch przedawniają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roszczenia o wynagrodzenie za spełnione czynności i o zwrot poniesionych wydatków przysługujące osobom, które stale lub w zakresie działalności przedsiębiorstwa trudnią się czynnościami danego rodzaju; to samo dotyczy roszczeń z tytułu zaliczek udzielonych tym osobom;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roszczenia z tytułu utrzymania, pielęgnowania, wychowania lub nauki, jeżeli przysługują osobom trudniącym się zawodowo takimi czynnościami albo osobom utrzymującym zakłady na ten cel przeznaczone.</w:t>
      </w:r>
    </w:p>
    <w:p>
      <w:pPr>
        <w:spacing w:before="89" w:after="0"/>
        <w:ind w:left="0"/>
        <w:jc w:val="center"/>
        <w:textAlignment w:val="auto"/>
      </w:pPr>
      <w:r>
        <w:rPr>
          <w:rFonts w:ascii="Times New Roman"/>
          <w:b/>
          <w:i w:val="false"/>
          <w:color w:val="000000"/>
          <w:sz w:val="24"/>
          <w:lang w:val="pl-PL"/>
        </w:rPr>
        <w:t>TYTUŁ XXII</w:t>
      </w:r>
    </w:p>
    <w:p>
      <w:pPr>
        <w:spacing w:before="25" w:after="0"/>
        <w:ind w:left="0"/>
        <w:jc w:val="center"/>
        <w:textAlignment w:val="auto"/>
      </w:pPr>
      <w:r>
        <w:rPr>
          <w:rFonts w:ascii="Times New Roman"/>
          <w:b/>
          <w:i w:val="false"/>
          <w:color w:val="000000"/>
          <w:sz w:val="24"/>
          <w:lang w:val="pl-PL"/>
        </w:rPr>
        <w:t>Prowadzenie cudzych spraw bez zlecenia</w:t>
      </w:r>
    </w:p>
    <w:p>
      <w:pPr>
        <w:spacing w:before="80" w:after="0"/>
        <w:ind w:left="0"/>
        <w:jc w:val="left"/>
        <w:textAlignment w:val="auto"/>
      </w:pPr>
      <w:r>
        <w:rPr>
          <w:rFonts w:ascii="Times New Roman"/>
          <w:b/>
          <w:i w:val="false"/>
          <w:color w:val="000000"/>
          <w:sz w:val="24"/>
          <w:lang w:val="pl-PL"/>
        </w:rPr>
        <w:t xml:space="preserve">Art. 752. </w:t>
      </w:r>
      <w:r>
        <w:rPr>
          <w:rFonts w:ascii="Times New Roman"/>
          <w:b/>
          <w:i w:val="false"/>
          <w:color w:val="000000"/>
          <w:sz w:val="24"/>
          <w:lang w:val="pl-PL"/>
        </w:rPr>
        <w:t xml:space="preserve"> [Negotiorum gestio]</w:t>
      </w:r>
    </w:p>
    <w:p>
      <w:pPr>
        <w:spacing w:after="0"/>
        <w:ind w:left="0"/>
        <w:jc w:val="left"/>
        <w:textAlignment w:val="auto"/>
      </w:pPr>
      <w:r>
        <w:rPr>
          <w:rFonts w:ascii="Times New Roman"/>
          <w:b w:val="false"/>
          <w:i w:val="false"/>
          <w:color w:val="000000"/>
          <w:sz w:val="24"/>
          <w:lang w:val="pl-PL"/>
        </w:rPr>
        <w:t>Kto bez zlecenia prowadzi cudzą sprawę, powinien działać z korzyścią osoby, której sprawę prowadzi, i zgodnie z jej prawdopodobną wolą, a przy prowadzeniu sprawy obowiązany jest zachowywać należytą staranność.</w:t>
      </w:r>
    </w:p>
    <w:p>
      <w:pPr>
        <w:spacing w:before="80" w:after="0"/>
        <w:ind w:left="0"/>
        <w:jc w:val="left"/>
        <w:textAlignment w:val="auto"/>
      </w:pPr>
      <w:r>
        <w:rPr>
          <w:rFonts w:ascii="Times New Roman"/>
          <w:b/>
          <w:i w:val="false"/>
          <w:color w:val="000000"/>
          <w:sz w:val="24"/>
          <w:lang w:val="pl-PL"/>
        </w:rPr>
        <w:t xml:space="preserve">Art. 753. </w:t>
      </w:r>
      <w:r>
        <w:rPr>
          <w:rFonts w:ascii="Times New Roman"/>
          <w:b/>
          <w:i w:val="false"/>
          <w:color w:val="000000"/>
          <w:sz w:val="24"/>
          <w:lang w:val="pl-PL"/>
        </w:rPr>
        <w:t xml:space="preserve"> [Zawiadomienie osoby zastępowanej; rozliczenia]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Prowadzący cudzą sprawę bez zlecenia powinien w miarę możności zawiadomić o tym osobę, której sprawę prowadzi, i stosownie do okoliczności albo oczekiwać jej zleceń, albo prowadzić sprawę dopóty, dopóki osoba ta nie będzie mogła sama się nią zająć.</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 czynności swych prowadzący cudzą sprawę powinien złożyć rachunek oraz wydać wszystko, co przy prowadzeniu sprawy uzyskał dla osoby, której sprawę prowadzi. Jeżeli działał zgodnie ze swoimi obowiązkami, może żądać zwrotu uzasadnionych wydatków i nakładów wraz z ustawowymi odsetkami oraz zwolnienia od zobowiązań, które zaciągnął przy prowadzeniu sprawy.</w:t>
      </w:r>
    </w:p>
    <w:p>
      <w:pPr>
        <w:spacing w:before="80" w:after="0"/>
        <w:ind w:left="0"/>
        <w:jc w:val="left"/>
        <w:textAlignment w:val="auto"/>
      </w:pPr>
      <w:r>
        <w:rPr>
          <w:rFonts w:ascii="Times New Roman"/>
          <w:b/>
          <w:i w:val="false"/>
          <w:color w:val="000000"/>
          <w:sz w:val="24"/>
          <w:lang w:val="pl-PL"/>
        </w:rPr>
        <w:t xml:space="preserve">Art. 754. </w:t>
      </w:r>
      <w:r>
        <w:rPr>
          <w:rFonts w:ascii="Times New Roman"/>
          <w:b/>
          <w:i w:val="false"/>
          <w:color w:val="000000"/>
          <w:sz w:val="24"/>
          <w:lang w:val="pl-PL"/>
        </w:rPr>
        <w:t xml:space="preserve"> [Skutki działania wbrew woli zainteresowanego]</w:t>
      </w:r>
    </w:p>
    <w:p>
      <w:pPr>
        <w:spacing w:after="0"/>
        <w:ind w:left="0"/>
        <w:jc w:val="left"/>
        <w:textAlignment w:val="auto"/>
      </w:pPr>
      <w:r>
        <w:rPr>
          <w:rFonts w:ascii="Times New Roman"/>
          <w:b w:val="false"/>
          <w:i w:val="false"/>
          <w:color w:val="000000"/>
          <w:sz w:val="24"/>
          <w:lang w:val="pl-PL"/>
        </w:rPr>
        <w:t>Kto prowadzi cudzą sprawę wbrew wiadomej mu woli osoby, której sprawę prowadzi, nie może żądać zwrotu poniesionych wydatków i odpowiedzialny jest za szkodę, chyba że wola tej osoby sprzeciwia się ustawie lub zasadom współżycia społecznego.</w:t>
      </w:r>
    </w:p>
    <w:p>
      <w:pPr>
        <w:spacing w:before="80" w:after="0"/>
        <w:ind w:left="0"/>
        <w:jc w:val="left"/>
        <w:textAlignment w:val="auto"/>
      </w:pPr>
      <w:r>
        <w:rPr>
          <w:rFonts w:ascii="Times New Roman"/>
          <w:b/>
          <w:i w:val="false"/>
          <w:color w:val="000000"/>
          <w:sz w:val="24"/>
          <w:lang w:val="pl-PL"/>
        </w:rPr>
        <w:t xml:space="preserve">Art. 755. </w:t>
      </w:r>
      <w:r>
        <w:rPr>
          <w:rFonts w:ascii="Times New Roman"/>
          <w:b/>
          <w:i w:val="false"/>
          <w:color w:val="000000"/>
          <w:sz w:val="24"/>
          <w:lang w:val="pl-PL"/>
        </w:rPr>
        <w:t xml:space="preserve"> [Przywrócenie stanu poprzedniego; naprawienie szkód]</w:t>
      </w:r>
    </w:p>
    <w:p>
      <w:pPr>
        <w:spacing w:after="0"/>
        <w:ind w:left="0"/>
        <w:jc w:val="left"/>
        <w:textAlignment w:val="auto"/>
      </w:pPr>
      <w:r>
        <w:rPr>
          <w:rFonts w:ascii="Times New Roman"/>
          <w:b w:val="false"/>
          <w:i w:val="false"/>
          <w:color w:val="000000"/>
          <w:sz w:val="24"/>
          <w:lang w:val="pl-PL"/>
        </w:rPr>
        <w:t>Jeżeli prowadzący cudzą sprawę dokonał zmian w mieniu osoby, której sprawę prowadzi, bez wyraźnej potrzeby lub korzyści tej osoby albo wbrew wiadomej mu jej woli, obowiązany jest przywrócić stan poprzedni, a gdyby to nie było możliwe, naprawić szkodę. Nakłady może zabrać z powrotem, o ile może to uczynić bez uszkodzenia rzeczy.</w:t>
      </w:r>
    </w:p>
    <w:p>
      <w:pPr>
        <w:spacing w:before="80" w:after="0"/>
        <w:ind w:left="0"/>
        <w:jc w:val="left"/>
        <w:textAlignment w:val="auto"/>
      </w:pPr>
      <w:r>
        <w:rPr>
          <w:rFonts w:ascii="Times New Roman"/>
          <w:b/>
          <w:i w:val="false"/>
          <w:color w:val="000000"/>
          <w:sz w:val="24"/>
          <w:lang w:val="pl-PL"/>
        </w:rPr>
        <w:t xml:space="preserve">Art. 756. </w:t>
      </w:r>
      <w:r>
        <w:rPr>
          <w:rFonts w:ascii="Times New Roman"/>
          <w:b/>
          <w:i w:val="false"/>
          <w:color w:val="000000"/>
          <w:sz w:val="24"/>
          <w:lang w:val="pl-PL"/>
        </w:rPr>
        <w:t xml:space="preserve"> [Potwierdzenie osoby zastępowanej]</w:t>
      </w:r>
    </w:p>
    <w:p>
      <w:pPr>
        <w:spacing w:after="0"/>
        <w:ind w:left="0"/>
        <w:jc w:val="left"/>
        <w:textAlignment w:val="auto"/>
      </w:pPr>
      <w:r>
        <w:rPr>
          <w:rFonts w:ascii="Times New Roman"/>
          <w:b w:val="false"/>
          <w:i w:val="false"/>
          <w:color w:val="000000"/>
          <w:sz w:val="24"/>
          <w:lang w:val="pl-PL"/>
        </w:rPr>
        <w:t>Potwierdzenie osoby, której sprawa była prowadzona, nadaje prowadzeniu sprawy skutki zlecenia.</w:t>
      </w:r>
    </w:p>
    <w:p>
      <w:pPr>
        <w:spacing w:before="80" w:after="0"/>
        <w:ind w:left="0"/>
        <w:jc w:val="left"/>
        <w:textAlignment w:val="auto"/>
      </w:pPr>
      <w:r>
        <w:rPr>
          <w:rFonts w:ascii="Times New Roman"/>
          <w:b/>
          <w:i w:val="false"/>
          <w:color w:val="000000"/>
          <w:sz w:val="24"/>
          <w:lang w:val="pl-PL"/>
        </w:rPr>
        <w:t xml:space="preserve">Art. 757. </w:t>
      </w:r>
      <w:r>
        <w:rPr>
          <w:rFonts w:ascii="Times New Roman"/>
          <w:b/>
          <w:i w:val="false"/>
          <w:color w:val="000000"/>
          <w:sz w:val="24"/>
          <w:lang w:val="pl-PL"/>
        </w:rPr>
        <w:t xml:space="preserve"> [Ratowanie cudzego dobra]</w:t>
      </w:r>
    </w:p>
    <w:p>
      <w:pPr>
        <w:spacing w:after="0"/>
        <w:ind w:left="0"/>
        <w:jc w:val="left"/>
        <w:textAlignment w:val="auto"/>
      </w:pPr>
      <w:r>
        <w:rPr>
          <w:rFonts w:ascii="Times New Roman"/>
          <w:b w:val="false"/>
          <w:i w:val="false"/>
          <w:color w:val="000000"/>
          <w:sz w:val="24"/>
          <w:lang w:val="pl-PL"/>
        </w:rPr>
        <w:t>Kto w celu odwrócenia niebezpieczeństwa grożącego drugiemu ratuje jego dobro, może żądać od niego zwrotu uzasadnionych wydatków, chociażby jego działanie nie odniosło skutku, i jest odpowiedzialny tylko za winę umyślną lub rażące niedbalstwo.</w:t>
      </w:r>
    </w:p>
    <w:p>
      <w:pPr>
        <w:spacing w:before="89" w:after="0"/>
        <w:ind w:left="0"/>
        <w:jc w:val="center"/>
        <w:textAlignment w:val="auto"/>
      </w:pPr>
      <w:r>
        <w:rPr>
          <w:rFonts w:ascii="Times New Roman"/>
          <w:b/>
          <w:i w:val="false"/>
          <w:color w:val="000000"/>
          <w:sz w:val="24"/>
          <w:lang w:val="pl-PL"/>
        </w:rPr>
        <w:t>TYTUŁ XXIII</w:t>
      </w:r>
    </w:p>
    <w:p>
      <w:pPr>
        <w:spacing w:before="25" w:after="0"/>
        <w:ind w:left="0"/>
        <w:jc w:val="center"/>
        <w:textAlignment w:val="auto"/>
      </w:pPr>
      <w:r>
        <w:rPr>
          <w:rFonts w:ascii="Times New Roman"/>
          <w:b/>
          <w:i w:val="false"/>
          <w:color w:val="000000"/>
          <w:sz w:val="24"/>
          <w:lang w:val="pl-PL"/>
        </w:rPr>
        <w:t>Umowa agencyjna</w:t>
      </w:r>
    </w:p>
    <w:p>
      <w:pPr>
        <w:spacing w:before="80" w:after="0"/>
        <w:ind w:left="0"/>
        <w:jc w:val="left"/>
        <w:textAlignment w:val="auto"/>
      </w:pPr>
      <w:r>
        <w:rPr>
          <w:rFonts w:ascii="Times New Roman"/>
          <w:b/>
          <w:i w:val="false"/>
          <w:color w:val="000000"/>
          <w:sz w:val="24"/>
          <w:lang w:val="pl-PL"/>
        </w:rPr>
        <w:t xml:space="preserve">Art. 758. </w:t>
      </w:r>
      <w:r>
        <w:rPr>
          <w:rFonts w:ascii="Times New Roman"/>
          <w:b/>
          <w:i w:val="false"/>
          <w:color w:val="000000"/>
          <w:sz w:val="24"/>
          <w:lang w:val="pl-PL"/>
        </w:rPr>
        <w:t xml:space="preserve"> [Umowa agencyjna]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Przez umowę agencyjną przyjmujący zlecenie (agent) zobowiązuje się, w zakresie działalności swego przedsiębiorstwa, do stałego pośredniczenia, za wynagrodzeniem, przy zawieraniu z klientami umów na rzecz dającego zlecenie przedsiębiorcy albo do zawierania ich w jego imieniu.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zawierania umów w imieniu dającego zlecenie oraz do odbierania dla niego oświadczeń agent jest uprawniony tylko wtedy, gdy ma do tego umocowanie.</w:t>
      </w:r>
    </w:p>
    <w:p>
      <w:pPr>
        <w:spacing w:before="80" w:after="0"/>
        <w:ind w:left="0"/>
        <w:jc w:val="left"/>
        <w:textAlignment w:val="auto"/>
      </w:pPr>
      <w:r>
        <w:rPr>
          <w:rFonts w:ascii="Times New Roman"/>
          <w:b/>
          <w:i w:val="false"/>
          <w:color w:val="000000"/>
          <w:sz w:val="24"/>
          <w:lang w:val="pl-PL"/>
        </w:rPr>
        <w:t>Art. 758</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[Prowizja agencyjna]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sposób wynagrodzenia nie został w umowie określony, agentowi należy się prowizja.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Prowizją jest wynagrodzenie, którego wysokość zależy od liczby lub wartości zawartych umów.</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wysokość prowizji nie została w umowie określona, należy się ona w wysokości zwyczajowo przyjętej w stosunkach danego rodzaju, w miejscu działalności prowadzonej przez agenta, a w razie niemożności ustalenia prowizji w ten sposób, agentowi należy się prowizja w odpowiedniej wysokości, uwzględniającej wszystkie okoliczności bezpośrednio związane z wykonaniem zleconych mu czynności.</w:t>
      </w:r>
    </w:p>
    <w:p>
      <w:pPr>
        <w:spacing w:before="80" w:after="0"/>
        <w:ind w:left="0"/>
        <w:jc w:val="left"/>
        <w:textAlignment w:val="auto"/>
      </w:pPr>
      <w:r>
        <w:rPr>
          <w:rFonts w:ascii="Times New Roman"/>
          <w:b/>
          <w:i w:val="false"/>
          <w:color w:val="000000"/>
          <w:sz w:val="24"/>
          <w:lang w:val="pl-PL"/>
        </w:rPr>
        <w:t>Art. 758</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[Żądanie pisemnego potwierdzenia]</w:t>
      </w:r>
    </w:p>
    <w:p>
      <w:pPr>
        <w:spacing w:after="0"/>
        <w:ind w:left="0"/>
        <w:jc w:val="left"/>
        <w:textAlignment w:val="auto"/>
      </w:pPr>
      <w:r>
        <w:rPr>
          <w:rFonts w:ascii="Times New Roman"/>
          <w:b w:val="false"/>
          <w:i w:val="false"/>
          <w:color w:val="000000"/>
          <w:sz w:val="24"/>
          <w:lang w:val="pl-PL"/>
        </w:rPr>
        <w:t>Każda ze stron może żądać od drugiej pisemnego potwierdzenia treści umowy oraz postanowień ją zmieniających lub uzupełniających. Zrzeczenie się tego uprawnienia jest nieważne.</w:t>
      </w:r>
    </w:p>
    <w:p>
      <w:pPr>
        <w:spacing w:before="80" w:after="0"/>
        <w:ind w:left="0"/>
        <w:jc w:val="left"/>
        <w:textAlignment w:val="auto"/>
      </w:pPr>
      <w:r>
        <w:rPr>
          <w:rFonts w:ascii="Times New Roman"/>
          <w:b/>
          <w:i w:val="false"/>
          <w:color w:val="000000"/>
          <w:sz w:val="24"/>
          <w:lang w:val="pl-PL"/>
        </w:rPr>
        <w:t xml:space="preserve">Art. 759. </w:t>
      </w:r>
      <w:r>
        <w:rPr>
          <w:rFonts w:ascii="Times New Roman"/>
          <w:b/>
          <w:i w:val="false"/>
          <w:color w:val="000000"/>
          <w:sz w:val="24"/>
          <w:lang w:val="pl-PL"/>
        </w:rPr>
        <w:t xml:space="preserve"> [Domniemane upoważnienie agenta]</w:t>
      </w:r>
    </w:p>
    <w:p>
      <w:pPr>
        <w:spacing w:after="0"/>
        <w:ind w:left="0"/>
        <w:jc w:val="left"/>
        <w:textAlignment w:val="auto"/>
      </w:pPr>
      <w:r>
        <w:rPr>
          <w:rFonts w:ascii="Times New Roman"/>
          <w:b w:val="false"/>
          <w:i w:val="false"/>
          <w:color w:val="000000"/>
          <w:sz w:val="24"/>
          <w:lang w:val="pl-PL"/>
        </w:rPr>
        <w:t>W razie wątpliwości poczytuje się, że agent jest upoważniony do przyjmowania dla dającego zlecenie zapłaty za świadczenie, które spełnia za dającego zlecenie, oraz do przyjmowania dla niego świadczeń, za które płaci, jak również do odbierania zawiadomień o wadach oraz oświadczeń dotyczących wykonania umowy, którą zawarł w imieniu dającego zlecenie.</w:t>
      </w:r>
    </w:p>
    <w:p>
      <w:pPr>
        <w:spacing w:before="80" w:after="0"/>
        <w:ind w:left="0"/>
        <w:jc w:val="left"/>
        <w:textAlignment w:val="auto"/>
      </w:pPr>
      <w:r>
        <w:rPr>
          <w:rFonts w:ascii="Times New Roman"/>
          <w:b/>
          <w:i w:val="false"/>
          <w:color w:val="000000"/>
          <w:sz w:val="24"/>
          <w:lang w:val="pl-PL"/>
        </w:rPr>
        <w:t xml:space="preserve">Art. 760. </w:t>
      </w:r>
      <w:r>
        <w:rPr>
          <w:rFonts w:ascii="Times New Roman"/>
          <w:b/>
          <w:i w:val="false"/>
          <w:color w:val="000000"/>
          <w:sz w:val="24"/>
          <w:lang w:val="pl-PL"/>
        </w:rPr>
        <w:t xml:space="preserve"> [Zasada lojalności]</w:t>
      </w:r>
    </w:p>
    <w:p>
      <w:pPr>
        <w:spacing w:after="0"/>
        <w:ind w:left="0"/>
        <w:jc w:val="left"/>
        <w:textAlignment w:val="auto"/>
      </w:pPr>
      <w:r>
        <w:rPr>
          <w:rFonts w:ascii="Times New Roman"/>
          <w:b w:val="false"/>
          <w:i w:val="false"/>
          <w:color w:val="000000"/>
          <w:sz w:val="24"/>
          <w:lang w:val="pl-PL"/>
        </w:rPr>
        <w:t>Każda ze stron obowiązana jest do zachowania lojalności wobec drugiej.</w:t>
      </w:r>
    </w:p>
    <w:p>
      <w:pPr>
        <w:spacing w:before="80" w:after="0"/>
        <w:ind w:left="0"/>
        <w:jc w:val="left"/>
        <w:textAlignment w:val="auto"/>
      </w:pPr>
      <w:r>
        <w:rPr>
          <w:rFonts w:ascii="Times New Roman"/>
          <w:b/>
          <w:i w:val="false"/>
          <w:color w:val="000000"/>
          <w:sz w:val="24"/>
          <w:lang w:val="pl-PL"/>
        </w:rPr>
        <w:t>Art. 760</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[Obowiązki agenta]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Agent obowiązany jest w szczególności przekazywać wszelkie informacje mające znaczenie dla dającego zlecenie oraz przestrzegać jego wskazówek uzasadnionych w danych okolicznościach, a także podejmować, w zakresie prowadzonych spraw, czynności potrzebne do ochrony praw dającego zlecenie.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Postanowienia umowy sprzeczne z treścią § 1 są nieważne.</w:t>
      </w:r>
    </w:p>
    <w:p>
      <w:pPr>
        <w:spacing w:before="80" w:after="0"/>
        <w:ind w:left="0"/>
        <w:jc w:val="left"/>
        <w:textAlignment w:val="auto"/>
      </w:pPr>
      <w:r>
        <w:rPr>
          <w:rFonts w:ascii="Times New Roman"/>
          <w:b/>
          <w:i w:val="false"/>
          <w:color w:val="000000"/>
          <w:sz w:val="24"/>
          <w:lang w:val="pl-PL"/>
        </w:rPr>
        <w:t>Art. 760</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[Obowiązki dającego zlecenie]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Dający zlecenie obowiązany jest przekazywać agentowi dokumenty i informacje potrzebne do prawidłowego wykonania umowy.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Dający zlecenie obowiązany jest w rozsądnym czasie zawiadomić agenta o przyjęciu lub odrzuceniu propozycji zawarcia umowy oraz o niewykonaniu umowy, przy której zawarciu agent pośredniczył lub którą zawarł w imieniu dającego zlecenie.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Dający zlecenie obowiązany jest zawiadomić w rozsądnym czasie agenta o tym, że liczba umów, których zawarcie przewiduje, lub wartość ich przedmiotu będzie znacznie niższa niż ta, której agent mógłby się normalnie spodziewać.</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Postanowienia umowy sprzeczne z treścią § 1-3 są nieważne.</w:t>
      </w:r>
    </w:p>
    <w:p>
      <w:pPr>
        <w:spacing w:before="80" w:after="0"/>
        <w:ind w:left="0"/>
        <w:jc w:val="left"/>
        <w:textAlignment w:val="auto"/>
      </w:pPr>
      <w:r>
        <w:rPr>
          <w:rFonts w:ascii="Times New Roman"/>
          <w:b/>
          <w:i w:val="false"/>
          <w:color w:val="000000"/>
          <w:sz w:val="24"/>
          <w:lang w:val="pl-PL"/>
        </w:rPr>
        <w:t>Art. 760</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[Brak umocowania albo przekroczenie jego zakresu]</w:t>
      </w:r>
    </w:p>
    <w:p>
      <w:pPr>
        <w:spacing w:after="0"/>
        <w:ind w:left="0"/>
        <w:jc w:val="left"/>
        <w:textAlignment w:val="auto"/>
      </w:pPr>
      <w:r>
        <w:rPr>
          <w:rFonts w:ascii="Times New Roman"/>
          <w:b w:val="false"/>
          <w:i w:val="false"/>
          <w:color w:val="000000"/>
          <w:sz w:val="24"/>
          <w:lang w:val="pl-PL"/>
        </w:rPr>
        <w:t>W razie gdy agent zawierający umowę w imieniu dającego zlecenie nie ma umocowania albo przekroczy jego zakres, umowę uważa się za potwierdzoną, jeżeli dający zlecenie niezwłocznie po otrzymaniu wiadomości o zawarciu umowy nie oświadczy klientowi, że umowy nie potwierdza.</w:t>
      </w:r>
    </w:p>
    <w:p>
      <w:pPr>
        <w:spacing w:before="80" w:after="0"/>
        <w:ind w:left="0"/>
        <w:jc w:val="left"/>
        <w:textAlignment w:val="auto"/>
      </w:pPr>
      <w:r>
        <w:rPr>
          <w:rFonts w:ascii="Times New Roman"/>
          <w:b/>
          <w:i w:val="false"/>
          <w:color w:val="000000"/>
          <w:sz w:val="24"/>
          <w:lang w:val="pl-PL"/>
        </w:rPr>
        <w:t xml:space="preserve">Art. 761. </w:t>
      </w:r>
      <w:r>
        <w:rPr>
          <w:rFonts w:ascii="Times New Roman"/>
          <w:b/>
          <w:i w:val="false"/>
          <w:color w:val="000000"/>
          <w:sz w:val="24"/>
          <w:lang w:val="pl-PL"/>
        </w:rPr>
        <w:t xml:space="preserve"> [Roszczenie o prowizję agencyjną]</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Agent może żądać prowizji od umów zawartych w czasie trwania umowy agencyjnej, jeżeli do ich zawarcia doszło w wyniku jego działalności lub jeżeli zostały one zawarte z klientami pozyskanymi przez agenta poprzednio dla umów tego samego rodzaju.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agentowi zostało przyznane prawo wyłączności w odniesieniu do oznaczonej grupy klientów lub obszaru geograficznego, a w czasie trwania umowy agencyjnej została bez udziału agenta zawarta umowa z klientem z tej grupy lub obszaru, agent może żądać prowizji od tej umowy. Dający zlecenie obowiązany jest w rozsądnym czasie zawiadomić agenta o zawarciu takiej umowy.</w:t>
      </w:r>
    </w:p>
    <w:p>
      <w:pPr>
        <w:spacing w:before="80" w:after="0"/>
        <w:ind w:left="0"/>
        <w:jc w:val="left"/>
        <w:textAlignment w:val="auto"/>
      </w:pPr>
      <w:r>
        <w:rPr>
          <w:rFonts w:ascii="Times New Roman"/>
          <w:b/>
          <w:i w:val="false"/>
          <w:color w:val="000000"/>
          <w:sz w:val="24"/>
          <w:lang w:val="pl-PL"/>
        </w:rPr>
        <w:t>Art. 761</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[Prowizja za umowy zawarte po rozwiązaniu stosunku agencyjnego]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Agent może żądać prowizji od umowy zawartej po rozwiązaniu umowy agencyjnej, jeżeli - przy spełnieniu przesłanek z art. 761 - propozycję zawarcia umowy dający zlecenie lub agent otrzymał od klienta przed rozwiązaniem umowy agencyjnej.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Agent może żądać prowizji od umowy zawartej po rozwiązaniu umowy agencyjnej także wtedy, gdy do jej zawarcia doszło w przeważającej mierze w wyniku jego działalności w okresie trwania umowy agencyjnej, a zarazem w rozsądnym czasie od jej rozwiązania.</w:t>
      </w:r>
    </w:p>
    <w:p>
      <w:pPr>
        <w:spacing w:before="80" w:after="0"/>
        <w:ind w:left="0"/>
        <w:jc w:val="left"/>
        <w:textAlignment w:val="auto"/>
      </w:pPr>
      <w:r>
        <w:rPr>
          <w:rFonts w:ascii="Times New Roman"/>
          <w:b/>
          <w:i w:val="false"/>
          <w:color w:val="000000"/>
          <w:sz w:val="24"/>
          <w:lang w:val="pl-PL"/>
        </w:rPr>
        <w:t>Art. 761</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[Działanie kilku agentów]</w:t>
      </w:r>
    </w:p>
    <w:p>
      <w:pPr>
        <w:spacing w:after="0"/>
        <w:ind w:left="0"/>
        <w:jc w:val="left"/>
        <w:textAlignment w:val="auto"/>
      </w:pPr>
      <w:r>
        <w:rPr>
          <w:rFonts w:ascii="Times New Roman"/>
          <w:b w:val="false"/>
          <w:i w:val="false"/>
          <w:color w:val="000000"/>
          <w:sz w:val="24"/>
          <w:lang w:val="pl-PL"/>
        </w:rPr>
        <w:t>Agent nie może żądać prowizji, o której mowa w art. 761, jeżeli prowizja ta należy się zgodnie z art. 761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poprzedniemu agentowi, chyba że z okoliczności wynika, że względy słuszności przemawiają za podziałem prowizji między obu agentów.</w:t>
      </w:r>
    </w:p>
    <w:p>
      <w:pPr>
        <w:spacing w:before="80" w:after="0"/>
        <w:ind w:left="0"/>
        <w:jc w:val="left"/>
        <w:textAlignment w:val="auto"/>
      </w:pPr>
      <w:r>
        <w:rPr>
          <w:rFonts w:ascii="Times New Roman"/>
          <w:b/>
          <w:i w:val="false"/>
          <w:color w:val="000000"/>
          <w:sz w:val="24"/>
          <w:lang w:val="pl-PL"/>
        </w:rPr>
        <w:t>Art. 761</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[Wymagalność prowizji]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braku odmiennego postanowienia umowy agencyjnej agent nabywa prawo do prowizji z chwilą, w której dający zlecenie powinien był, zgodnie z umową z klientem, spełnić świadczenie albo faktycznie je spełnił, albo też swoje świadczenie spełnił klient. Jednakże strony nie mogą umówić się, że agent nabywa prawo do prowizji później niż w chwili, w której klient spełnił świadczenie albo powinien był je spełnić, gdyby dający zlecenie spełnił świadczenie.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umowa zawarta pomiędzy dającym zlecenie i klientem ma być wykonywana częściami, agent nabywa prawo do prowizji w miarę wykonywania tej umowy.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Roszczenie o zapłatę prowizji staje się wymagalne z upływem ostatniego dnia miesiąca następującego po kwartale, w którym agent nabył prawo do prowizji. Postanowienie umowy mniej korzystne dla agenta jest nieważne.</w:t>
      </w:r>
    </w:p>
    <w:p>
      <w:pPr>
        <w:spacing w:before="80" w:after="0"/>
        <w:ind w:left="0"/>
        <w:jc w:val="left"/>
        <w:textAlignment w:val="auto"/>
      </w:pPr>
      <w:r>
        <w:rPr>
          <w:rFonts w:ascii="Times New Roman"/>
          <w:b/>
          <w:i w:val="false"/>
          <w:color w:val="000000"/>
          <w:sz w:val="24"/>
          <w:lang w:val="pl-PL"/>
        </w:rPr>
        <w:t>Art. 761</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[Utrata roszczenia o prowizję]</w:t>
      </w:r>
    </w:p>
    <w:p>
      <w:pPr>
        <w:spacing w:after="0"/>
        <w:ind w:left="0"/>
        <w:jc w:val="left"/>
        <w:textAlignment w:val="auto"/>
      </w:pPr>
      <w:r>
        <w:rPr>
          <w:rFonts w:ascii="Times New Roman"/>
          <w:b w:val="false"/>
          <w:i w:val="false"/>
          <w:color w:val="000000"/>
          <w:sz w:val="24"/>
          <w:lang w:val="pl-PL"/>
        </w:rPr>
        <w:t>Agent nie może żądać prowizji, gdy oczywiste jest, że umowa z klientem nie zostanie wykonana na skutek okoliczności, za które dający zlecenie nie ponosi odpowiedzialności, jeżeli zaś prowizja została już agentowi wypłacona, podlega ona zwrotowi. Postanowienie umowy agencyjnej mniej korzystne dla agenta jest nieważne.</w:t>
      </w:r>
    </w:p>
    <w:p>
      <w:pPr>
        <w:spacing w:before="80" w:after="0"/>
        <w:ind w:left="0"/>
        <w:jc w:val="left"/>
        <w:textAlignment w:val="auto"/>
      </w:pPr>
      <w:r>
        <w:rPr>
          <w:rFonts w:ascii="Times New Roman"/>
          <w:b/>
          <w:i w:val="false"/>
          <w:color w:val="000000"/>
          <w:sz w:val="24"/>
          <w:lang w:val="pl-PL"/>
        </w:rPr>
        <w:t>Art. 761</w:t>
      </w:r>
      <w:r>
        <w:rPr>
          <w:rFonts w:ascii="Times New Roman"/>
          <w:b/>
          <w:i w:val="false"/>
          <w:color w:val="000000"/>
          <w:sz w:val="24"/>
          <w:vertAlign w:val="superscript"/>
          <w:lang w:val="pl-PL"/>
        </w:rPr>
        <w:t>5</w:t>
      </w:r>
      <w:r>
        <w:rPr>
          <w:rFonts w:ascii="Times New Roman"/>
          <w:b/>
          <w:i w:val="false"/>
          <w:color w:val="000000"/>
          <w:sz w:val="24"/>
          <w:lang w:val="pl-PL"/>
        </w:rPr>
        <w:t xml:space="preserve">. </w:t>
      </w:r>
      <w:r>
        <w:rPr>
          <w:rFonts w:ascii="Times New Roman"/>
          <w:b/>
          <w:i w:val="false"/>
          <w:color w:val="000000"/>
          <w:sz w:val="24"/>
          <w:lang w:val="pl-PL"/>
        </w:rPr>
        <w:t xml:space="preserve"> [Zasady rozliczania prowizji]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Dający zlecenie obowiązany jest złożyć agentowi oświadczenie zawierające dane o należnej mu prowizji nie później niż w ostatnim dniu miesiąca następującego po kwartale, w którym agent nabył prawo do prowizji. Oświadczenie to powinno wskazywać wszystkie dane stanowiące podstawę do obliczenia wysokości należnej prowizji. Postanowienie umowy agencyjnej mniej korzystne dla agenta jest nieważne.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Agent może domagać się udostępnienia informacji potrzebnych do ustalenia, czy wysokość należnej mu prowizji została prawidłowo obliczona, w szczególności może domagać się wyciągów z ksiąg handlowych dającego zlecenie albo żądać, aby wgląd i wyciąg z tych ksiąg został zapewniony biegłemu rewidentowi wybranemu przez strony. Postanowienie umowy agencyjnej mniej korzystne dla agenta jest nieważne.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razie nieudostępnienia agentowi informacji, o których mowa w § 2, agent może domagać się ich udostępnienia w drodze powództwa wytoczonego w okresie sześciu miesięcy od dnia zgłoszenia żądania dającemu zlecenie.</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razie nieosiągnięcia przez strony porozumienia co do wyboru biegłego rewidenta, o którym mowa w § 2, agent może domagać się, w drodze powództwa wytoczonego w okresie sześciu miesięcy od dnia zgłoszenia żądania dającemu zlecenie, dokonania wglądu i wyciągu z ksiąg przez biegłego wskazanego przez sąd.</w:t>
      </w:r>
    </w:p>
    <w:p>
      <w:pPr>
        <w:spacing w:before="80" w:after="0"/>
        <w:ind w:left="0"/>
        <w:jc w:val="left"/>
        <w:textAlignment w:val="auto"/>
      </w:pPr>
      <w:r>
        <w:rPr>
          <w:rFonts w:ascii="Times New Roman"/>
          <w:b/>
          <w:i w:val="false"/>
          <w:color w:val="000000"/>
          <w:sz w:val="24"/>
          <w:lang w:val="pl-PL"/>
        </w:rPr>
        <w:t>Art. 761</w:t>
      </w:r>
      <w:r>
        <w:rPr>
          <w:rFonts w:ascii="Times New Roman"/>
          <w:b/>
          <w:i w:val="false"/>
          <w:color w:val="000000"/>
          <w:sz w:val="24"/>
          <w:vertAlign w:val="superscript"/>
          <w:lang w:val="pl-PL"/>
        </w:rPr>
        <w:t>6</w:t>
      </w:r>
      <w:r>
        <w:rPr>
          <w:rFonts w:ascii="Times New Roman"/>
          <w:b/>
          <w:i w:val="false"/>
          <w:color w:val="000000"/>
          <w:sz w:val="24"/>
          <w:lang w:val="pl-PL"/>
        </w:rPr>
        <w:t xml:space="preserve">. </w:t>
      </w:r>
      <w:r>
        <w:rPr>
          <w:rFonts w:ascii="Times New Roman"/>
          <w:b/>
          <w:i w:val="false"/>
          <w:color w:val="000000"/>
          <w:sz w:val="24"/>
          <w:lang w:val="pl-PL"/>
        </w:rPr>
        <w:t xml:space="preserve"> [Zastrzeżenie wynagrodzenia w formie prowizji]</w:t>
      </w:r>
    </w:p>
    <w:p>
      <w:pPr>
        <w:spacing w:after="0"/>
        <w:ind w:left="0"/>
        <w:jc w:val="left"/>
        <w:textAlignment w:val="auto"/>
      </w:pPr>
      <w:r>
        <w:rPr>
          <w:rFonts w:ascii="Times New Roman"/>
          <w:b w:val="false"/>
          <w:i w:val="false"/>
          <w:color w:val="000000"/>
          <w:sz w:val="24"/>
          <w:lang w:val="pl-PL"/>
        </w:rPr>
        <w:t>Przepisy art. 761-761</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stosuje się w razie gdy prowizja stanowi całość lub część wynagrodzenia, chyba że strony uzgodniły stosowanie tych przepisów do innego rodzaju wynagrodzenia.</w:t>
      </w:r>
    </w:p>
    <w:p>
      <w:pPr>
        <w:spacing w:before="80" w:after="0"/>
        <w:ind w:left="0"/>
        <w:jc w:val="left"/>
        <w:textAlignment w:val="auto"/>
      </w:pPr>
      <w:r>
        <w:rPr>
          <w:rFonts w:ascii="Times New Roman"/>
          <w:b/>
          <w:i w:val="false"/>
          <w:color w:val="000000"/>
          <w:sz w:val="24"/>
          <w:lang w:val="pl-PL"/>
        </w:rPr>
        <w:t>Art. 761</w:t>
      </w:r>
      <w:r>
        <w:rPr>
          <w:rFonts w:ascii="Times New Roman"/>
          <w:b/>
          <w:i w:val="false"/>
          <w:color w:val="000000"/>
          <w:sz w:val="24"/>
          <w:vertAlign w:val="superscript"/>
          <w:lang w:val="pl-PL"/>
        </w:rPr>
        <w:t>7</w:t>
      </w:r>
      <w:r>
        <w:rPr>
          <w:rFonts w:ascii="Times New Roman"/>
          <w:b/>
          <w:i w:val="false"/>
          <w:color w:val="000000"/>
          <w:sz w:val="24"/>
          <w:lang w:val="pl-PL"/>
        </w:rPr>
        <w:t xml:space="preserve">. </w:t>
      </w:r>
      <w:r>
        <w:rPr>
          <w:rFonts w:ascii="Times New Roman"/>
          <w:b/>
          <w:i w:val="false"/>
          <w:color w:val="000000"/>
          <w:sz w:val="24"/>
          <w:lang w:val="pl-PL"/>
        </w:rPr>
        <w:t xml:space="preserve"> [Klauzula del credere]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umowie agencyjnej zawartej w formie pisemnej można zastrzec, że agent za odrębnym wynagrodzeniem (prowizja del credere), w uzgodnionym zakresie, odpowiada za wykonanie zobowiązania przez klienta. Jeżeli umowa nie stanowi inaczej, agent odpowiada za to, że klient spełni świadczenie. W razie niezachowania formy pisemnej poczytuje się umowę agencyjną za zawartą bez tego zastrzeżenia.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Odpowiedzialność agenta może dotyczyć tylko oznaczonej umowy lub umów z oznaczonym klientem, przy których zawarciu pośredniczył albo które zawarł w imieniu dającego zlecenie.</w:t>
      </w:r>
    </w:p>
    <w:p>
      <w:pPr>
        <w:spacing w:before="80" w:after="0"/>
        <w:ind w:left="0"/>
        <w:jc w:val="left"/>
        <w:textAlignment w:val="auto"/>
      </w:pPr>
      <w:r>
        <w:rPr>
          <w:rFonts w:ascii="Times New Roman"/>
          <w:b/>
          <w:i w:val="false"/>
          <w:color w:val="000000"/>
          <w:sz w:val="24"/>
          <w:lang w:val="pl-PL"/>
        </w:rPr>
        <w:t xml:space="preserve">Art. 762. </w:t>
      </w:r>
      <w:r>
        <w:rPr>
          <w:rFonts w:ascii="Times New Roman"/>
          <w:b/>
          <w:i w:val="false"/>
          <w:color w:val="000000"/>
          <w:sz w:val="24"/>
          <w:lang w:val="pl-PL"/>
        </w:rPr>
        <w:t xml:space="preserve"> [Roszczenie o zwrot wydatków]</w:t>
      </w:r>
    </w:p>
    <w:p>
      <w:pPr>
        <w:spacing w:after="0"/>
        <w:ind w:left="0"/>
        <w:jc w:val="left"/>
        <w:textAlignment w:val="auto"/>
      </w:pPr>
      <w:r>
        <w:rPr>
          <w:rFonts w:ascii="Times New Roman"/>
          <w:b w:val="false"/>
          <w:i w:val="false"/>
          <w:color w:val="000000"/>
          <w:sz w:val="24"/>
          <w:lang w:val="pl-PL"/>
        </w:rPr>
        <w:t>W braku odmiennego postanowienia umowy agent może domagać się zwrotu wydatków związanych z wykonaniem zlecenia tylko o tyle, o ile były uzasadnione i o ile ich wysokość przekracza zwykłą w danych stosunkach miarę.</w:t>
      </w:r>
    </w:p>
    <w:p>
      <w:pPr>
        <w:spacing w:before="80" w:after="0"/>
        <w:ind w:left="0"/>
        <w:jc w:val="left"/>
        <w:textAlignment w:val="auto"/>
      </w:pPr>
      <w:r>
        <w:rPr>
          <w:rFonts w:ascii="Times New Roman"/>
          <w:b/>
          <w:i w:val="false"/>
          <w:color w:val="000000"/>
          <w:sz w:val="24"/>
          <w:lang w:val="pl-PL"/>
        </w:rPr>
        <w:t xml:space="preserve">Art. 763. </w:t>
      </w:r>
      <w:r>
        <w:rPr>
          <w:rFonts w:ascii="Times New Roman"/>
          <w:b/>
          <w:i w:val="false"/>
          <w:color w:val="000000"/>
          <w:sz w:val="24"/>
          <w:lang w:val="pl-PL"/>
        </w:rPr>
        <w:t xml:space="preserve"> [Ustawowe prawo zastawu]</w:t>
      </w:r>
    </w:p>
    <w:p>
      <w:pPr>
        <w:spacing w:after="0"/>
        <w:ind w:left="0"/>
        <w:jc w:val="left"/>
        <w:textAlignment w:val="auto"/>
      </w:pPr>
      <w:r>
        <w:rPr>
          <w:rFonts w:ascii="Times New Roman"/>
          <w:b w:val="false"/>
          <w:i w:val="false"/>
          <w:color w:val="000000"/>
          <w:sz w:val="24"/>
          <w:lang w:val="pl-PL"/>
        </w:rPr>
        <w:t>Dla zabezpieczenia roszczenia o wynagrodzenie oraz o zwrot wydatków i zaliczek udzielonych dającemu zlecenie agentowi przysługuje ustawowe prawo zastawu na rzeczach i papierach wartościowych dającego zlecenie, otrzymanych w związku z umową agencyjną, dopóki przedmioty te znajdują się u niego lub osoby, która je dzierży w jego imieniu, albo dopóki może nimi rozporządzać za pomocą dokumentów.</w:t>
      </w:r>
    </w:p>
    <w:p>
      <w:pPr>
        <w:spacing w:before="80" w:after="0"/>
        <w:ind w:left="0"/>
        <w:jc w:val="left"/>
        <w:textAlignment w:val="auto"/>
      </w:pPr>
      <w:r>
        <w:rPr>
          <w:rFonts w:ascii="Times New Roman"/>
          <w:b/>
          <w:i w:val="false"/>
          <w:color w:val="000000"/>
          <w:sz w:val="24"/>
          <w:lang w:val="pl-PL"/>
        </w:rPr>
        <w:t xml:space="preserve">Art. 764. </w:t>
      </w:r>
      <w:r>
        <w:rPr>
          <w:rFonts w:ascii="Times New Roman"/>
          <w:b/>
          <w:i w:val="false"/>
          <w:color w:val="000000"/>
          <w:sz w:val="24"/>
          <w:lang w:val="pl-PL"/>
        </w:rPr>
        <w:t xml:space="preserve"> [Zmiana kwalifikacji umowy]</w:t>
      </w:r>
    </w:p>
    <w:p>
      <w:pPr>
        <w:spacing w:after="0"/>
        <w:ind w:left="0"/>
        <w:jc w:val="left"/>
        <w:textAlignment w:val="auto"/>
      </w:pPr>
      <w:r>
        <w:rPr>
          <w:rFonts w:ascii="Times New Roman"/>
          <w:b w:val="false"/>
          <w:i w:val="false"/>
          <w:color w:val="000000"/>
          <w:sz w:val="24"/>
          <w:lang w:val="pl-PL"/>
        </w:rPr>
        <w:t>Umowę zawartą na czas oznaczony, a wykonywaną przez strony po upływie terminu, na jaki została zawarta, poczytuje się za zawartą na czas nieoznaczony.</w:t>
      </w:r>
    </w:p>
    <w:p>
      <w:pPr>
        <w:spacing w:before="80" w:after="0"/>
        <w:ind w:left="0"/>
        <w:jc w:val="left"/>
        <w:textAlignment w:val="auto"/>
      </w:pPr>
      <w:r>
        <w:rPr>
          <w:rFonts w:ascii="Times New Roman"/>
          <w:b/>
          <w:i w:val="false"/>
          <w:color w:val="000000"/>
          <w:sz w:val="24"/>
          <w:lang w:val="pl-PL"/>
        </w:rPr>
        <w:t>Art. 764</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[Termin wypowiedzenia]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Umowa zawarta na czas nieoznaczony może być wypowiedziana na miesiąc naprzód w pierwszym roku, na dwa miesiące naprzód w drugim roku oraz na trzy miesiące naprzód w trzecim i następnych latach trwania umowy. Ustawowe terminy wypowiedzenia nie mogą być skracane.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Ustawowe terminy wypowiedzenia mogą zostać umownie przedłużone, z tym że termin ustalony dla dającego zlecenie nie może być krótszy niż termin ustalony dla agenta. Przedłużenie terminu dla agenta powoduje takie samo przedłużenie dla dającego zlecenie.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umowa nie stanowi inaczej, termin wypowiedzenia upływa z końcem miesiąca kalendarzowego.</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Przepisy § 1-3 mają zastosowanie do umowy zawartej na czas oznaczony, a przekształconej z mocy art. 764 w umowę zawartą na czas nieoznaczony. Okres, na jaki umowa na czas oznaczony była zawarta, uwzględnia się przy ustalaniu terminu wypowiedzenia.</w:t>
      </w:r>
    </w:p>
    <w:p>
      <w:pPr>
        <w:spacing w:before="80" w:after="0"/>
        <w:ind w:left="0"/>
        <w:jc w:val="left"/>
        <w:textAlignment w:val="auto"/>
      </w:pPr>
      <w:r>
        <w:rPr>
          <w:rFonts w:ascii="Times New Roman"/>
          <w:b/>
          <w:i w:val="false"/>
          <w:color w:val="000000"/>
          <w:sz w:val="24"/>
          <w:lang w:val="pl-PL"/>
        </w:rPr>
        <w:t>Art. 764</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[Nadzwyczajne wypowiedzenie]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Umowa agencyjna, chociażby była zawarta na czas oznaczony, może być wypowiedziana bez zachowania terminów wypowiedzenia z powodu niewykonania obowiązków przez jedną ze stron w całości lub znacznej części, a także w przypadku zaistnienia nadzwyczajnych okoliczności.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wypowiedzenia dokonano na skutek okoliczności, za które ponosi odpowiedzialność druga strona, jest ona zobowiązana do naprawienia szkody poniesionej przez wypowiadającego w następstwie rozwiązania umowy.</w:t>
      </w:r>
    </w:p>
    <w:p>
      <w:pPr>
        <w:spacing w:before="80" w:after="0"/>
        <w:ind w:left="0"/>
        <w:jc w:val="left"/>
        <w:textAlignment w:val="auto"/>
      </w:pPr>
      <w:r>
        <w:rPr>
          <w:rFonts w:ascii="Times New Roman"/>
          <w:b/>
          <w:i w:val="false"/>
          <w:color w:val="000000"/>
          <w:sz w:val="24"/>
          <w:lang w:val="pl-PL"/>
        </w:rPr>
        <w:t>Art. 764</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[Świadczenie wyrównawcze agenta]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 rozwiązaniu umowy agencyjnej agent może żądać od dającego zlecenie świadczenia wyrównawczego, jeżeli w czasie trwania umowy agencyjnej pozyskał nowych klientów lub doprowadził do istotnego wzrostu obrotów z dotychczasowymi klientami, a dający zlecenie czerpie nadal znaczne korzyści z umów z tymi klientami. Roszczenie to przysługuje agentowi, jeżeli, biorąc pod uwagę wszystkie okoliczności, a zwłaszcza utratę przez agenta prowizji od umów zawartych przez dającego zlecenie z tymi klientami, przemawiają za tym względy słuszności.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Świadczenie wyrównawcze nie może przekroczyć wysokości wynagrodzenia agenta za jeden rok, obliczonego na podstawie średniego rocznego wynagrodzenia uzyskanego w okresie ostatnich pięciu lat. Jeżeli umowa agencyjna trwała krócej niż pięć lat, wynagrodzenie to oblicza się z uwzględnieniem średniej z całego okresu jej trwania.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Uzyskanie świadczenia wyrównawczego nie pozbawia agenta możności dochodzenia odszkodowania na zasadach ogólnych.</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razie śmierci agenta, świadczenia wyrównawczego, o którym mowa w § 1, mogą żądać jego spadkobiercy.</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Możliwość dochodzenia roszczenia o świadczenie wyrównawcze zależy od zgłoszenia przez agenta lub jego spadkobierców odpowiedniego żądania wobec dającego zlecenie przed upływem roku od rozwiązania umowy.</w:t>
      </w:r>
    </w:p>
    <w:p>
      <w:pPr>
        <w:spacing w:before="80" w:after="0"/>
        <w:ind w:left="0"/>
        <w:jc w:val="left"/>
        <w:textAlignment w:val="auto"/>
      </w:pPr>
      <w:r>
        <w:rPr>
          <w:rFonts w:ascii="Times New Roman"/>
          <w:b/>
          <w:i w:val="false"/>
          <w:color w:val="000000"/>
          <w:sz w:val="24"/>
          <w:lang w:val="pl-PL"/>
        </w:rPr>
        <w:t>Art. 764</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[Wyłączenie świadczenia wyrównawczego agenta]</w:t>
      </w:r>
    </w:p>
    <w:p>
      <w:pPr>
        <w:spacing w:after="0"/>
        <w:ind w:left="0"/>
        <w:jc w:val="left"/>
        <w:textAlignment w:val="auto"/>
      </w:pPr>
      <w:r>
        <w:rPr>
          <w:rFonts w:ascii="Times New Roman"/>
          <w:b w:val="false"/>
          <w:i w:val="false"/>
          <w:color w:val="000000"/>
          <w:sz w:val="24"/>
          <w:lang w:val="pl-PL"/>
        </w:rPr>
        <w:t>Świadczenie wyrównawcze nie przysługuje agentowi,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dający zlecenie wypowiedział umowę na skutek okoliczności, za które odpowiedzialność ponosi agent, usprawiedliwiających wypowiedzenie umowy bez zachowania terminów wypowiedzenia;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agent wypowiedział umowę, chyba że wypowiedzenie jest uzasadnione okolicznościami, za które odpowiada dający zlecenie, albo jest usprawiedliwione wiekiem, ułomnością lub chorobą agenta, a względy słuszności nie pozwalają domagać się od niego dalszego wykonywania czynności agenta;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agent za zgodą dającego zlecenie przeniósł na inną osobę swoje prawa i obowiązki wynikające z umowy.</w:t>
      </w:r>
    </w:p>
    <w:p>
      <w:pPr>
        <w:spacing w:before="80" w:after="0"/>
        <w:ind w:left="0"/>
        <w:jc w:val="left"/>
        <w:textAlignment w:val="auto"/>
      </w:pPr>
      <w:r>
        <w:rPr>
          <w:rFonts w:ascii="Times New Roman"/>
          <w:b/>
          <w:i w:val="false"/>
          <w:color w:val="000000"/>
          <w:sz w:val="24"/>
          <w:lang w:val="pl-PL"/>
        </w:rPr>
        <w:t>Art. 764</w:t>
      </w:r>
      <w:r>
        <w:rPr>
          <w:rFonts w:ascii="Times New Roman"/>
          <w:b/>
          <w:i w:val="false"/>
          <w:color w:val="000000"/>
          <w:sz w:val="24"/>
          <w:vertAlign w:val="superscript"/>
          <w:lang w:val="pl-PL"/>
        </w:rPr>
        <w:t>5</w:t>
      </w:r>
      <w:r>
        <w:rPr>
          <w:rFonts w:ascii="Times New Roman"/>
          <w:b/>
          <w:i w:val="false"/>
          <w:color w:val="000000"/>
          <w:sz w:val="24"/>
          <w:lang w:val="pl-PL"/>
        </w:rPr>
        <w:t xml:space="preserve">. </w:t>
      </w:r>
      <w:r>
        <w:rPr>
          <w:rFonts w:ascii="Times New Roman"/>
          <w:b/>
          <w:i w:val="false"/>
          <w:color w:val="000000"/>
          <w:sz w:val="24"/>
          <w:lang w:val="pl-PL"/>
        </w:rPr>
        <w:t xml:space="preserve"> [Zakaz umawiania się na niekorzyść agenta]</w:t>
      </w:r>
    </w:p>
    <w:p>
      <w:pPr>
        <w:spacing w:after="0"/>
        <w:ind w:left="0"/>
        <w:jc w:val="left"/>
        <w:textAlignment w:val="auto"/>
      </w:pPr>
      <w:r>
        <w:rPr>
          <w:rFonts w:ascii="Times New Roman"/>
          <w:b w:val="false"/>
          <w:i w:val="false"/>
          <w:color w:val="000000"/>
          <w:sz w:val="24"/>
          <w:lang w:val="pl-PL"/>
        </w:rPr>
        <w:t>Do czasu rozwiązania umowy strony nie mogą umówić się w sposób odbiegający na niekorzyść agenta od postanowień art. 764</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i art. 764</w:t>
      </w:r>
      <w:r>
        <w:rPr>
          <w:rFonts w:ascii="Times New Roman"/>
          <w:b w:val="false"/>
          <w:i w:val="false"/>
          <w:color w:val="000000"/>
          <w:sz w:val="24"/>
          <w:vertAlign w:val="superscript"/>
          <w:lang w:val="pl-PL"/>
        </w:rPr>
        <w:t>4</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Art. 764</w:t>
      </w:r>
      <w:r>
        <w:rPr>
          <w:rFonts w:ascii="Times New Roman"/>
          <w:b/>
          <w:i w:val="false"/>
          <w:color w:val="000000"/>
          <w:sz w:val="24"/>
          <w:vertAlign w:val="superscript"/>
          <w:lang w:val="pl-PL"/>
        </w:rPr>
        <w:t>6</w:t>
      </w:r>
      <w:r>
        <w:rPr>
          <w:rFonts w:ascii="Times New Roman"/>
          <w:b/>
          <w:i w:val="false"/>
          <w:color w:val="000000"/>
          <w:sz w:val="24"/>
          <w:lang w:val="pl-PL"/>
        </w:rPr>
        <w:t xml:space="preserve">. </w:t>
      </w:r>
      <w:r>
        <w:rPr>
          <w:rFonts w:ascii="Times New Roman"/>
          <w:b/>
          <w:i w:val="false"/>
          <w:color w:val="000000"/>
          <w:sz w:val="24"/>
          <w:lang w:val="pl-PL"/>
        </w:rPr>
        <w:t xml:space="preserve"> [Umowny zakaz konkurencji]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Strony mogą, w formie pisemnej pod rygorem nieważności, ograniczyć działalność agenta mającą charakter konkurencyjny na okres po rozwiązaniu umowy agencyjnej (ograniczenie działalności konkurencyjnej). Ograniczenie jest ważne, jeżeli dotyczy grupy klientów lub obszaru geograficznego, objętych działalnością agenta, oraz rodzaju towarów lub usług stanowiących przedmiot umowy.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Ograniczenie działalności konkurencyjnej nie może być zastrzeżone na okres dłuższy niż dwa lata od rozwiązania umowy.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Dający zlecenie obowiązany jest do wypłacania agentowi odpowiedniej sumy pieniężnej za ograniczenie działalności konkurencyjnej w czasie jego trwania, chyba że co innego wynika z umowy albo że umowa agencyjna została rozwiązana na skutek okoliczności, za które agent ponosi odpowiedzialność.</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Jeżeli wysokość sumy, o której mowa w § 3, nie została w umowie określona, należy się suma w wysokości odpowiedniej do korzyści osiągniętych przez dającego zlecenie na skutek ograniczenia działalności konkurencyjnej oraz utraconych z tego powodu możliwości zarobkowych agenta.</w:t>
      </w:r>
    </w:p>
    <w:p>
      <w:pPr>
        <w:spacing w:before="80" w:after="0"/>
        <w:ind w:left="0"/>
        <w:jc w:val="left"/>
        <w:textAlignment w:val="auto"/>
      </w:pPr>
      <w:r>
        <w:rPr>
          <w:rFonts w:ascii="Times New Roman"/>
          <w:b/>
          <w:i w:val="false"/>
          <w:color w:val="000000"/>
          <w:sz w:val="24"/>
          <w:lang w:val="pl-PL"/>
        </w:rPr>
        <w:t>Art. 764</w:t>
      </w:r>
      <w:r>
        <w:rPr>
          <w:rFonts w:ascii="Times New Roman"/>
          <w:b/>
          <w:i w:val="false"/>
          <w:color w:val="000000"/>
          <w:sz w:val="24"/>
          <w:vertAlign w:val="superscript"/>
          <w:lang w:val="pl-PL"/>
        </w:rPr>
        <w:t>7</w:t>
      </w:r>
      <w:r>
        <w:rPr>
          <w:rFonts w:ascii="Times New Roman"/>
          <w:b/>
          <w:i w:val="false"/>
          <w:color w:val="000000"/>
          <w:sz w:val="24"/>
          <w:lang w:val="pl-PL"/>
        </w:rPr>
        <w:t xml:space="preserve">. </w:t>
      </w:r>
      <w:r>
        <w:rPr>
          <w:rFonts w:ascii="Times New Roman"/>
          <w:b/>
          <w:i w:val="false"/>
          <w:color w:val="000000"/>
          <w:sz w:val="24"/>
          <w:lang w:val="pl-PL"/>
        </w:rPr>
        <w:t xml:space="preserve"> [Odwołanie zakazu konkurencji]</w:t>
      </w:r>
    </w:p>
    <w:p>
      <w:pPr>
        <w:spacing w:after="0"/>
        <w:ind w:left="0"/>
        <w:jc w:val="left"/>
        <w:textAlignment w:val="auto"/>
      </w:pPr>
      <w:r>
        <w:rPr>
          <w:rFonts w:ascii="Times New Roman"/>
          <w:b w:val="false"/>
          <w:i w:val="false"/>
          <w:color w:val="000000"/>
          <w:sz w:val="24"/>
          <w:lang w:val="pl-PL"/>
        </w:rPr>
        <w:t>Dający zlecenie może do dnia rozwiązania umowy odwołać ograniczenie działalności konkurencyjnej z takim skutkiem, że po upływie sześciu miesięcy od chwili odwołania jest on zwolniony z obowiązku wypłacania sumy, o której mowa w art. 764</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 3 i 4. Odwołanie ograniczenia działalności konkurencyjnej wymaga formy pisemnej pod rygorem nieważności.</w:t>
      </w:r>
    </w:p>
    <w:p>
      <w:pPr>
        <w:spacing w:before="80" w:after="0"/>
        <w:ind w:left="0"/>
        <w:jc w:val="left"/>
        <w:textAlignment w:val="auto"/>
      </w:pPr>
      <w:r>
        <w:rPr>
          <w:rFonts w:ascii="Times New Roman"/>
          <w:b/>
          <w:i w:val="false"/>
          <w:color w:val="000000"/>
          <w:sz w:val="24"/>
          <w:lang w:val="pl-PL"/>
        </w:rPr>
        <w:t>Art. 764</w:t>
      </w:r>
      <w:r>
        <w:rPr>
          <w:rFonts w:ascii="Times New Roman"/>
          <w:b/>
          <w:i w:val="false"/>
          <w:color w:val="000000"/>
          <w:sz w:val="24"/>
          <w:vertAlign w:val="superscript"/>
          <w:lang w:val="pl-PL"/>
        </w:rPr>
        <w:t>8</w:t>
      </w:r>
      <w:r>
        <w:rPr>
          <w:rFonts w:ascii="Times New Roman"/>
          <w:b/>
          <w:i w:val="false"/>
          <w:color w:val="000000"/>
          <w:sz w:val="24"/>
          <w:lang w:val="pl-PL"/>
        </w:rPr>
        <w:t xml:space="preserve">. </w:t>
      </w:r>
      <w:r>
        <w:rPr>
          <w:rFonts w:ascii="Times New Roman"/>
          <w:b/>
          <w:i w:val="false"/>
          <w:color w:val="000000"/>
          <w:sz w:val="24"/>
          <w:lang w:val="pl-PL"/>
        </w:rPr>
        <w:t xml:space="preserve"> [Zwolnienie się z zakazu konkurencji]</w:t>
      </w:r>
    </w:p>
    <w:p>
      <w:pPr>
        <w:spacing w:after="0"/>
        <w:ind w:left="0"/>
        <w:jc w:val="left"/>
        <w:textAlignment w:val="auto"/>
      </w:pPr>
      <w:r>
        <w:rPr>
          <w:rFonts w:ascii="Times New Roman"/>
          <w:b w:val="false"/>
          <w:i w:val="false"/>
          <w:color w:val="000000"/>
          <w:sz w:val="24"/>
          <w:lang w:val="pl-PL"/>
        </w:rPr>
        <w:t>Jeżeli agent wypowiedział umowę na skutek okoliczności, za które odpowiedzialność ponosi dający zlecenie, może on zwolnić się z obowiązku przestrzegania ograniczenia działalności konkurencyjnej przez złożenie dającemu zlecenie oświadczenia na piśmie przed upływem miesiąca od dnia wypowiedzenia.</w:t>
      </w:r>
    </w:p>
    <w:p>
      <w:pPr>
        <w:spacing w:before="80" w:after="0"/>
        <w:ind w:left="0"/>
        <w:jc w:val="left"/>
        <w:textAlignment w:val="auto"/>
      </w:pPr>
      <w:r>
        <w:rPr>
          <w:rFonts w:ascii="Times New Roman"/>
          <w:b/>
          <w:i w:val="false"/>
          <w:color w:val="000000"/>
          <w:sz w:val="24"/>
          <w:lang w:val="pl-PL"/>
        </w:rPr>
        <w:t>Art. 764</w:t>
      </w:r>
      <w:r>
        <w:rPr>
          <w:rFonts w:ascii="Times New Roman"/>
          <w:b/>
          <w:i w:val="false"/>
          <w:color w:val="000000"/>
          <w:sz w:val="24"/>
          <w:vertAlign w:val="superscript"/>
          <w:lang w:val="pl-PL"/>
        </w:rPr>
        <w:t>9</w:t>
      </w:r>
      <w:r>
        <w:rPr>
          <w:rFonts w:ascii="Times New Roman"/>
          <w:b/>
          <w:i w:val="false"/>
          <w:color w:val="000000"/>
          <w:sz w:val="24"/>
          <w:lang w:val="pl-PL"/>
        </w:rPr>
        <w:t xml:space="preserve">. </w:t>
      </w:r>
      <w:r>
        <w:rPr>
          <w:rFonts w:ascii="Times New Roman"/>
          <w:b/>
          <w:i w:val="false"/>
          <w:color w:val="000000"/>
          <w:sz w:val="24"/>
          <w:lang w:val="pl-PL"/>
        </w:rPr>
        <w:t xml:space="preserve"> [Umowa z osobą niebędącą przedsiębiorcą]</w:t>
      </w:r>
    </w:p>
    <w:p>
      <w:pPr>
        <w:spacing w:after="0"/>
        <w:ind w:left="0"/>
        <w:jc w:val="left"/>
        <w:textAlignment w:val="auto"/>
      </w:pPr>
      <w:r>
        <w:rPr>
          <w:rFonts w:ascii="Times New Roman"/>
          <w:b w:val="false"/>
          <w:i w:val="false"/>
          <w:color w:val="000000"/>
          <w:sz w:val="24"/>
          <w:lang w:val="pl-PL"/>
        </w:rPr>
        <w:t>Do umowy o treści określonej w art. 758 § 1, zawartej z agentem przez osobę niebędącą przedsiębiorcą, stosuje się przepisy niniejszego tytułu, z wyłączeniem art. 761-761</w:t>
      </w:r>
      <w:r>
        <w:rPr>
          <w:rFonts w:ascii="Times New Roman"/>
          <w:b w:val="false"/>
          <w:i w:val="false"/>
          <w:color w:val="000000"/>
          <w:sz w:val="24"/>
          <w:vertAlign w:val="superscript"/>
          <w:lang w:val="pl-PL"/>
        </w:rPr>
        <w:t>2</w:t>
      </w:r>
      <w:r>
        <w:rPr>
          <w:rFonts w:ascii="Times New Roman"/>
          <w:b w:val="false"/>
          <w:i w:val="false"/>
          <w:color w:val="000000"/>
          <w:sz w:val="24"/>
          <w:lang w:val="pl-PL"/>
        </w:rPr>
        <w:t>, art. 761</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oraz art. 764</w:t>
      </w:r>
      <w:r>
        <w:rPr>
          <w:rFonts w:ascii="Times New Roman"/>
          <w:b w:val="false"/>
          <w:i w:val="false"/>
          <w:color w:val="000000"/>
          <w:sz w:val="24"/>
          <w:vertAlign w:val="superscript"/>
          <w:lang w:val="pl-PL"/>
        </w:rPr>
        <w:t>3</w:t>
      </w:r>
      <w:r>
        <w:rPr>
          <w:rFonts w:ascii="Times New Roman"/>
          <w:b w:val="false"/>
          <w:i w:val="false"/>
          <w:color w:val="000000"/>
          <w:sz w:val="24"/>
          <w:lang w:val="pl-PL"/>
        </w:rPr>
        <w:t>-764</w:t>
      </w:r>
      <w:r>
        <w:rPr>
          <w:rFonts w:ascii="Times New Roman"/>
          <w:b w:val="false"/>
          <w:i w:val="false"/>
          <w:color w:val="000000"/>
          <w:sz w:val="24"/>
          <w:vertAlign w:val="superscript"/>
          <w:lang w:val="pl-PL"/>
        </w:rPr>
        <w:t>8</w:t>
      </w:r>
      <w:r>
        <w:rPr>
          <w:rFonts w:ascii="Times New Roman"/>
          <w:b w:val="false"/>
          <w:i w:val="false"/>
          <w:color w:val="000000"/>
          <w:sz w:val="24"/>
          <w:lang w:val="pl-PL"/>
        </w:rPr>
        <w:t>.</w:t>
      </w:r>
    </w:p>
    <w:p>
      <w:pPr>
        <w:spacing w:before="89" w:after="0"/>
        <w:ind w:left="0"/>
        <w:jc w:val="center"/>
        <w:textAlignment w:val="auto"/>
      </w:pPr>
      <w:r>
        <w:rPr>
          <w:rFonts w:ascii="Times New Roman"/>
          <w:b/>
          <w:i w:val="false"/>
          <w:color w:val="000000"/>
          <w:sz w:val="24"/>
          <w:lang w:val="pl-PL"/>
        </w:rPr>
        <w:t>TYTUŁ XXIV</w:t>
      </w:r>
    </w:p>
    <w:p>
      <w:pPr>
        <w:spacing w:before="25" w:after="0"/>
        <w:ind w:left="0"/>
        <w:jc w:val="center"/>
        <w:textAlignment w:val="auto"/>
      </w:pPr>
      <w:r>
        <w:rPr>
          <w:rFonts w:ascii="Times New Roman"/>
          <w:b/>
          <w:i w:val="false"/>
          <w:color w:val="000000"/>
          <w:sz w:val="24"/>
          <w:lang w:val="pl-PL"/>
        </w:rPr>
        <w:t>Umowa komisu</w:t>
      </w:r>
    </w:p>
    <w:p>
      <w:pPr>
        <w:spacing w:before="80" w:after="0"/>
        <w:ind w:left="0"/>
        <w:jc w:val="left"/>
        <w:textAlignment w:val="auto"/>
      </w:pPr>
      <w:r>
        <w:rPr>
          <w:rFonts w:ascii="Times New Roman"/>
          <w:b/>
          <w:i w:val="false"/>
          <w:color w:val="000000"/>
          <w:sz w:val="24"/>
          <w:lang w:val="pl-PL"/>
        </w:rPr>
        <w:t xml:space="preserve">Art. 765. </w:t>
      </w:r>
      <w:r>
        <w:rPr>
          <w:rFonts w:ascii="Times New Roman"/>
          <w:b/>
          <w:i w:val="false"/>
          <w:color w:val="000000"/>
          <w:sz w:val="24"/>
          <w:lang w:val="pl-PL"/>
        </w:rPr>
        <w:t xml:space="preserve"> [Umowa komisu]</w:t>
      </w:r>
    </w:p>
    <w:p>
      <w:pPr>
        <w:spacing w:after="0"/>
        <w:ind w:left="0"/>
        <w:jc w:val="left"/>
        <w:textAlignment w:val="auto"/>
      </w:pPr>
      <w:r>
        <w:rPr>
          <w:rFonts w:ascii="Times New Roman"/>
          <w:b w:val="false"/>
          <w:i w:val="false"/>
          <w:color w:val="000000"/>
          <w:sz w:val="24"/>
          <w:lang w:val="pl-PL"/>
        </w:rPr>
        <w:t>Przez umowę komisu przyjmujący zlecenie (komisant) zobowiązuje się za wynagrodzeniem (prowizja) w zakresie działalności swego przedsiębiorstwa do kupna lub sprzedaży rzeczy ruchomych na rachunek dającego zlecenie (komitenta), lecz w imieniu własnym.</w:t>
      </w:r>
    </w:p>
    <w:p>
      <w:pPr>
        <w:spacing w:before="80" w:after="0"/>
        <w:ind w:left="0"/>
        <w:jc w:val="left"/>
        <w:textAlignment w:val="auto"/>
      </w:pPr>
      <w:r>
        <w:rPr>
          <w:rFonts w:ascii="Times New Roman"/>
          <w:b/>
          <w:i w:val="false"/>
          <w:color w:val="000000"/>
          <w:sz w:val="24"/>
          <w:lang w:val="pl-PL"/>
        </w:rPr>
        <w:t xml:space="preserve">Art. 766. </w:t>
      </w:r>
      <w:r>
        <w:rPr>
          <w:rFonts w:ascii="Times New Roman"/>
          <w:b/>
          <w:i w:val="false"/>
          <w:color w:val="000000"/>
          <w:sz w:val="24"/>
          <w:lang w:val="pl-PL"/>
        </w:rPr>
        <w:t xml:space="preserve"> [Obowiązki komisanta]</w:t>
      </w:r>
    </w:p>
    <w:p>
      <w:pPr>
        <w:spacing w:after="0"/>
        <w:ind w:left="0"/>
        <w:jc w:val="left"/>
        <w:textAlignment w:val="auto"/>
      </w:pPr>
      <w:r>
        <w:rPr>
          <w:rFonts w:ascii="Times New Roman"/>
          <w:b w:val="false"/>
          <w:i w:val="false"/>
          <w:color w:val="000000"/>
          <w:sz w:val="24"/>
          <w:lang w:val="pl-PL"/>
        </w:rPr>
        <w:t>Komisant powinien wydać komitentowi wszystko, co przy wykonaniu zlecenia dla niego uzyskał, w szczególności powinien przelać na niego wierzytelności, które nabył na jego rachunek. Powyższe uprawnienia komitenta są skuteczne także względem wierzycieli komisanta.</w:t>
      </w:r>
    </w:p>
    <w:p>
      <w:pPr>
        <w:spacing w:before="80" w:after="0"/>
        <w:ind w:left="0"/>
        <w:jc w:val="left"/>
        <w:textAlignment w:val="auto"/>
      </w:pPr>
      <w:r>
        <w:rPr>
          <w:rFonts w:ascii="Times New Roman"/>
          <w:b/>
          <w:i w:val="false"/>
          <w:color w:val="000000"/>
          <w:sz w:val="24"/>
          <w:lang w:val="pl-PL"/>
        </w:rPr>
        <w:t xml:space="preserve">Art. 767. </w:t>
      </w:r>
      <w:r>
        <w:rPr>
          <w:rFonts w:ascii="Times New Roman"/>
          <w:b/>
          <w:i w:val="false"/>
          <w:color w:val="000000"/>
          <w:sz w:val="24"/>
          <w:lang w:val="pl-PL"/>
        </w:rPr>
        <w:t xml:space="preserve"> [Zawarcie umowy na korzystniejszych warunkach]</w:t>
      </w:r>
    </w:p>
    <w:p>
      <w:pPr>
        <w:spacing w:after="0"/>
        <w:ind w:left="0"/>
        <w:jc w:val="left"/>
        <w:textAlignment w:val="auto"/>
      </w:pPr>
      <w:r>
        <w:rPr>
          <w:rFonts w:ascii="Times New Roman"/>
          <w:b w:val="false"/>
          <w:i w:val="false"/>
          <w:color w:val="000000"/>
          <w:sz w:val="24"/>
          <w:lang w:val="pl-PL"/>
        </w:rPr>
        <w:t>Jeżeli komisant zawarł umowę na warunkach korzystniejszych od warunków oznaczonych przez komitenta, uzyskana korzyść należy się komitentowi.</w:t>
      </w:r>
    </w:p>
    <w:p>
      <w:pPr>
        <w:spacing w:before="80" w:after="0"/>
        <w:ind w:left="0"/>
        <w:jc w:val="left"/>
        <w:textAlignment w:val="auto"/>
      </w:pPr>
      <w:r>
        <w:rPr>
          <w:rFonts w:ascii="Times New Roman"/>
          <w:b/>
          <w:i w:val="false"/>
          <w:color w:val="000000"/>
          <w:sz w:val="24"/>
          <w:lang w:val="pl-PL"/>
        </w:rPr>
        <w:t xml:space="preserve">Art. 768. </w:t>
      </w:r>
      <w:r>
        <w:rPr>
          <w:rFonts w:ascii="Times New Roman"/>
          <w:b/>
          <w:i w:val="false"/>
          <w:color w:val="000000"/>
          <w:sz w:val="24"/>
          <w:lang w:val="pl-PL"/>
        </w:rPr>
        <w:t xml:space="preserve"> [Cena komisowa]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komisant sprzedał oddaną mu do sprzedaży rzecz za cenę niższą od ceny oznaczonej przez komitenta, obowiązany jest zapłacić komitentowi różnicę.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komisant nabył rzecz za cenę wyższą od ceny oznaczonej przez komitenta, komitent może niezwłocznie po otrzymaniu zawiadomienia o wykonaniu zlecenia oświadczyć, że nie uznaje czynności za dokonaną na jego rachunek; brak takiego oświadczenia jest jednoznaczny z wyrażeniem zgody na wyższą cenę.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Komitent nie może żądać zapłacenia różnicy ceny ani odmówić zgody na wyższą cenę, jeżeli zlecenie nie mogło być wykonane po cenie oznaczonej, a zawarcie umowy uchroniło komitenta od szkody.</w:t>
      </w:r>
    </w:p>
    <w:p>
      <w:pPr>
        <w:spacing w:before="80" w:after="0"/>
        <w:ind w:left="0"/>
        <w:jc w:val="left"/>
        <w:textAlignment w:val="auto"/>
      </w:pPr>
      <w:r>
        <w:rPr>
          <w:rFonts w:ascii="Times New Roman"/>
          <w:b/>
          <w:i w:val="false"/>
          <w:color w:val="000000"/>
          <w:sz w:val="24"/>
          <w:lang w:val="pl-PL"/>
        </w:rPr>
        <w:t xml:space="preserve">Art. 769. </w:t>
      </w:r>
      <w:r>
        <w:rPr>
          <w:rFonts w:ascii="Times New Roman"/>
          <w:b/>
          <w:i w:val="false"/>
          <w:color w:val="000000"/>
          <w:sz w:val="24"/>
          <w:lang w:val="pl-PL"/>
        </w:rPr>
        <w:t xml:space="preserve"> [Rzecz narażona na zepsucie; skutki zwłoki komitenta]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rzecz jest narażona na zepsucie, a nie można czekać na zarządzenie komitenta, komisant jest uprawniony, a gdy tego interes komitenta wymaga - zobowiązany sprzedać rzecz z zachowaniem należytej staranności. O dokonaniu sprzedaży obowiązany jest zawiadomić niezwłocznie komitenta.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komitent dopuścił się zwłoki z odebraniem rzeczy, stosuje się odpowiednio przepisy o skutkach zwłoki kupującego z odebraniem rzeczy sprzedanej.</w:t>
      </w:r>
    </w:p>
    <w:p>
      <w:pPr>
        <w:spacing w:before="80" w:after="0"/>
        <w:ind w:left="0"/>
        <w:jc w:val="left"/>
        <w:textAlignment w:val="auto"/>
      </w:pPr>
      <w:r>
        <w:rPr>
          <w:rFonts w:ascii="Times New Roman"/>
          <w:b/>
          <w:i w:val="false"/>
          <w:color w:val="000000"/>
          <w:sz w:val="24"/>
          <w:lang w:val="pl-PL"/>
        </w:rPr>
        <w:t xml:space="preserve">Art. 770. </w:t>
      </w:r>
      <w:r>
        <w:rPr>
          <w:rFonts w:ascii="Times New Roman"/>
          <w:b/>
          <w:i w:val="false"/>
          <w:color w:val="000000"/>
          <w:sz w:val="24"/>
          <w:lang w:val="pl-PL"/>
        </w:rPr>
        <w:t xml:space="preserve"> [Odpowiedzialność komisanta]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Komisant nie ponosi odpowiedzialności za ukryte wady fizyczne rzeczy, jak również za jej wady prawne, jeżeli przed zawarciem umowy podał to do wiadomości kupującego. Jednakże wyłączenie odpowiedzialności nie dotyczy wad rzeczy, o których komisant wiedział lub z łatwością mógł się dowiedzieć.</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Przepisu § 1 nie stosuje się, jeżeli kupującym jest konsument.</w:t>
      </w:r>
    </w:p>
    <w:p>
      <w:pPr>
        <w:spacing w:before="80" w:after="0"/>
        <w:ind w:left="0"/>
        <w:jc w:val="left"/>
        <w:textAlignment w:val="auto"/>
      </w:pPr>
      <w:r>
        <w:rPr>
          <w:rFonts w:ascii="Times New Roman"/>
          <w:b/>
          <w:i w:val="false"/>
          <w:color w:val="000000"/>
          <w:sz w:val="24"/>
          <w:lang w:val="pl-PL"/>
        </w:rPr>
        <w:t>Art. 770</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771. </w:t>
      </w:r>
      <w:r>
        <w:rPr>
          <w:rFonts w:ascii="Times New Roman"/>
          <w:b/>
          <w:i w:val="false"/>
          <w:color w:val="000000"/>
          <w:sz w:val="24"/>
          <w:lang w:val="pl-PL"/>
        </w:rPr>
        <w:t xml:space="preserve"> [Ryzyko komisanta]</w:t>
      </w:r>
    </w:p>
    <w:p>
      <w:pPr>
        <w:spacing w:after="0"/>
        <w:ind w:left="0"/>
        <w:jc w:val="left"/>
        <w:textAlignment w:val="auto"/>
      </w:pPr>
      <w:r>
        <w:rPr>
          <w:rFonts w:ascii="Times New Roman"/>
          <w:b w:val="false"/>
          <w:i w:val="false"/>
          <w:color w:val="000000"/>
          <w:sz w:val="24"/>
          <w:lang w:val="pl-PL"/>
        </w:rPr>
        <w:t>Komisant, który bez upoważnienia komitenta udzielił osobie trzeciej kredytu lub zaliczki, działa na własne niebezpieczeństwo.</w:t>
      </w:r>
    </w:p>
    <w:p>
      <w:pPr>
        <w:spacing w:before="80" w:after="0"/>
        <w:ind w:left="0"/>
        <w:jc w:val="left"/>
        <w:textAlignment w:val="auto"/>
      </w:pPr>
      <w:r>
        <w:rPr>
          <w:rFonts w:ascii="Times New Roman"/>
          <w:b/>
          <w:i w:val="false"/>
          <w:color w:val="000000"/>
          <w:sz w:val="24"/>
          <w:lang w:val="pl-PL"/>
        </w:rPr>
        <w:t xml:space="preserve">Art. 772. </w:t>
      </w:r>
      <w:r>
        <w:rPr>
          <w:rFonts w:ascii="Times New Roman"/>
          <w:b/>
          <w:i w:val="false"/>
          <w:color w:val="000000"/>
          <w:sz w:val="24"/>
          <w:lang w:val="pl-PL"/>
        </w:rPr>
        <w:t xml:space="preserve"> [Roszczenie o prowizję]</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Komisant nabywa roszczenie o zapłatę prowizji z chwilą, gdy komitent otrzymał rzecz albo cenę. Jeżeli umowa ma być wykonywana częściami, komisant nabywa roszczenie o prowizję w miarę wykonywania umowy.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Komisant może żądać prowizji także wtedy, gdy umowa nie została wykonana z przyczyn dotyczących komitenta.</w:t>
      </w:r>
    </w:p>
    <w:p>
      <w:pPr>
        <w:spacing w:before="80" w:after="0"/>
        <w:ind w:left="0"/>
        <w:jc w:val="left"/>
        <w:textAlignment w:val="auto"/>
      </w:pPr>
      <w:r>
        <w:rPr>
          <w:rFonts w:ascii="Times New Roman"/>
          <w:b/>
          <w:i w:val="false"/>
          <w:color w:val="000000"/>
          <w:sz w:val="24"/>
          <w:lang w:val="pl-PL"/>
        </w:rPr>
        <w:t xml:space="preserve">Art. 773. </w:t>
      </w:r>
      <w:r>
        <w:rPr>
          <w:rFonts w:ascii="Times New Roman"/>
          <w:b/>
          <w:i w:val="false"/>
          <w:color w:val="000000"/>
          <w:sz w:val="24"/>
          <w:lang w:val="pl-PL"/>
        </w:rPr>
        <w:t xml:space="preserve"> [Ustawowe prawo zastawu]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Dla zabezpieczenia roszczeń o prowizję oraz roszczeń o zwrot wydatków i zaliczek udzielonych komitentowi, jak również dla zabezpieczenia wszelkich innych należności wynikłych ze zleceń komisowych przysługuje komisantowi ustawowe prawo zastawu na rzeczach stanowiących przedmiot komisu, dopóki rzeczy te znajdują się u niego lub u osoby która je dzierży w jego imieniu, albo dopóki może nimi rozporządzać za pomocą dokumentów.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Wymienione należności mogą być zaspokojone z wierzytelności nabytych przez komisanta na rachunek komitenta, z pierwszeństwem przed wierzycielami komitenta.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TYTUŁ XXV</w:t>
      </w:r>
    </w:p>
    <w:p>
      <w:pPr>
        <w:spacing w:before="25" w:after="0"/>
        <w:ind w:left="0"/>
        <w:jc w:val="center"/>
        <w:textAlignment w:val="auto"/>
      </w:pPr>
      <w:r>
        <w:rPr>
          <w:rFonts w:ascii="Times New Roman"/>
          <w:b/>
          <w:i w:val="false"/>
          <w:color w:val="000000"/>
          <w:sz w:val="24"/>
          <w:lang w:val="pl-PL"/>
        </w:rPr>
        <w:t>Umowa przewozu</w:t>
      </w: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r>
        <w:rPr>
          <w:rFonts w:ascii="Times New Roman"/>
          <w:b/>
          <w:i w:val="false"/>
          <w:color w:val="000000"/>
          <w:sz w:val="24"/>
          <w:lang w:val="pl-PL"/>
        </w:rPr>
        <w:t xml:space="preserve">Art. 774. </w:t>
      </w:r>
      <w:r>
        <w:rPr>
          <w:rFonts w:ascii="Times New Roman"/>
          <w:b/>
          <w:i w:val="false"/>
          <w:color w:val="000000"/>
          <w:sz w:val="24"/>
          <w:lang w:val="pl-PL"/>
        </w:rPr>
        <w:t xml:space="preserve"> [Umowa przewozu]</w:t>
      </w:r>
    </w:p>
    <w:p>
      <w:pPr>
        <w:spacing w:after="0"/>
        <w:ind w:left="0"/>
        <w:jc w:val="left"/>
        <w:textAlignment w:val="auto"/>
      </w:pPr>
      <w:r>
        <w:rPr>
          <w:rFonts w:ascii="Times New Roman"/>
          <w:b w:val="false"/>
          <w:i w:val="false"/>
          <w:color w:val="000000"/>
          <w:sz w:val="24"/>
          <w:lang w:val="pl-PL"/>
        </w:rPr>
        <w:t>Przez umowę przewozu przewoźnik zobowiązuje się w zakresie działalności swego przedsiębiorstwa do przewiezienia za wynagrodzeniem osób lub rzeczy.</w:t>
      </w:r>
    </w:p>
    <w:p>
      <w:pPr>
        <w:spacing w:before="80" w:after="0"/>
        <w:ind w:left="0"/>
        <w:jc w:val="left"/>
        <w:textAlignment w:val="auto"/>
      </w:pPr>
      <w:r>
        <w:rPr>
          <w:rFonts w:ascii="Times New Roman"/>
          <w:b/>
          <w:i w:val="false"/>
          <w:color w:val="000000"/>
          <w:sz w:val="24"/>
          <w:lang w:val="pl-PL"/>
        </w:rPr>
        <w:t xml:space="preserve">Art. 775. </w:t>
      </w:r>
      <w:r>
        <w:rPr>
          <w:rFonts w:ascii="Times New Roman"/>
          <w:b/>
          <w:i w:val="false"/>
          <w:color w:val="000000"/>
          <w:sz w:val="24"/>
          <w:lang w:val="pl-PL"/>
        </w:rPr>
        <w:t xml:space="preserve"> [Pierwszeństwo lex specialis]</w:t>
      </w:r>
    </w:p>
    <w:p>
      <w:pPr>
        <w:spacing w:after="0"/>
        <w:ind w:left="0"/>
        <w:jc w:val="left"/>
        <w:textAlignment w:val="auto"/>
      </w:pPr>
      <w:r>
        <w:rPr>
          <w:rFonts w:ascii="Times New Roman"/>
          <w:b w:val="false"/>
          <w:i w:val="false"/>
          <w:color w:val="000000"/>
          <w:sz w:val="24"/>
          <w:lang w:val="pl-PL"/>
        </w:rPr>
        <w:t xml:space="preserve">Przepisy tytułu niniejszego stosuje się do przewozu w zakresie poszczególnych rodzajów transportu tylko o tyle, o ile przewóz ten nie jest uregulowany odrębnymi </w:t>
      </w:r>
      <w:r>
        <w:rPr>
          <w:rFonts w:ascii="Times New Roman"/>
          <w:b w:val="false"/>
          <w:i w:val="false"/>
          <w:color w:val="1b1b1b"/>
          <w:sz w:val="24"/>
          <w:lang w:val="pl-PL"/>
        </w:rPr>
        <w:t>przepisami</w:t>
      </w:r>
      <w:r>
        <w:rPr>
          <w:rFonts w:ascii="Times New Roman"/>
          <w:b w:val="false"/>
          <w:i w:val="false"/>
          <w:color w:val="000000"/>
          <w:sz w:val="24"/>
          <w:lang w:val="pl-PL"/>
        </w:rPr>
        <w:t>.</w:t>
      </w: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Przewóz osób</w:t>
      </w:r>
    </w:p>
    <w:p>
      <w:pPr>
        <w:spacing w:before="80" w:after="0"/>
        <w:ind w:left="0"/>
        <w:jc w:val="left"/>
        <w:textAlignment w:val="auto"/>
      </w:pPr>
      <w:r>
        <w:rPr>
          <w:rFonts w:ascii="Times New Roman"/>
          <w:b/>
          <w:i w:val="false"/>
          <w:color w:val="000000"/>
          <w:sz w:val="24"/>
          <w:lang w:val="pl-PL"/>
        </w:rPr>
        <w:t xml:space="preserve">Art. 776. </w:t>
      </w:r>
      <w:r>
        <w:rPr>
          <w:rFonts w:ascii="Times New Roman"/>
          <w:b/>
          <w:i w:val="false"/>
          <w:color w:val="000000"/>
          <w:sz w:val="24"/>
          <w:lang w:val="pl-PL"/>
        </w:rPr>
        <w:t xml:space="preserve"> [Obowiązki przewoźnika]</w:t>
      </w:r>
    </w:p>
    <w:p>
      <w:pPr>
        <w:spacing w:after="0"/>
        <w:ind w:left="0"/>
        <w:jc w:val="left"/>
        <w:textAlignment w:val="auto"/>
      </w:pPr>
      <w:r>
        <w:rPr>
          <w:rFonts w:ascii="Times New Roman"/>
          <w:b w:val="false"/>
          <w:i w:val="false"/>
          <w:color w:val="000000"/>
          <w:sz w:val="24"/>
          <w:lang w:val="pl-PL"/>
        </w:rPr>
        <w:t>Przewoźnik obowiązany jest do zapewnienia podróżnym odpowiadających rodzajowi transportu warunków bezpieczeństwa i higieny oraz takich wygód, jakie ze względu na rodzaj transportu uważa się za niezbędne.</w:t>
      </w:r>
    </w:p>
    <w:p>
      <w:pPr>
        <w:spacing w:before="80" w:after="0"/>
        <w:ind w:left="0"/>
        <w:jc w:val="left"/>
        <w:textAlignment w:val="auto"/>
      </w:pPr>
      <w:r>
        <w:rPr>
          <w:rFonts w:ascii="Times New Roman"/>
          <w:b/>
          <w:i w:val="false"/>
          <w:color w:val="000000"/>
          <w:sz w:val="24"/>
          <w:lang w:val="pl-PL"/>
        </w:rPr>
        <w:t xml:space="preserve">Art. 777. </w:t>
      </w:r>
      <w:r>
        <w:rPr>
          <w:rFonts w:ascii="Times New Roman"/>
          <w:b/>
          <w:i w:val="false"/>
          <w:color w:val="000000"/>
          <w:sz w:val="24"/>
          <w:lang w:val="pl-PL"/>
        </w:rPr>
        <w:t xml:space="preserve"> [Odpowiedzialność za bagaż]</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 bagaż, który podróżny przewozi ze sobą, przewoźnik ponosi odpowiedzialność tylko wtedy, gdy szkoda wynikła z winy umyślnej lub rażącego niedbalstwa przewoźnika.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 bagaż powierzony przewoźnikowi przewoźnik ponosi odpowiedzialność według zasad przewidzianych dla przewozu rzeczy.</w:t>
      </w:r>
    </w:p>
    <w:p>
      <w:pPr>
        <w:spacing w:before="80" w:after="0"/>
        <w:ind w:left="0"/>
        <w:jc w:val="left"/>
        <w:textAlignment w:val="auto"/>
      </w:pPr>
      <w:r>
        <w:rPr>
          <w:rFonts w:ascii="Times New Roman"/>
          <w:b/>
          <w:i w:val="false"/>
          <w:color w:val="000000"/>
          <w:sz w:val="24"/>
          <w:lang w:val="pl-PL"/>
        </w:rPr>
        <w:t xml:space="preserve">Art. 778.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val="false"/>
          <w:i w:val="false"/>
          <w:color w:val="000000"/>
          <w:sz w:val="24"/>
          <w:lang w:val="pl-PL"/>
        </w:rPr>
        <w:t>Roszczenia z umowy przewozu osób przedawniają się z upływem roku od dnia wykonania przewozu, a gdy przewóz nie został wykonany - od dnia, kiedy miał być wykonany.</w:t>
      </w:r>
    </w:p>
    <w:p>
      <w:pPr>
        <w:spacing w:before="89" w:after="0"/>
        <w:ind w:left="0"/>
        <w:jc w:val="center"/>
        <w:textAlignment w:val="auto"/>
      </w:pPr>
      <w:r>
        <w:rPr>
          <w:rFonts w:ascii="Times New Roman"/>
          <w:b/>
          <w:i w:val="false"/>
          <w:color w:val="000000"/>
          <w:sz w:val="24"/>
          <w:lang w:val="pl-PL"/>
        </w:rPr>
        <w:t>DZIAŁ III</w:t>
      </w:r>
    </w:p>
    <w:p>
      <w:pPr>
        <w:spacing w:before="25" w:after="0"/>
        <w:ind w:left="0"/>
        <w:jc w:val="center"/>
        <w:textAlignment w:val="auto"/>
      </w:pPr>
      <w:r>
        <w:rPr>
          <w:rFonts w:ascii="Times New Roman"/>
          <w:b/>
          <w:i w:val="false"/>
          <w:color w:val="000000"/>
          <w:sz w:val="24"/>
          <w:lang w:val="pl-PL"/>
        </w:rPr>
        <w:t>Przewóz rzeczy</w:t>
      </w:r>
    </w:p>
    <w:p>
      <w:pPr>
        <w:spacing w:before="80" w:after="0"/>
        <w:ind w:left="0"/>
        <w:jc w:val="left"/>
        <w:textAlignment w:val="auto"/>
      </w:pPr>
      <w:r>
        <w:rPr>
          <w:rFonts w:ascii="Times New Roman"/>
          <w:b/>
          <w:i w:val="false"/>
          <w:color w:val="000000"/>
          <w:sz w:val="24"/>
          <w:lang w:val="pl-PL"/>
        </w:rPr>
        <w:t xml:space="preserve">Art. 779. </w:t>
      </w:r>
      <w:r>
        <w:rPr>
          <w:rFonts w:ascii="Times New Roman"/>
          <w:b/>
          <w:i w:val="false"/>
          <w:color w:val="000000"/>
          <w:sz w:val="24"/>
          <w:lang w:val="pl-PL"/>
        </w:rPr>
        <w:t xml:space="preserve"> [Obowiązki wysyłającego]</w:t>
      </w:r>
    </w:p>
    <w:p>
      <w:pPr>
        <w:spacing w:after="0"/>
        <w:ind w:left="0"/>
        <w:jc w:val="left"/>
        <w:textAlignment w:val="auto"/>
      </w:pPr>
      <w:r>
        <w:rPr>
          <w:rFonts w:ascii="Times New Roman"/>
          <w:b w:val="false"/>
          <w:i w:val="false"/>
          <w:color w:val="000000"/>
          <w:sz w:val="24"/>
          <w:lang w:val="pl-PL"/>
        </w:rPr>
        <w:t>Wysyłający powinien podać przewoźnikowi swój adres oraz adres odbiorcy, miejsce przeznaczenia, oznaczenie przesyłki według rodzaju, ilości oraz sposobu opakowania, jak również wartość rzeczy szczególnie cennych.</w:t>
      </w:r>
    </w:p>
    <w:p>
      <w:pPr>
        <w:spacing w:before="80" w:after="0"/>
        <w:ind w:left="0"/>
        <w:jc w:val="left"/>
        <w:textAlignment w:val="auto"/>
      </w:pPr>
      <w:r>
        <w:rPr>
          <w:rFonts w:ascii="Times New Roman"/>
          <w:b/>
          <w:i w:val="false"/>
          <w:color w:val="000000"/>
          <w:sz w:val="24"/>
          <w:lang w:val="pl-PL"/>
        </w:rPr>
        <w:t xml:space="preserve">Art. 780. </w:t>
      </w:r>
      <w:r>
        <w:rPr>
          <w:rFonts w:ascii="Times New Roman"/>
          <w:b/>
          <w:i w:val="false"/>
          <w:color w:val="000000"/>
          <w:sz w:val="24"/>
          <w:lang w:val="pl-PL"/>
        </w:rPr>
        <w:t xml:space="preserve"> [List przewozowy]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 żądanie przewoźnika wysyłający powinien wystawić list przewozowy zawierający dane wymienione w artykule poprzedzającym, a ponadto wszelkie inne istotne postanowienia umowy. Wysyłający ponosi skutki niedokładnego lub nieprawdziwego oświadczenia.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Wysyłający może żądać od przewoźnika wydania mu odpisu listu przewozowego albo innego poświadczenia przyjęcia przesyłki do przewozu.</w:t>
      </w:r>
    </w:p>
    <w:p>
      <w:pPr>
        <w:spacing w:before="80" w:after="0"/>
        <w:ind w:left="0"/>
        <w:jc w:val="left"/>
        <w:textAlignment w:val="auto"/>
      </w:pPr>
      <w:r>
        <w:rPr>
          <w:rFonts w:ascii="Times New Roman"/>
          <w:b/>
          <w:i w:val="false"/>
          <w:color w:val="000000"/>
          <w:sz w:val="24"/>
          <w:lang w:val="pl-PL"/>
        </w:rPr>
        <w:t xml:space="preserve">Art. 781. </w:t>
      </w:r>
      <w:r>
        <w:rPr>
          <w:rFonts w:ascii="Times New Roman"/>
          <w:b/>
          <w:i w:val="false"/>
          <w:color w:val="000000"/>
          <w:sz w:val="24"/>
          <w:lang w:val="pl-PL"/>
        </w:rPr>
        <w:t xml:space="preserve"> [Stan przesyłki]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stan zewnętrzny przesyłki lub jej opakowanie nie są odpowiednie dla danego rodzaju przewozu, przewoźnik może żądać, aby wysyłający złożył pisemne oświadczenie co do stanu przesyłki, a w wypadku rażących braków odmówić przewozu.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przewoźnik przyjmie przesyłkę bez zastrzeżeń, domniemywa się, że znajdowała się w należytym stanie.</w:t>
      </w:r>
    </w:p>
    <w:p>
      <w:pPr>
        <w:spacing w:before="80" w:after="0"/>
        <w:ind w:left="0"/>
        <w:jc w:val="left"/>
        <w:textAlignment w:val="auto"/>
      </w:pPr>
      <w:r>
        <w:rPr>
          <w:rFonts w:ascii="Times New Roman"/>
          <w:b/>
          <w:i w:val="false"/>
          <w:color w:val="000000"/>
          <w:sz w:val="24"/>
          <w:lang w:val="pl-PL"/>
        </w:rPr>
        <w:t xml:space="preserve">Art. 782. </w:t>
      </w:r>
      <w:r>
        <w:rPr>
          <w:rFonts w:ascii="Times New Roman"/>
          <w:b/>
          <w:i w:val="false"/>
          <w:color w:val="000000"/>
          <w:sz w:val="24"/>
          <w:lang w:val="pl-PL"/>
        </w:rPr>
        <w:t xml:space="preserve"> [Dokumenty towarzyszące]</w:t>
      </w:r>
    </w:p>
    <w:p>
      <w:pPr>
        <w:spacing w:after="0"/>
        <w:ind w:left="0"/>
        <w:jc w:val="left"/>
        <w:textAlignment w:val="auto"/>
      </w:pPr>
      <w:r>
        <w:rPr>
          <w:rFonts w:ascii="Times New Roman"/>
          <w:b w:val="false"/>
          <w:i w:val="false"/>
          <w:color w:val="000000"/>
          <w:sz w:val="24"/>
          <w:lang w:val="pl-PL"/>
        </w:rPr>
        <w:t>Wysyłający powinien dać przewoźnikowi wszelkie dokumenty potrzebne ze względu na przepisy celne, podatkowe i administracyjne.</w:t>
      </w:r>
    </w:p>
    <w:p>
      <w:pPr>
        <w:spacing w:before="80" w:after="0"/>
        <w:ind w:left="0"/>
        <w:jc w:val="left"/>
        <w:textAlignment w:val="auto"/>
      </w:pPr>
      <w:r>
        <w:rPr>
          <w:rFonts w:ascii="Times New Roman"/>
          <w:b/>
          <w:i w:val="false"/>
          <w:color w:val="000000"/>
          <w:sz w:val="24"/>
          <w:lang w:val="pl-PL"/>
        </w:rPr>
        <w:t xml:space="preserve">Art. 783. </w:t>
      </w:r>
      <w:r>
        <w:rPr>
          <w:rFonts w:ascii="Times New Roman"/>
          <w:b/>
          <w:i w:val="false"/>
          <w:color w:val="000000"/>
          <w:sz w:val="24"/>
          <w:lang w:val="pl-PL"/>
        </w:rPr>
        <w:t xml:space="preserve"> [Czasowa przeszkoda w przewozie]</w:t>
      </w:r>
    </w:p>
    <w:p>
      <w:pPr>
        <w:spacing w:after="0"/>
        <w:ind w:left="0"/>
        <w:jc w:val="left"/>
        <w:textAlignment w:val="auto"/>
      </w:pPr>
      <w:r>
        <w:rPr>
          <w:rFonts w:ascii="Times New Roman"/>
          <w:b w:val="false"/>
          <w:i w:val="false"/>
          <w:color w:val="000000"/>
          <w:sz w:val="24"/>
          <w:lang w:val="pl-PL"/>
        </w:rPr>
        <w:t>Jeżeli rozpoczęcie lub dokonanie przewozu dozna czasowej przeszkody wskutek okoliczności dotyczącej przewoźnika, wysyłający może od umowy odstąpić, powinien jednak dać przewoźnikowi odpowiednie wynagrodzenie za dokonaną część przewozu w granicach tego, co na kosztach przewozu oszczędził. Nie wyłącza to roszczenia o naprawienie szkody, jeżeli przeszkoda była następstwem okoliczności, za które przewoźnik ponosi odpowiedzialność.</w:t>
      </w:r>
    </w:p>
    <w:p>
      <w:pPr>
        <w:spacing w:before="80" w:after="0"/>
        <w:ind w:left="0"/>
        <w:jc w:val="left"/>
        <w:textAlignment w:val="auto"/>
      </w:pPr>
      <w:r>
        <w:rPr>
          <w:rFonts w:ascii="Times New Roman"/>
          <w:b/>
          <w:i w:val="false"/>
          <w:color w:val="000000"/>
          <w:sz w:val="24"/>
          <w:lang w:val="pl-PL"/>
        </w:rPr>
        <w:t xml:space="preserve">Art. 784. </w:t>
      </w:r>
      <w:r>
        <w:rPr>
          <w:rFonts w:ascii="Times New Roman"/>
          <w:b/>
          <w:i w:val="false"/>
          <w:color w:val="000000"/>
          <w:sz w:val="24"/>
          <w:lang w:val="pl-PL"/>
        </w:rPr>
        <w:t xml:space="preserve"> [Zawiadomienie o nadejściu przesyłki]</w:t>
      </w:r>
    </w:p>
    <w:p>
      <w:pPr>
        <w:spacing w:after="0"/>
        <w:ind w:left="0"/>
        <w:jc w:val="left"/>
        <w:textAlignment w:val="auto"/>
      </w:pPr>
      <w:r>
        <w:rPr>
          <w:rFonts w:ascii="Times New Roman"/>
          <w:b w:val="false"/>
          <w:i w:val="false"/>
          <w:color w:val="000000"/>
          <w:sz w:val="24"/>
          <w:lang w:val="pl-PL"/>
        </w:rPr>
        <w:t>Przewoźnik powinien zawiadomić niezwłocznie odbiorcę o nadejściu przesyłki do miejsca przeznaczenia.</w:t>
      </w:r>
    </w:p>
    <w:p>
      <w:pPr>
        <w:spacing w:before="80" w:after="0"/>
        <w:ind w:left="0"/>
        <w:jc w:val="left"/>
        <w:textAlignment w:val="auto"/>
      </w:pPr>
      <w:r>
        <w:rPr>
          <w:rFonts w:ascii="Times New Roman"/>
          <w:b/>
          <w:i w:val="false"/>
          <w:color w:val="000000"/>
          <w:sz w:val="24"/>
          <w:lang w:val="pl-PL"/>
        </w:rPr>
        <w:t xml:space="preserve">Art. 785. </w:t>
      </w:r>
      <w:r>
        <w:rPr>
          <w:rFonts w:ascii="Times New Roman"/>
          <w:b/>
          <w:i w:val="false"/>
          <w:color w:val="000000"/>
          <w:sz w:val="24"/>
          <w:lang w:val="pl-PL"/>
        </w:rPr>
        <w:t xml:space="preserve"> [Uprawnienia odbiorcy]</w:t>
      </w:r>
    </w:p>
    <w:p>
      <w:pPr>
        <w:spacing w:after="0"/>
        <w:ind w:left="0"/>
        <w:jc w:val="left"/>
        <w:textAlignment w:val="auto"/>
      </w:pPr>
      <w:r>
        <w:rPr>
          <w:rFonts w:ascii="Times New Roman"/>
          <w:b w:val="false"/>
          <w:i w:val="false"/>
          <w:color w:val="000000"/>
          <w:sz w:val="24"/>
          <w:lang w:val="pl-PL"/>
        </w:rPr>
        <w:t>Po nadejściu przesyłki do miejsca przeznaczenia odbiorca może w imieniu własnym wykonać wszelkie prawa wynikające z umowy przewozu, w szczególności może żądać wydania przesyłki i listu przewozowego, jeżeli jednocześnie wykona zobowiązania wynikające z tej umowy.</w:t>
      </w:r>
    </w:p>
    <w:p>
      <w:pPr>
        <w:spacing w:before="80" w:after="0"/>
        <w:ind w:left="0"/>
        <w:jc w:val="left"/>
        <w:textAlignment w:val="auto"/>
      </w:pPr>
      <w:r>
        <w:rPr>
          <w:rFonts w:ascii="Times New Roman"/>
          <w:b/>
          <w:i w:val="false"/>
          <w:color w:val="000000"/>
          <w:sz w:val="24"/>
          <w:lang w:val="pl-PL"/>
        </w:rPr>
        <w:t xml:space="preserve">Art. 786. </w:t>
      </w:r>
      <w:r>
        <w:rPr>
          <w:rFonts w:ascii="Times New Roman"/>
          <w:b/>
          <w:i w:val="false"/>
          <w:color w:val="000000"/>
          <w:sz w:val="24"/>
          <w:lang w:val="pl-PL"/>
        </w:rPr>
        <w:t xml:space="preserve"> [Przyjęcie przesyłki i listu przewozowego]</w:t>
      </w:r>
    </w:p>
    <w:p>
      <w:pPr>
        <w:spacing w:after="0"/>
        <w:ind w:left="0"/>
        <w:jc w:val="left"/>
        <w:textAlignment w:val="auto"/>
      </w:pPr>
      <w:r>
        <w:rPr>
          <w:rFonts w:ascii="Times New Roman"/>
          <w:b w:val="false"/>
          <w:i w:val="false"/>
          <w:color w:val="000000"/>
          <w:sz w:val="24"/>
          <w:lang w:val="pl-PL"/>
        </w:rPr>
        <w:t>Przez przyjęcie przesyłki i listu przewozowego odbiorca zobowiązuje się do zapłaty oznaczonych w liście przewozowym należności przewoźnika.</w:t>
      </w:r>
    </w:p>
    <w:p>
      <w:pPr>
        <w:spacing w:before="80" w:after="0"/>
        <w:ind w:left="0"/>
        <w:jc w:val="left"/>
        <w:textAlignment w:val="auto"/>
      </w:pPr>
      <w:r>
        <w:rPr>
          <w:rFonts w:ascii="Times New Roman"/>
          <w:b/>
          <w:i w:val="false"/>
          <w:color w:val="000000"/>
          <w:sz w:val="24"/>
          <w:lang w:val="pl-PL"/>
        </w:rPr>
        <w:t xml:space="preserve">Art. 787. </w:t>
      </w:r>
      <w:r>
        <w:rPr>
          <w:rFonts w:ascii="Times New Roman"/>
          <w:b/>
          <w:i w:val="false"/>
          <w:color w:val="000000"/>
          <w:sz w:val="24"/>
          <w:lang w:val="pl-PL"/>
        </w:rPr>
        <w:t xml:space="preserve"> [Niemożność doręczenia przesyłki]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odbiorca odmawia przyjęcia przesyłki albo jeżeli z innych przyczyn nie można mu jej doręczyć, przewoźnik powinien niezwłocznie zawiadomić o tym wysyłającego. Jeżeli wysyłający nie nadeśle w odpowiednim czasie wskazówek, przewoźnik powinien oddać przesyłkę na przechowanie lub inaczej ją zabezpieczyć, zawiadamiając o tym wysyłającego i odbiorcę.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przesyłka jest narażona na zepsucie albo jeżeli jej przechowanie wymaga kosztów, na które nie ma pokrycia, przewoźnik może ją sprzedać przy odpowiednim zastosowaniu przepisów o skutkach zwłoki kupującego z odebraniem rzeczy sprzedanej.</w:t>
      </w:r>
    </w:p>
    <w:p>
      <w:pPr>
        <w:spacing w:before="80" w:after="0"/>
        <w:ind w:left="0"/>
        <w:jc w:val="left"/>
        <w:textAlignment w:val="auto"/>
      </w:pPr>
      <w:r>
        <w:rPr>
          <w:rFonts w:ascii="Times New Roman"/>
          <w:b/>
          <w:i w:val="false"/>
          <w:color w:val="000000"/>
          <w:sz w:val="24"/>
          <w:lang w:val="pl-PL"/>
        </w:rPr>
        <w:t xml:space="preserve">Art. 788. </w:t>
      </w:r>
      <w:r>
        <w:rPr>
          <w:rFonts w:ascii="Times New Roman"/>
          <w:b/>
          <w:i w:val="false"/>
          <w:color w:val="000000"/>
          <w:sz w:val="24"/>
          <w:lang w:val="pl-PL"/>
        </w:rPr>
        <w:t xml:space="preserve"> [Granice odpowiedzialności przewoźnika]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Odszkodowanie za utratę, ubytek lub uszkodzenie przesyłki w czasie od jej przyjęcia do przewozu aż do wydania odbiorcy nie może przewyższać zwykłej wartości przesyłki, chyba że szkoda wynikła z winy umyślnej lub rażącego niedbalstwa przewoźnika.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Przewoźnik nie ponosi odpowiedzialności za ubytek nieprzekraczający granic ustalonych we właściwych przepisach, a w braku takich przepisów - granic zwyczajowo przyjętych (ubytek naturalny).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Za utratę, ubytek lub uszkodzenie pieniędzy, kosztowności, papierów wartościowych albo rzeczy szczególnie cennych przewoźnik ponosi odpowiedzialność jedynie wtedy, gdy właściwości przesyłki były podane przy zawarciu umowy, chyba że szkoda wynikła z winy umyślnej lub rażącego niedbalstwa przewoźnika.</w:t>
      </w:r>
    </w:p>
    <w:p>
      <w:pPr>
        <w:spacing w:before="80" w:after="0"/>
        <w:ind w:left="0"/>
        <w:jc w:val="left"/>
        <w:textAlignment w:val="auto"/>
      </w:pPr>
      <w:r>
        <w:rPr>
          <w:rFonts w:ascii="Times New Roman"/>
          <w:b/>
          <w:i w:val="false"/>
          <w:color w:val="000000"/>
          <w:sz w:val="24"/>
          <w:lang w:val="pl-PL"/>
        </w:rPr>
        <w:t xml:space="preserve">Art. 789. </w:t>
      </w:r>
      <w:r>
        <w:rPr>
          <w:rFonts w:ascii="Times New Roman"/>
          <w:b/>
          <w:i w:val="false"/>
          <w:color w:val="000000"/>
          <w:sz w:val="24"/>
          <w:lang w:val="pl-PL"/>
        </w:rPr>
        <w:t xml:space="preserve"> [Odpowiedzialność w przewozie zastępczym]</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Przewoźnik może oddać przesyłkę do przewozu innemu przewoźnikowi na całą przestrzeń przewozu lub jej część, jednakże ponosi odpowiedzialność za czynności dalszych przewoźników jak za swoje własne czynności.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Każdy przewoźnik, który przyjmuje przesyłkę na podstawie tego samego listu przewozowego, ponosi solidarną odpowiedzialność za cały przewóz według treści listu.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Przewoźnik, który z tytułu swej solidarnej odpowiedzialności za cały przewóz zapłacił odszkodowanie, ma zwrotne roszczenie do przewoźnika ponoszącego odpowiedzialność za okoliczności, z których szkoda wynikła. Jeżeli okoliczności tych ustalić nie można, odpowiedzialność ponoszą wszyscy przewoźnicy w stosunku do przypadającego im przewoźnego. Wolny od odpowiedzialności jest przewoźnik, który udowodni, że szkoda nie powstała na przestrzeni, przez którą przewoził.</w:t>
      </w:r>
    </w:p>
    <w:p>
      <w:pPr>
        <w:spacing w:before="80" w:after="0"/>
        <w:ind w:left="0"/>
        <w:jc w:val="left"/>
        <w:textAlignment w:val="auto"/>
      </w:pPr>
      <w:r>
        <w:rPr>
          <w:rFonts w:ascii="Times New Roman"/>
          <w:b/>
          <w:i w:val="false"/>
          <w:color w:val="000000"/>
          <w:sz w:val="24"/>
          <w:lang w:val="pl-PL"/>
        </w:rPr>
        <w:t xml:space="preserve">Art. 790. </w:t>
      </w:r>
      <w:r>
        <w:rPr>
          <w:rFonts w:ascii="Times New Roman"/>
          <w:b/>
          <w:i w:val="false"/>
          <w:color w:val="000000"/>
          <w:sz w:val="24"/>
          <w:lang w:val="pl-PL"/>
        </w:rPr>
        <w:t xml:space="preserve"> [Ustawowe prawo zastawu]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Dla zabezpieczenia roszczeń wynikających z umowy przewozu, w szczególności: przewoźnego, składowego, opłat celnych i innych wydatków, jak również dla zabezpieczenia takich roszczeń przysługujących poprzednim spedytorom i przewoźnikom, przysługuje przewoźnikowi ustawowe prawo zastawu na przesyłce, dopóki przesyłka znajduje się u niego lub u osoby, która ją dzierży w jego imieniu, albo dopóki może nią rozporządzać za pomocą dokumentów.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791. </w:t>
      </w:r>
      <w:r>
        <w:rPr>
          <w:rFonts w:ascii="Times New Roman"/>
          <w:b/>
          <w:i w:val="false"/>
          <w:color w:val="000000"/>
          <w:sz w:val="24"/>
          <w:lang w:val="pl-PL"/>
        </w:rPr>
        <w:t xml:space="preserve"> [Roszczenia po przyjęciu przesyłki i zapłacie przewoźnego]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Wskutek zapłaty należności przewoźnika i przyjęcia przesyłki bez zastrzeżeń wygasają wszelkie roszczenia przeciwko przewoźnikowi wynikające z umowy przewozu. Nie dotyczy to jednak roszczeń z tytułu niewidocznych uszkodzeń przesyłki, jeżeli odbiorca w ciągu tygodnia od chwili przyjęcia przesyłki zawiadomił o nich przewoźnika.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Przepisu powyższego nie stosuje się, gdy szkoda wynikła z winy umyślnej lub rażącego niedbalstwa przewoźnika.</w:t>
      </w:r>
    </w:p>
    <w:p>
      <w:pPr>
        <w:spacing w:before="80" w:after="0"/>
        <w:ind w:left="0"/>
        <w:jc w:val="left"/>
        <w:textAlignment w:val="auto"/>
      </w:pPr>
      <w:r>
        <w:rPr>
          <w:rFonts w:ascii="Times New Roman"/>
          <w:b/>
          <w:i w:val="false"/>
          <w:color w:val="000000"/>
          <w:sz w:val="24"/>
          <w:lang w:val="pl-PL"/>
        </w:rPr>
        <w:t xml:space="preserve">Art. 792.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val="false"/>
          <w:i w:val="false"/>
          <w:color w:val="000000"/>
          <w:sz w:val="24"/>
          <w:lang w:val="pl-PL"/>
        </w:rPr>
        <w:t>Roszczenia z umowy przewozu rzeczy przedawniają się z upływem roku od dnia dostarczenia przesyłki, a w razie całkowitej utraty przesyłki lub jej dostarczenia z opóźnieniem - od dnia, kiedy przesyłka miała być dostarczona.</w:t>
      </w:r>
    </w:p>
    <w:p>
      <w:pPr>
        <w:spacing w:before="80" w:after="0"/>
        <w:ind w:left="0"/>
        <w:jc w:val="left"/>
        <w:textAlignment w:val="auto"/>
      </w:pPr>
      <w:r>
        <w:rPr>
          <w:rFonts w:ascii="Times New Roman"/>
          <w:b/>
          <w:i w:val="false"/>
          <w:color w:val="000000"/>
          <w:sz w:val="24"/>
          <w:lang w:val="pl-PL"/>
        </w:rPr>
        <w:t xml:space="preserve">Art. 793. </w:t>
      </w:r>
      <w:r>
        <w:rPr>
          <w:rFonts w:ascii="Times New Roman"/>
          <w:b/>
          <w:i w:val="false"/>
          <w:color w:val="000000"/>
          <w:sz w:val="24"/>
          <w:lang w:val="pl-PL"/>
        </w:rPr>
        <w:t xml:space="preserve"> [Przedawnienie roszczeń między przewoźnikami]</w:t>
      </w:r>
    </w:p>
    <w:p>
      <w:pPr>
        <w:spacing w:after="0"/>
        <w:ind w:left="0"/>
        <w:jc w:val="left"/>
        <w:textAlignment w:val="auto"/>
      </w:pPr>
      <w:r>
        <w:rPr>
          <w:rFonts w:ascii="Times New Roman"/>
          <w:b w:val="false"/>
          <w:i w:val="false"/>
          <w:color w:val="000000"/>
          <w:sz w:val="24"/>
          <w:lang w:val="pl-PL"/>
        </w:rPr>
        <w:t>Roszczenia przysługujące przewoźnikowi przeciwko innym przewoźnikom, którzy uczestniczyli w przewozie przesyłki, przedawniają się z upływem sześciu miesięcy od dnia, w którym przewoźnik naprawił szkodę, albo od dnia, w którym wytoczono przeciwko niemu powództwo.</w:t>
      </w:r>
    </w:p>
    <w:p>
      <w:pPr>
        <w:spacing w:before="89" w:after="0"/>
        <w:ind w:left="0"/>
        <w:jc w:val="center"/>
        <w:textAlignment w:val="auto"/>
      </w:pPr>
      <w:r>
        <w:rPr>
          <w:rFonts w:ascii="Times New Roman"/>
          <w:b/>
          <w:i w:val="false"/>
          <w:color w:val="000000"/>
          <w:sz w:val="24"/>
          <w:lang w:val="pl-PL"/>
        </w:rPr>
        <w:t>TYTUŁ XXVI</w:t>
      </w:r>
    </w:p>
    <w:p>
      <w:pPr>
        <w:spacing w:before="25" w:after="0"/>
        <w:ind w:left="0"/>
        <w:jc w:val="center"/>
        <w:textAlignment w:val="auto"/>
      </w:pPr>
      <w:r>
        <w:rPr>
          <w:rFonts w:ascii="Times New Roman"/>
          <w:b/>
          <w:i w:val="false"/>
          <w:color w:val="000000"/>
          <w:sz w:val="24"/>
          <w:lang w:val="pl-PL"/>
        </w:rPr>
        <w:t>Umowa spedycji</w:t>
      </w:r>
    </w:p>
    <w:p>
      <w:pPr>
        <w:spacing w:before="80" w:after="0"/>
        <w:ind w:left="0"/>
        <w:jc w:val="left"/>
        <w:textAlignment w:val="auto"/>
      </w:pPr>
      <w:r>
        <w:rPr>
          <w:rFonts w:ascii="Times New Roman"/>
          <w:b/>
          <w:i w:val="false"/>
          <w:color w:val="000000"/>
          <w:sz w:val="24"/>
          <w:lang w:val="pl-PL"/>
        </w:rPr>
        <w:t xml:space="preserve">Art. 794. </w:t>
      </w:r>
      <w:r>
        <w:rPr>
          <w:rFonts w:ascii="Times New Roman"/>
          <w:b/>
          <w:i w:val="false"/>
          <w:color w:val="000000"/>
          <w:sz w:val="24"/>
          <w:lang w:val="pl-PL"/>
        </w:rPr>
        <w:t xml:space="preserve"> [Umowa spedycji]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Przez umowę spedycji spedytor zobowiązuje się za wynagrodzeniem w zakresie działalności swego przedsiębiorstwa do wysyłania lub odbioru przesyłki albo do dokonania innych usług związanych z jej przewozem.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Spedytor może występować w imieniu własnym albo w imieniu dającego zlecenie.</w:t>
      </w:r>
    </w:p>
    <w:p>
      <w:pPr>
        <w:spacing w:before="80" w:after="0"/>
        <w:ind w:left="0"/>
        <w:jc w:val="left"/>
        <w:textAlignment w:val="auto"/>
      </w:pPr>
      <w:r>
        <w:rPr>
          <w:rFonts w:ascii="Times New Roman"/>
          <w:b/>
          <w:i w:val="false"/>
          <w:color w:val="000000"/>
          <w:sz w:val="24"/>
          <w:lang w:val="pl-PL"/>
        </w:rPr>
        <w:t xml:space="preserve">Art. 795. </w:t>
      </w:r>
      <w:r>
        <w:rPr>
          <w:rFonts w:ascii="Times New Roman"/>
          <w:b/>
          <w:i w:val="false"/>
          <w:color w:val="000000"/>
          <w:sz w:val="24"/>
          <w:lang w:val="pl-PL"/>
        </w:rPr>
        <w:t xml:space="preserve"> [Pierwszeństwo lex specialis]</w:t>
      </w:r>
    </w:p>
    <w:p>
      <w:pPr>
        <w:spacing w:after="0"/>
        <w:ind w:left="0"/>
        <w:jc w:val="left"/>
        <w:textAlignment w:val="auto"/>
      </w:pPr>
      <w:r>
        <w:rPr>
          <w:rFonts w:ascii="Times New Roman"/>
          <w:b w:val="false"/>
          <w:i w:val="false"/>
          <w:color w:val="000000"/>
          <w:sz w:val="24"/>
          <w:lang w:val="pl-PL"/>
        </w:rPr>
        <w:t>Przepisy niniejszego tytułu stosuje się do spedycji tylko o tyle, o ile nie jest ona uregulowana odrębnymi przepisami.</w:t>
      </w:r>
    </w:p>
    <w:p>
      <w:pPr>
        <w:spacing w:before="80" w:after="0"/>
        <w:ind w:left="0"/>
        <w:jc w:val="left"/>
        <w:textAlignment w:val="auto"/>
      </w:pPr>
      <w:r>
        <w:rPr>
          <w:rFonts w:ascii="Times New Roman"/>
          <w:b/>
          <w:i w:val="false"/>
          <w:color w:val="000000"/>
          <w:sz w:val="24"/>
          <w:lang w:val="pl-PL"/>
        </w:rPr>
        <w:t xml:space="preserve">Art. 796.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Jeżeli przepisy tytułu niniejszego albo przepisy szczególne nie stanowią inaczej, do umowy spedycji stosuje się odpowiednio przepisy o umowie zlecenia.</w:t>
      </w:r>
    </w:p>
    <w:p>
      <w:pPr>
        <w:spacing w:before="80" w:after="0"/>
        <w:ind w:left="0"/>
        <w:jc w:val="left"/>
        <w:textAlignment w:val="auto"/>
      </w:pPr>
      <w:r>
        <w:rPr>
          <w:rFonts w:ascii="Times New Roman"/>
          <w:b/>
          <w:i w:val="false"/>
          <w:color w:val="000000"/>
          <w:sz w:val="24"/>
          <w:lang w:val="pl-PL"/>
        </w:rPr>
        <w:t xml:space="preserve">Art. 797. </w:t>
      </w:r>
      <w:r>
        <w:rPr>
          <w:rFonts w:ascii="Times New Roman"/>
          <w:b/>
          <w:i w:val="false"/>
          <w:color w:val="000000"/>
          <w:sz w:val="24"/>
          <w:lang w:val="pl-PL"/>
        </w:rPr>
        <w:t xml:space="preserve"> [Zwrot nienależnie pobranych należności]</w:t>
      </w:r>
    </w:p>
    <w:p>
      <w:pPr>
        <w:spacing w:after="0"/>
        <w:ind w:left="0"/>
        <w:jc w:val="left"/>
        <w:textAlignment w:val="auto"/>
      </w:pPr>
      <w:r>
        <w:rPr>
          <w:rFonts w:ascii="Times New Roman"/>
          <w:b w:val="false"/>
          <w:i w:val="false"/>
          <w:color w:val="000000"/>
          <w:sz w:val="24"/>
          <w:lang w:val="pl-PL"/>
        </w:rPr>
        <w:t>Spedytor obowiązany jest do podejmowania czynności potrzebnych do uzyskania zwrotu nienależnie pobranych sum z tytułu przewoźnego, cła i innych należności związanych z przewozem przesyłki.</w:t>
      </w:r>
    </w:p>
    <w:p>
      <w:pPr>
        <w:spacing w:before="80" w:after="0"/>
        <w:ind w:left="0"/>
        <w:jc w:val="left"/>
        <w:textAlignment w:val="auto"/>
      </w:pPr>
      <w:r>
        <w:rPr>
          <w:rFonts w:ascii="Times New Roman"/>
          <w:b/>
          <w:i w:val="false"/>
          <w:color w:val="000000"/>
          <w:sz w:val="24"/>
          <w:lang w:val="pl-PL"/>
        </w:rPr>
        <w:t xml:space="preserve">Art. 798. </w:t>
      </w:r>
      <w:r>
        <w:rPr>
          <w:rFonts w:ascii="Times New Roman"/>
          <w:b/>
          <w:i w:val="false"/>
          <w:color w:val="000000"/>
          <w:sz w:val="24"/>
          <w:lang w:val="pl-PL"/>
        </w:rPr>
        <w:t xml:space="preserve"> [Zabezpieczenie praw dającego zlecenie]</w:t>
      </w:r>
    </w:p>
    <w:p>
      <w:pPr>
        <w:spacing w:after="0"/>
        <w:ind w:left="0"/>
        <w:jc w:val="left"/>
        <w:textAlignment w:val="auto"/>
      </w:pPr>
      <w:r>
        <w:rPr>
          <w:rFonts w:ascii="Times New Roman"/>
          <w:b w:val="false"/>
          <w:i w:val="false"/>
          <w:color w:val="000000"/>
          <w:sz w:val="24"/>
          <w:lang w:val="pl-PL"/>
        </w:rPr>
        <w:t>Spedytor obowiązany jest do podjęcia czynności potrzebnych do zabezpieczenia praw dającego zlecenie lub osoby przez niego wskazanej względem przewoźnika albo innego spedytora.</w:t>
      </w:r>
    </w:p>
    <w:p>
      <w:pPr>
        <w:spacing w:before="80" w:after="0"/>
        <w:ind w:left="0"/>
        <w:jc w:val="left"/>
        <w:textAlignment w:val="auto"/>
      </w:pPr>
      <w:r>
        <w:rPr>
          <w:rFonts w:ascii="Times New Roman"/>
          <w:b/>
          <w:i w:val="false"/>
          <w:color w:val="000000"/>
          <w:sz w:val="24"/>
          <w:lang w:val="pl-PL"/>
        </w:rPr>
        <w:t xml:space="preserve">Art. 799. </w:t>
      </w:r>
      <w:r>
        <w:rPr>
          <w:rFonts w:ascii="Times New Roman"/>
          <w:b/>
          <w:i w:val="false"/>
          <w:color w:val="000000"/>
          <w:sz w:val="24"/>
          <w:lang w:val="pl-PL"/>
        </w:rPr>
        <w:t xml:space="preserve"> [Odpowiedzialność za winę w wyborze]</w:t>
      </w:r>
    </w:p>
    <w:p>
      <w:pPr>
        <w:spacing w:after="0"/>
        <w:ind w:left="0"/>
        <w:jc w:val="left"/>
        <w:textAlignment w:val="auto"/>
      </w:pPr>
      <w:r>
        <w:rPr>
          <w:rFonts w:ascii="Times New Roman"/>
          <w:b w:val="false"/>
          <w:i w:val="false"/>
          <w:color w:val="000000"/>
          <w:sz w:val="24"/>
          <w:lang w:val="pl-PL"/>
        </w:rPr>
        <w:t>Spedytor jest odpowiedzialny za przewoźników i dalszych spedytorów, którymi posługuje się przy wykonaniu zlecenia, chyba że nie ponosi winy w wyborze.</w:t>
      </w:r>
    </w:p>
    <w:p>
      <w:pPr>
        <w:spacing w:before="80" w:after="0"/>
        <w:ind w:left="0"/>
        <w:jc w:val="left"/>
        <w:textAlignment w:val="auto"/>
      </w:pPr>
      <w:r>
        <w:rPr>
          <w:rFonts w:ascii="Times New Roman"/>
          <w:b/>
          <w:i w:val="false"/>
          <w:color w:val="000000"/>
          <w:sz w:val="24"/>
          <w:lang w:val="pl-PL"/>
        </w:rPr>
        <w:t xml:space="preserve">Art. 800. </w:t>
      </w:r>
      <w:r>
        <w:rPr>
          <w:rFonts w:ascii="Times New Roman"/>
          <w:b/>
          <w:i w:val="false"/>
          <w:color w:val="000000"/>
          <w:sz w:val="24"/>
          <w:lang w:val="pl-PL"/>
        </w:rPr>
        <w:t xml:space="preserve"> [Spedytor wykonujący przewóz]</w:t>
      </w:r>
    </w:p>
    <w:p>
      <w:pPr>
        <w:spacing w:after="0"/>
        <w:ind w:left="0"/>
        <w:jc w:val="left"/>
        <w:textAlignment w:val="auto"/>
      </w:pPr>
      <w:r>
        <w:rPr>
          <w:rFonts w:ascii="Times New Roman"/>
          <w:b w:val="false"/>
          <w:i w:val="false"/>
          <w:color w:val="000000"/>
          <w:sz w:val="24"/>
          <w:lang w:val="pl-PL"/>
        </w:rPr>
        <w:t>Spedytor może sam dokonać przewozu. W tym wypadku spedytor ma jednocześnie prawa i obowiązki przewoźnika.</w:t>
      </w:r>
    </w:p>
    <w:p>
      <w:pPr>
        <w:spacing w:before="80" w:after="0"/>
        <w:ind w:left="0"/>
        <w:jc w:val="left"/>
        <w:textAlignment w:val="auto"/>
      </w:pPr>
      <w:r>
        <w:rPr>
          <w:rFonts w:ascii="Times New Roman"/>
          <w:b/>
          <w:i w:val="false"/>
          <w:color w:val="000000"/>
          <w:sz w:val="24"/>
          <w:lang w:val="pl-PL"/>
        </w:rPr>
        <w:t xml:space="preserve">Art. 801. </w:t>
      </w:r>
      <w:r>
        <w:rPr>
          <w:rFonts w:ascii="Times New Roman"/>
          <w:b/>
          <w:i w:val="false"/>
          <w:color w:val="000000"/>
          <w:sz w:val="24"/>
          <w:lang w:val="pl-PL"/>
        </w:rPr>
        <w:t xml:space="preserve"> [Granice odpowiedzialności spedytora]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Odszkodowanie za utratę, ubytek lub uszkodzenie przesyłki w czasie od jej przyjęcia aż do wydania przewoźnikowi, dalszemu spedytorowi, dającemu zlecenie lub osobie przez niego wskazanej, nie może przewyższać zwykłej wartości przesyłki, chyba że szkoda wynikła z winy umyślnej lub rażącego niedbalstwa spedytora.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Spedytor nie ponosi odpowiedzialności za ubytek nieprzekraczający granic ustalonych we właściwych przepisach, a w braku takich przepisów - granic zwyczajowo przyjętych.</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Za utratę, ubytek lub uszkodzenie pieniędzy, kosztowności, papierów wartościowych albo rzeczy szczególnie cennych spedytor ponosi odpowiedzialność jedynie wtedy, gdy właściwości przesyłki były podane przy zawarciu umowy, chyba że szkoda wynikła z winy umyślnej lub rażącego niedbalstwa spedytora.</w:t>
      </w:r>
    </w:p>
    <w:p>
      <w:pPr>
        <w:spacing w:before="80" w:after="0"/>
        <w:ind w:left="0"/>
        <w:jc w:val="left"/>
        <w:textAlignment w:val="auto"/>
      </w:pPr>
      <w:r>
        <w:rPr>
          <w:rFonts w:ascii="Times New Roman"/>
          <w:b/>
          <w:i w:val="false"/>
          <w:color w:val="000000"/>
          <w:sz w:val="24"/>
          <w:lang w:val="pl-PL"/>
        </w:rPr>
        <w:t xml:space="preserve">Art. 802. </w:t>
      </w:r>
      <w:r>
        <w:rPr>
          <w:rFonts w:ascii="Times New Roman"/>
          <w:b/>
          <w:i w:val="false"/>
          <w:color w:val="000000"/>
          <w:sz w:val="24"/>
          <w:lang w:val="pl-PL"/>
        </w:rPr>
        <w:t xml:space="preserve"> [Ustawowe prawo zastawu]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Dla zabezpieczenia roszczeń o przewoźne oraz roszczeń o prowizję, o zwrot wydatków i innych należności wynikłych ze zleceń spedycyjnych, jak również dla zabezpieczenia takich roszczeń przysługujących poprzednim spedytorom i przewoźnikom, przysługuje spedytorowi ustawowe prawo zastawu na przesyłce, dopóki przesyłka znajduje się u niego lub u osoby, która ją dzierży w jego imieniu, albo dopóki może nią rozporządzać za pomocą dokumentów.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803.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Roszczenia z umowy spedycji przedawniają się z upływem roku.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Termin przedawnienia zaczyna biec: w wypadku roszczeń z tytułu uszkodzenia lub ubytku przesyłki - od dnia dostarczenia przesyłki; w wypadku całkowitej utraty przesyłki lub jej dostarczenia z opóźnieniem - od dnia, w którym przesyłka miała być dostarczona; we wszystkich innych wypadkach - od dnia wykonania zlecenia.</w:t>
      </w:r>
    </w:p>
    <w:p>
      <w:pPr>
        <w:spacing w:before="80" w:after="0"/>
        <w:ind w:left="0"/>
        <w:jc w:val="left"/>
        <w:textAlignment w:val="auto"/>
      </w:pPr>
      <w:r>
        <w:rPr>
          <w:rFonts w:ascii="Times New Roman"/>
          <w:b/>
          <w:i w:val="false"/>
          <w:color w:val="000000"/>
          <w:sz w:val="24"/>
          <w:lang w:val="pl-PL"/>
        </w:rPr>
        <w:t xml:space="preserve">Art. 804. </w:t>
      </w:r>
      <w:r>
        <w:rPr>
          <w:rFonts w:ascii="Times New Roman"/>
          <w:b/>
          <w:i w:val="false"/>
          <w:color w:val="000000"/>
          <w:sz w:val="24"/>
          <w:lang w:val="pl-PL"/>
        </w:rPr>
        <w:t xml:space="preserve"> [Przedawnienie roszczeń między spedytorami i przewoźnikami]</w:t>
      </w:r>
    </w:p>
    <w:p>
      <w:pPr>
        <w:spacing w:after="0"/>
        <w:ind w:left="0"/>
        <w:jc w:val="left"/>
        <w:textAlignment w:val="auto"/>
      </w:pPr>
      <w:r>
        <w:rPr>
          <w:rFonts w:ascii="Times New Roman"/>
          <w:b w:val="false"/>
          <w:i w:val="false"/>
          <w:color w:val="000000"/>
          <w:sz w:val="24"/>
          <w:lang w:val="pl-PL"/>
        </w:rPr>
        <w:t>Roszczenia przysługujące spedytorowi przeciwko przewoźnikom i dalszym spedytorom, którymi się posługiwał przy przewozie przesyłki, przedawniają się z upływem sześciu miesięcy od dnia, kiedy spedytor naprawił szkodę, albo od dnia, kiedy wytoczono przeciwko niemu powództwo. Przepis ten stosuje się odpowiednio do wymienionych roszczeń między osobami, którymi spedytor posługiwał się przy przewozie przesyłki.</w:t>
      </w:r>
    </w:p>
    <w:p>
      <w:pPr>
        <w:spacing w:before="89" w:after="0"/>
        <w:ind w:left="0"/>
        <w:jc w:val="center"/>
        <w:textAlignment w:val="auto"/>
      </w:pPr>
      <w:r>
        <w:rPr>
          <w:rFonts w:ascii="Times New Roman"/>
          <w:b/>
          <w:i w:val="false"/>
          <w:color w:val="000000"/>
          <w:sz w:val="24"/>
          <w:lang w:val="pl-PL"/>
        </w:rPr>
        <w:t>TYTUŁ XXVII</w:t>
      </w:r>
    </w:p>
    <w:p>
      <w:pPr>
        <w:spacing w:before="25" w:after="0"/>
        <w:ind w:left="0"/>
        <w:jc w:val="center"/>
        <w:textAlignment w:val="auto"/>
      </w:pPr>
      <w:r>
        <w:rPr>
          <w:rFonts w:ascii="Times New Roman"/>
          <w:b/>
          <w:i w:val="false"/>
          <w:color w:val="000000"/>
          <w:sz w:val="24"/>
          <w:lang w:val="pl-PL"/>
        </w:rPr>
        <w:t>Umowa ubezpieczenia</w:t>
      </w: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r>
        <w:rPr>
          <w:rFonts w:ascii="Times New Roman"/>
          <w:b/>
          <w:i w:val="false"/>
          <w:color w:val="000000"/>
          <w:sz w:val="24"/>
          <w:lang w:val="pl-PL"/>
        </w:rPr>
        <w:t xml:space="preserve">Art. 805. </w:t>
      </w:r>
      <w:r>
        <w:rPr>
          <w:rFonts w:ascii="Times New Roman"/>
          <w:b/>
          <w:i w:val="false"/>
          <w:color w:val="000000"/>
          <w:sz w:val="24"/>
          <w:lang w:val="pl-PL"/>
        </w:rPr>
        <w:t xml:space="preserve"> [Umowa ubezpieczenia]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Przez umowę ubezpieczenia ubezpieczyciel zobowiązuje się, w zakresie działalności swego przedsiębiorstwa, spełnić określone świadczenie w razie zajścia przewidzianego w umowie wypadku, a ubezpieczający zobowiązuje się zapłacić składkę.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Świadczenie ubezpieczyciela polega w szczególności na zapłacie: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ubezpieczeniu majątkowym - określonego odszkodowania za szkodę powstałą wskutek przewidzianego w umowie wypadku;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ubezpieczeniu osobowym - umówionej sumy pieniężnej, renty lub innego świadczenia w razie zajścia przewidzianego w umowie wypadku w życiu osoby ubezpieczonej.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Do renty z umowy ubezpieczenia nie stosuje się przepisów kodeksu niniejszego o rencie.</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Przepisy art. 385</w:t>
      </w:r>
      <w:r>
        <w:rPr>
          <w:rFonts w:ascii="Times New Roman"/>
          <w:b w:val="false"/>
          <w:i w:val="false"/>
          <w:color w:val="000000"/>
          <w:sz w:val="24"/>
          <w:vertAlign w:val="superscript"/>
          <w:lang w:val="pl-PL"/>
        </w:rPr>
        <w:t>1</w:t>
      </w:r>
      <w:r>
        <w:rPr>
          <w:rFonts w:ascii="Times New Roman"/>
          <w:b w:val="false"/>
          <w:i w:val="false"/>
          <w:color w:val="000000"/>
          <w:sz w:val="24"/>
          <w:lang w:val="pl-PL"/>
        </w:rPr>
        <w:t>-385</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stosuje się odpowiednio, jeżeli ubezpieczającym jest osoba fizyczna zawierająca umowę związaną bezpośrednio z jej działalnością gospodarczą lub zawodową.</w:t>
      </w:r>
    </w:p>
    <w:p>
      <w:pPr>
        <w:spacing w:before="80" w:after="0"/>
        <w:ind w:left="0"/>
        <w:jc w:val="left"/>
        <w:textAlignment w:val="auto"/>
      </w:pPr>
      <w:r>
        <w:rPr>
          <w:rFonts w:ascii="Times New Roman"/>
          <w:b/>
          <w:i w:val="false"/>
          <w:color w:val="000000"/>
          <w:sz w:val="24"/>
          <w:lang w:val="pl-PL"/>
        </w:rPr>
        <w:t xml:space="preserve">Art. 806. </w:t>
      </w:r>
      <w:r>
        <w:rPr>
          <w:rFonts w:ascii="Times New Roman"/>
          <w:b/>
          <w:i w:val="false"/>
          <w:color w:val="000000"/>
          <w:sz w:val="24"/>
          <w:lang w:val="pl-PL"/>
        </w:rPr>
        <w:t xml:space="preserve"> [Nieważność i bezskuteczność]</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Umowa ubezpieczenia jest nieważna, jeżeli zajście przewidzianego w umowie wypadku nie jest możliwe.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Objęcie ubezpieczeniem okresu poprzedzającego zawarcie umowy jest bezskuteczne, jeżeli w chwili zawarcia umowy którakolwiek ze stron wiedziała lub przy zachowaniu należytej staranności mogła się dowiedzieć, że wypadek zaszedł lub że odpadła możliwość jego zajścia w tym okresie.</w:t>
      </w:r>
    </w:p>
    <w:p>
      <w:pPr>
        <w:spacing w:before="80" w:after="0"/>
        <w:ind w:left="0"/>
        <w:jc w:val="left"/>
        <w:textAlignment w:val="auto"/>
      </w:pPr>
      <w:r>
        <w:rPr>
          <w:rFonts w:ascii="Times New Roman"/>
          <w:b/>
          <w:i w:val="false"/>
          <w:color w:val="000000"/>
          <w:sz w:val="24"/>
          <w:lang w:val="pl-PL"/>
        </w:rPr>
        <w:t xml:space="preserve">Art. 807. </w:t>
      </w:r>
      <w:r>
        <w:rPr>
          <w:rFonts w:ascii="Times New Roman"/>
          <w:b/>
          <w:i w:val="false"/>
          <w:color w:val="000000"/>
          <w:sz w:val="24"/>
          <w:lang w:val="pl-PL"/>
        </w:rPr>
        <w:t xml:space="preserve"> [Ogólne warunki i postanowienia umów a Kodeks]</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Postanowienia ogólnych warunków ubezpieczenia lub postanowienia umowy ubezpieczenia sprzeczne z przepisami niniejszego tytułu są nieważne, chyba że dalsze przepisy przewidują wyjątki.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808. </w:t>
      </w:r>
      <w:r>
        <w:rPr>
          <w:rFonts w:ascii="Times New Roman"/>
          <w:b/>
          <w:i w:val="false"/>
          <w:color w:val="000000"/>
          <w:sz w:val="24"/>
          <w:lang w:val="pl-PL"/>
        </w:rPr>
        <w:t xml:space="preserve"> [Ubezpieczenie na cudzy rachunek]</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Ubezpieczający może zawrzeć umowę ubezpieczenia na cudzy rachunek. Ubezpieczony może nie być imiennie wskazany w umowie, chyba że jest to konieczne do określenia przedmiotu ubezpieczenia.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Roszczenie o zapłatę składki przysługuje ubezpieczycielowi wyłącznie przeciwko ubezpieczającemu. Zarzut mający wpływ na odpowiedzialność ubezpieczyciela może on podnieść również przeciwko ubezpieczonemu.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Ubezpieczony jest uprawniony do żądania należnego świadczenia bezpośrednio od ubezpieczyciela, chyba że strony uzgodniły inaczej; jednakże uzgodnienie takie nie może zostać dokonane, jeżeli wypadek już zaszedł.</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Ubezpieczony może żądać by ubezpieczyciel udzielił mu informacji o postanowieniach zawartej umowy oraz ogólnych warunków ubezpieczenia w zakresie, w jakim dotyczą praw i obowiązków ubezpieczonego.</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Jeżeli umowa ubezpieczenia nie wiąże się bezpośrednio z działalnością gospodarczą lub zawodową ubezpieczonej osoby fizycznej, art. 385</w:t>
      </w:r>
      <w:r>
        <w:rPr>
          <w:rFonts w:ascii="Times New Roman"/>
          <w:b w:val="false"/>
          <w:i w:val="false"/>
          <w:color w:val="000000"/>
          <w:sz w:val="24"/>
          <w:vertAlign w:val="superscript"/>
          <w:lang w:val="pl-PL"/>
        </w:rPr>
        <w:t>1</w:t>
      </w:r>
      <w:r>
        <w:rPr>
          <w:rFonts w:ascii="Times New Roman"/>
          <w:b w:val="false"/>
          <w:i w:val="false"/>
          <w:color w:val="000000"/>
          <w:sz w:val="24"/>
          <w:lang w:val="pl-PL"/>
        </w:rPr>
        <w:t>-385</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stosuje się odpowiednio w zakresie, w jakim umowa dotyczy praw i obowiązków ubezpieczonego.</w:t>
      </w:r>
    </w:p>
    <w:p>
      <w:pPr>
        <w:spacing w:before="80" w:after="0"/>
        <w:ind w:left="0"/>
        <w:jc w:val="left"/>
        <w:textAlignment w:val="auto"/>
      </w:pPr>
      <w:r>
        <w:rPr>
          <w:rFonts w:ascii="Times New Roman"/>
          <w:b/>
          <w:i w:val="false"/>
          <w:color w:val="000000"/>
          <w:sz w:val="24"/>
          <w:lang w:val="pl-PL"/>
        </w:rPr>
        <w:t xml:space="preserve">Art. 809. </w:t>
      </w:r>
      <w:r>
        <w:rPr>
          <w:rFonts w:ascii="Times New Roman"/>
          <w:b/>
          <w:i w:val="false"/>
          <w:color w:val="000000"/>
          <w:sz w:val="24"/>
          <w:lang w:val="pl-PL"/>
        </w:rPr>
        <w:t xml:space="preserve"> [Obowiązek wydania polisy]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Ubezpieczyciel zobowiązany jest potwierdzić zawarcie umowy dokumentem ubezpieczenia.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 zastrzeżeniem wyjątku przewidzianego w art. 811, w razie wątpliwości umowę uważa się za zawartą z chwilą doręczenia ubezpieczającemu dokumentu ubezpieczenia.</w:t>
      </w:r>
    </w:p>
    <w:p>
      <w:pPr>
        <w:spacing w:before="80" w:after="0"/>
        <w:ind w:left="0"/>
        <w:jc w:val="left"/>
        <w:textAlignment w:val="auto"/>
      </w:pPr>
      <w:r>
        <w:rPr>
          <w:rFonts w:ascii="Times New Roman"/>
          <w:b/>
          <w:i w:val="false"/>
          <w:color w:val="000000"/>
          <w:sz w:val="24"/>
          <w:lang w:val="pl-PL"/>
        </w:rPr>
        <w:t xml:space="preserve">Art. 810.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811. </w:t>
      </w:r>
      <w:r>
        <w:rPr>
          <w:rFonts w:ascii="Times New Roman"/>
          <w:b/>
          <w:i w:val="false"/>
          <w:color w:val="000000"/>
          <w:sz w:val="24"/>
          <w:lang w:val="pl-PL"/>
        </w:rPr>
        <w:t xml:space="preserve"> [Kontroferta ubezpieczyciela; sprzeciw ubezpieczającego]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 odpowiedzi na złożoną ofertę ubezpieczyciel doręcza ubezpieczającemu dokument ubezpieczenia zawierający postanowienia, które odbiegają na niekorzyść ubezpieczającego od treści złożonej przez niego oferty, ubezpieczyciel obowiązany jest zwrócić ubezpieczającemu na to uwagę na piśmie przy doręczeniu tego dokumentu, wyznaczając mu co najmniej 7-dniowy termin do zgłoszenia sprzeciwu. W razie niewykonania tego obowiązku zmiany dokonane na niekorzyść ubezpieczającego nie są skuteczne, a umowa jest zawarta zgodnie z warunkami oferty.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braku sprzeciwu umowa dochodzi do skutku zgodnie z treścią dokumentu ubezpieczenia następnego dnia po upływie terminu wyznaczonego do złożenia sprzeciwu.</w:t>
      </w:r>
    </w:p>
    <w:p>
      <w:pPr>
        <w:spacing w:before="80" w:after="0"/>
        <w:ind w:left="0"/>
        <w:jc w:val="left"/>
        <w:textAlignment w:val="auto"/>
      </w:pPr>
      <w:r>
        <w:rPr>
          <w:rFonts w:ascii="Times New Roman"/>
          <w:b/>
          <w:i w:val="false"/>
          <w:color w:val="000000"/>
          <w:sz w:val="24"/>
          <w:lang w:val="pl-PL"/>
        </w:rPr>
        <w:t xml:space="preserve">Art. 812. </w:t>
      </w:r>
      <w:r>
        <w:rPr>
          <w:rFonts w:ascii="Times New Roman"/>
          <w:b/>
          <w:i w:val="false"/>
          <w:color w:val="000000"/>
          <w:sz w:val="24"/>
          <w:lang w:val="pl-PL"/>
        </w:rPr>
        <w:t xml:space="preserve"> [Ustanie umowy ubezpieczenia]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Jeżeli umowa ubezpieczenia jest zawarta na okres dłuższy niż 6 miesięcy, ubezpieczający ma prawo odstąpienia od umowy ubezpieczenia w terminie 30 dni, a w przypadku gdy ubezpieczający jest przedsiębiorcą - w terminie 7 dni od dnia zawarcia umowy. Jeżeli najpóźniej w chwili zawarcia umowy ubezpieczyciel nie poinformował ubezpieczającego będącego konsumentem o prawie odstąpienia od umowy, termin 30 dni biegnie od dnia, w którym ubezpieczający będący konsumentem dowiedział się o tym prawie. Odstąpienie od umowy ubezpieczenia nie zwalnia ubezpieczającego z obowiązku zapłacenia składki za okres, w jakim ubezpieczyciel udzielał ochrony ubezpieczeniowej.</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Jeżeli umowa zawarta jest na czas określony, ubezpieczyciel może ją wypowiedzieć jedynie w przypadkach wskazanych w ustawie, a także z ważnych powodów określonych w umowie lub ogólnych warunkach ubezpieczenia.</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7.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8. </w:t>
      </w:r>
      <w:r>
        <w:rPr>
          <w:rFonts w:ascii="Times New Roman"/>
          <w:b w:val="false"/>
          <w:i w:val="false"/>
          <w:color w:val="000000"/>
          <w:sz w:val="24"/>
          <w:lang w:val="pl-PL"/>
        </w:rPr>
        <w:t>Różnicę między treścią umowy a ogólnymi warunkami ubezpieczenia ubezpieczyciel zobowiązany jest przedstawić ubezpieczającemu w formie pisemnej przed zawarciem umowy. W razie niedopełnienia tego obowiązku ubezpieczyciel nie może powoływać się na różnicę niekorzystną dla ubezpieczającego. Przepisu nie stosuje się do umów ubezpieczenia zawieranych w drodze negocjacji.</w:t>
      </w:r>
    </w:p>
    <w:p>
      <w:pPr>
        <w:spacing w:before="26" w:after="0"/>
        <w:ind w:left="0"/>
        <w:jc w:val="left"/>
        <w:textAlignment w:val="auto"/>
      </w:pPr>
      <w:r>
        <w:rPr>
          <w:rFonts w:ascii="Times New Roman"/>
          <w:b/>
          <w:i w:val="false"/>
          <w:color w:val="000000"/>
          <w:sz w:val="24"/>
          <w:lang w:val="pl-PL"/>
        </w:rPr>
        <w:t xml:space="preserve">§ 9. </w:t>
      </w:r>
      <w:r>
        <w:rPr>
          <w:rFonts w:ascii="Times New Roman"/>
          <w:b w:val="false"/>
          <w:i w:val="false"/>
          <w:color w:val="000000"/>
          <w:sz w:val="24"/>
          <w:lang w:val="pl-PL"/>
        </w:rPr>
        <w:t>Przepisy § 5 i 8 stosuje się odpowiednio w razie zmiany ogólnych warunków ubezpieczenia w czasie trwania stosunku umownego. Nie uchybia to stosowaniu w takim przypadku przepisu art. 384</w:t>
      </w:r>
      <w:r>
        <w:rPr>
          <w:rFonts w:ascii="Times New Roman"/>
          <w:b w:val="false"/>
          <w:i w:val="false"/>
          <w:color w:val="000000"/>
          <w:sz w:val="24"/>
          <w:vertAlign w:val="superscript"/>
          <w:lang w:val="pl-PL"/>
        </w:rPr>
        <w:t>1</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 xml:space="preserve">Art. 813. </w:t>
      </w:r>
      <w:r>
        <w:rPr>
          <w:rFonts w:ascii="Times New Roman"/>
          <w:b/>
          <w:i w:val="false"/>
          <w:color w:val="000000"/>
          <w:sz w:val="24"/>
          <w:lang w:val="pl-PL"/>
        </w:rPr>
        <w:t xml:space="preserve"> [Wysokość składki]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Składkę oblicza się za czas trwania odpowiedzialności ubezpieczyciela. W przypadku wygaśnięcia stosunku ubezpieczenia przed upływem okresu na jaki została zawarta umowa, ubezpieczającemu przysługuje zwrot składki za okres niewykorzystanej ochrony ubezpieczeniowej.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nie umówiono się inaczej, składka powinna być zapłacona jednocześnie z zawarciem umowy ubezpieczenia, a jeżeli umowa doszła do skutku przed doręczeniem dokumentu ubezpieczenia - w ciągu czternastu dni od jego doręczenia.</w:t>
      </w:r>
    </w:p>
    <w:p>
      <w:pPr>
        <w:spacing w:before="80" w:after="0"/>
        <w:ind w:left="0"/>
        <w:jc w:val="left"/>
        <w:textAlignment w:val="auto"/>
      </w:pPr>
      <w:r>
        <w:rPr>
          <w:rFonts w:ascii="Times New Roman"/>
          <w:b/>
          <w:i w:val="false"/>
          <w:color w:val="000000"/>
          <w:sz w:val="24"/>
          <w:lang w:val="pl-PL"/>
        </w:rPr>
        <w:t xml:space="preserve">Art. 814. </w:t>
      </w:r>
      <w:r>
        <w:rPr>
          <w:rFonts w:ascii="Times New Roman"/>
          <w:b/>
          <w:i w:val="false"/>
          <w:color w:val="000000"/>
          <w:sz w:val="24"/>
          <w:lang w:val="pl-PL"/>
        </w:rPr>
        <w:t xml:space="preserve"> [Początek odpowiedzialności ubezpieczyciela]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nie umówiono się inaczej, odpowiedzialność ubezpieczyciela rozpoczyna się od dnia następującego po zawarciu umowy, nie wcześniej jednak niż od dnia następnego po zapłaceniu składki lub jej pierwszej raty.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ubezpieczyciel ponosi odpowiedzialność jeszcze przed zapłaceniem składki lub jej pierwszej raty, a składka lub jej pierwsza rata nie została zapłacona w terminie, ubezpieczyciel może wypowiedzieć umowę ze skutkiem natychmiastowym i żądać zapłaty składki za okres, przez który ponosił odpowiedzialność. W braku wypowiedzenia umowy wygasa ona z końcem okresu, za który przypadała niezapłacona składka.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razie opłacania składki w ratach niezapłacenie w terminie kolejnej raty składki może powodować ustanie odpowiedzialności ubezpieczyciela, tylko wtedy, gdy skutek taki przewidywała umowa lub ogólne warunki ubezpieczenia, a ubezpieczyciel po upływie terminu wezwał ubezpieczającego do zapłaty z zagrożeniem, że brak zapłaty w terminie 7 dni od dnia otrzymania wezwania spowoduje ustanie odpowiedzialności.</w:t>
      </w:r>
    </w:p>
    <w:p>
      <w:pPr>
        <w:spacing w:before="80" w:after="0"/>
        <w:ind w:left="0"/>
        <w:jc w:val="left"/>
        <w:textAlignment w:val="auto"/>
      </w:pPr>
      <w:r>
        <w:rPr>
          <w:rFonts w:ascii="Times New Roman"/>
          <w:b/>
          <w:i w:val="false"/>
          <w:color w:val="000000"/>
          <w:sz w:val="24"/>
          <w:lang w:val="pl-PL"/>
        </w:rPr>
        <w:t xml:space="preserve">Art. 815. </w:t>
      </w:r>
      <w:r>
        <w:rPr>
          <w:rFonts w:ascii="Times New Roman"/>
          <w:b/>
          <w:i w:val="false"/>
          <w:color w:val="000000"/>
          <w:sz w:val="24"/>
          <w:lang w:val="pl-PL"/>
        </w:rPr>
        <w:t xml:space="preserve"> [Obowiązki ubezpieczającego]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Ubezpieczający obowiązany jest podać do wiadomości ubezpieczyciela wszystkie znane sobie okoliczności, o które ubezpieczyciel zapytywał w formularzu oferty albo przed zawarciem umowy w innych pismach. Jeżeli ubezpieczający zawiera umowę przez przedstawiciela, obowiązek ten ciąży również na przedstawicielu i obejmuje ponadto okoliczności jemu znane. W razie zawarcia przez ubezpieczyciela umowy ubezpieczenia mimo braku odpowiedzi na poszczególne pytania, pominięte okoliczności uważa się za nieistotne.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 umowie ubezpieczenia zastrzeżono, że w czasie jej trwania należy zgłaszać zmiany okoliczności wymienionych w paragrafie poprzedzającym, ubezpieczający obowiązany jest zawiadamiać o tych zmianach ubezpieczyciela niezwłocznie po otrzymaniu o nich wiadomości. Przepisu tego nie stosuje się do ubezpieczeń na życie.</w:t>
      </w:r>
    </w:p>
    <w:p>
      <w:pPr>
        <w:spacing w:before="26" w:after="0"/>
        <w:ind w:left="0"/>
        <w:jc w:val="left"/>
        <w:textAlignment w:val="auto"/>
      </w:pPr>
      <w:r>
        <w:rPr>
          <w:rFonts w:ascii="Times New Roman"/>
          <w:b/>
          <w:i w:val="false"/>
          <w:color w:val="000000"/>
          <w:sz w:val="24"/>
          <w:lang w:val="pl-PL"/>
        </w:rPr>
        <w:t>§ 2</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val="false"/>
          <w:i w:val="false"/>
          <w:color w:val="000000"/>
          <w:sz w:val="24"/>
          <w:lang w:val="pl-PL"/>
        </w:rPr>
        <w:t>W razie zawarcia umowy ubezpieczenia na cudzy rachunek obowiązki określone w paragrafach poprzedzających spoczywają zarówno na ubezpieczającym, jak i na ubezpieczonym, chyba że ubezpieczony nie wiedział o zawarciu umowy na jego rachunek.</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Ubezpieczyciel nie ponosi odpowiedzialności za skutki okoliczności, które z naruszeniem paragrafów poprzedzających nie zostały podane do jego wiadomości. Jeżeli do naruszenia paragrafów poprzedzających doszło z winy umyślnej, w razie wątpliwości przyjmuje się, że wypadek przewidziany umową i jego następstwa są skutkiem okoliczności, o których mowa w zdaniu poprzedzającym.</w:t>
      </w:r>
    </w:p>
    <w:p>
      <w:pPr>
        <w:spacing w:before="80" w:after="0"/>
        <w:ind w:left="0"/>
        <w:jc w:val="left"/>
        <w:textAlignment w:val="auto"/>
      </w:pPr>
      <w:r>
        <w:rPr>
          <w:rFonts w:ascii="Times New Roman"/>
          <w:b/>
          <w:i w:val="false"/>
          <w:color w:val="000000"/>
          <w:sz w:val="24"/>
          <w:lang w:val="pl-PL"/>
        </w:rPr>
        <w:t xml:space="preserve">Art. 816. </w:t>
      </w:r>
      <w:r>
        <w:rPr>
          <w:rFonts w:ascii="Times New Roman"/>
          <w:b/>
          <w:i w:val="false"/>
          <w:color w:val="000000"/>
          <w:sz w:val="24"/>
          <w:lang w:val="pl-PL"/>
        </w:rPr>
        <w:t xml:space="preserve"> [Żądanie zmiany wysokości składki]</w:t>
      </w:r>
    </w:p>
    <w:p>
      <w:pPr>
        <w:spacing w:after="0"/>
        <w:ind w:left="0"/>
        <w:jc w:val="left"/>
        <w:textAlignment w:val="auto"/>
      </w:pPr>
      <w:r>
        <w:rPr>
          <w:rFonts w:ascii="Times New Roman"/>
          <w:b w:val="false"/>
          <w:i w:val="false"/>
          <w:color w:val="000000"/>
          <w:sz w:val="24"/>
          <w:lang w:val="pl-PL"/>
        </w:rPr>
        <w:t>W razie ujawnienia okoliczności, która pociąga za sobą istotną zmianę prawdopodobieństwa wypadku, każda ze stron może żądać odpowiedniej zmiany wysokości składki, poczynając od chwili, w której zaszła ta okoliczność, nie wcześniej jednak niż od początku bieżącego okresu ubezpieczenia. W razie zgłoszenia takiego żądania druga strona może w terminie 14 dni wypowiedzieć umowę ze skutkiem natychmiastowym. Przepisu tego nie stosuje się do ubezpieczeń na życie.</w:t>
      </w:r>
    </w:p>
    <w:p>
      <w:pPr>
        <w:spacing w:before="80" w:after="0"/>
        <w:ind w:left="0"/>
        <w:jc w:val="left"/>
        <w:textAlignment w:val="auto"/>
      </w:pPr>
      <w:r>
        <w:rPr>
          <w:rFonts w:ascii="Times New Roman"/>
          <w:b/>
          <w:i w:val="false"/>
          <w:color w:val="000000"/>
          <w:sz w:val="24"/>
          <w:lang w:val="pl-PL"/>
        </w:rPr>
        <w:t xml:space="preserve">Art. 817. </w:t>
      </w:r>
      <w:r>
        <w:rPr>
          <w:rFonts w:ascii="Times New Roman"/>
          <w:b/>
          <w:i w:val="false"/>
          <w:color w:val="000000"/>
          <w:sz w:val="24"/>
          <w:lang w:val="pl-PL"/>
        </w:rPr>
        <w:t xml:space="preserve"> [Termin spełnienia świadczenia]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Ubezpieczyciel obowiązany jest spełnić świadczenie w terminie trzydziestu dni, licząc od daty otrzymania zawiadomienia o wypadku.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Gdyby wyjaśnienie w powyższym terminie okoliczności koniecznych do ustalenia odpowiedzialności ubezpieczyciela albo wysokości świadczenia okazało się niemożliwe, świadczenie powinno być spełnione w ciągu 14 dni od dnia, w którym przy zachowaniu należytej staranności wyjaśnienie tych okoliczności było możliwe. Jednakże bezsporną część świadczenia ubezpieczyciel powinien spełnić w terminie przewidzianym w § 1.</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Umowa ubezpieczenia lub ogólne warunki ubezpieczenia mogą zawierać postanowienia korzystniejsze dla uprawnionego niż określone w paragrafach poprzedzających.</w:t>
      </w:r>
    </w:p>
    <w:p>
      <w:pPr>
        <w:spacing w:before="80" w:after="0"/>
        <w:ind w:left="0"/>
        <w:jc w:val="left"/>
        <w:textAlignment w:val="auto"/>
      </w:pPr>
      <w:r>
        <w:rPr>
          <w:rFonts w:ascii="Times New Roman"/>
          <w:b/>
          <w:i w:val="false"/>
          <w:color w:val="000000"/>
          <w:sz w:val="24"/>
          <w:lang w:val="pl-PL"/>
        </w:rPr>
        <w:t xml:space="preserve">Art. 818. </w:t>
      </w:r>
      <w:r>
        <w:rPr>
          <w:rFonts w:ascii="Times New Roman"/>
          <w:b/>
          <w:i w:val="false"/>
          <w:color w:val="000000"/>
          <w:sz w:val="24"/>
          <w:lang w:val="pl-PL"/>
        </w:rPr>
        <w:t xml:space="preserve"> [Obowiązek zawiadomienia o wypadku]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Umowa ubezpieczenia lub ogólne warunki ubezpieczenia mogą przewidywać, że ubezpieczający ma obowiązek w określonym terminie powiadomić ubezpieczyciela o wypadku.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zawarcia umowy ubezpieczenia na cudzy rachunek obowiązkiem określonym w paragrafie poprzedzającym można obciążyć zarówno ubezpieczającego, jak i ubezpieczonego, chyba że ubezpieczony nie wie o zawarciu umowy na jego rachunek.</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razie naruszenia z winy umyślnej lub rażącego niedbalstwa obowiązków określonych w paragrafach poprzedzających ubezpieczyciel może odpowiednio zmniejszyć świadczenie, jeżeli naruszenie przyczyniło się do zwiększenia szkody lub uniemożliwiło ubezpieczycielowi ustalenie okoliczności i skutków wypadku.</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Skutki braku zawiadomienia ubezpieczyciela o wypadku nie następują, jeżeli ubezpieczyciel w terminie wyznaczonym do zawiadomienia otrzymał wiadomość o okolicznościach, które należało podać do jego wiadomości.</w:t>
      </w:r>
    </w:p>
    <w:p>
      <w:pPr>
        <w:spacing w:before="80" w:after="0"/>
        <w:ind w:left="0"/>
        <w:jc w:val="left"/>
        <w:textAlignment w:val="auto"/>
      </w:pPr>
      <w:r>
        <w:rPr>
          <w:rFonts w:ascii="Times New Roman"/>
          <w:b/>
          <w:i w:val="false"/>
          <w:color w:val="000000"/>
          <w:sz w:val="24"/>
          <w:lang w:val="pl-PL"/>
        </w:rPr>
        <w:t xml:space="preserve">Art. 819.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Roszczenia z umowy ubezpieczenia przedawniają się z upływem lat trzech.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wypadku ubezpieczenia odpowiedzialności cywilnej roszczenie poszkodowanego do ubezpieczyciela o odszkodowanie lub zadośćuczynienie przedawnia się z upływem terminu przewidzianego dla tego roszczenia w przepisach o odpowiedzialności za szkodę wyrządzoną czynem niedozwolonym lub wynikłą z niewykonania bądź nienależytego wykonania zobowiązania.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Bieg przedawnienia roszczenia o świadczenie do ubezpieczyciela przerywa się także przez zgłoszenie ubezpieczycielowi tego roszczenia lub przez zgłoszenie zdarzenia objętego ubezpieczeniem. Bieg przedawnienia rozpoczyna się na nowo od dnia, w którym zgłaszający roszczenie lub zdarzenie otrzymał na piśmie oświadczenie ubezpieczyciela o przyznaniu lub odmowie świadczenia.</w:t>
      </w:r>
    </w:p>
    <w:p>
      <w:pPr>
        <w:spacing w:before="80" w:after="0"/>
        <w:ind w:left="0"/>
        <w:jc w:val="left"/>
        <w:textAlignment w:val="auto"/>
      </w:pPr>
      <w:r>
        <w:rPr>
          <w:rFonts w:ascii="Times New Roman"/>
          <w:b/>
          <w:i w:val="false"/>
          <w:color w:val="000000"/>
          <w:sz w:val="24"/>
          <w:lang w:val="pl-PL"/>
        </w:rPr>
        <w:t xml:space="preserve">Art. 820. </w:t>
      </w:r>
      <w:r>
        <w:rPr>
          <w:rFonts w:ascii="Times New Roman"/>
          <w:b/>
          <w:i w:val="false"/>
          <w:color w:val="000000"/>
          <w:sz w:val="24"/>
          <w:lang w:val="pl-PL"/>
        </w:rPr>
        <w:t xml:space="preserve"> [Wyłączenie stosowania]</w:t>
      </w:r>
    </w:p>
    <w:p>
      <w:pPr>
        <w:spacing w:after="0"/>
        <w:ind w:left="0"/>
        <w:jc w:val="left"/>
        <w:textAlignment w:val="auto"/>
      </w:pPr>
      <w:r>
        <w:rPr>
          <w:rFonts w:ascii="Times New Roman"/>
          <w:b w:val="false"/>
          <w:i w:val="false"/>
          <w:color w:val="000000"/>
          <w:sz w:val="24"/>
          <w:lang w:val="pl-PL"/>
        </w:rPr>
        <w:t>Przepisów tytułu niniejszego nie stosuje się do ubezpieczeń morskich oraz do ubezpieczeń pośrednich (reasekuracji).</w:t>
      </w: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Ubezpieczenia majątkowe</w:t>
      </w:r>
    </w:p>
    <w:p>
      <w:pPr>
        <w:spacing w:before="80" w:after="0"/>
        <w:ind w:left="0"/>
        <w:jc w:val="left"/>
        <w:textAlignment w:val="auto"/>
      </w:pPr>
      <w:r>
        <w:rPr>
          <w:rFonts w:ascii="Times New Roman"/>
          <w:b/>
          <w:i w:val="false"/>
          <w:color w:val="000000"/>
          <w:sz w:val="24"/>
          <w:lang w:val="pl-PL"/>
        </w:rPr>
        <w:t xml:space="preserve">Art. 821. </w:t>
      </w:r>
      <w:r>
        <w:rPr>
          <w:rFonts w:ascii="Times New Roman"/>
          <w:b/>
          <w:i w:val="false"/>
          <w:color w:val="000000"/>
          <w:sz w:val="24"/>
          <w:lang w:val="pl-PL"/>
        </w:rPr>
        <w:t xml:space="preserve"> [Przedmiot ubezpieczenia majątkowego]</w:t>
      </w:r>
    </w:p>
    <w:p>
      <w:pPr>
        <w:spacing w:after="0"/>
        <w:ind w:left="0"/>
        <w:jc w:val="left"/>
        <w:textAlignment w:val="auto"/>
      </w:pPr>
      <w:r>
        <w:rPr>
          <w:rFonts w:ascii="Times New Roman"/>
          <w:b w:val="false"/>
          <w:i w:val="false"/>
          <w:color w:val="000000"/>
          <w:sz w:val="24"/>
          <w:lang w:val="pl-PL"/>
        </w:rPr>
        <w:t>Przedmiotem ubezpieczenia majątkowego może być każdy interes majątkowy, który nie jest sprzeczny z prawem i daje się ocenić w pieniądzu.</w:t>
      </w:r>
    </w:p>
    <w:p>
      <w:pPr>
        <w:spacing w:before="80" w:after="0"/>
        <w:ind w:left="0"/>
        <w:jc w:val="left"/>
        <w:textAlignment w:val="auto"/>
      </w:pPr>
      <w:r>
        <w:rPr>
          <w:rFonts w:ascii="Times New Roman"/>
          <w:b/>
          <w:i w:val="false"/>
          <w:color w:val="000000"/>
          <w:sz w:val="24"/>
          <w:lang w:val="pl-PL"/>
        </w:rPr>
        <w:t xml:space="preserve">Art. 822. </w:t>
      </w:r>
      <w:r>
        <w:rPr>
          <w:rFonts w:ascii="Times New Roman"/>
          <w:b/>
          <w:i w:val="false"/>
          <w:color w:val="000000"/>
          <w:sz w:val="24"/>
          <w:lang w:val="pl-PL"/>
        </w:rPr>
        <w:t xml:space="preserve"> [Ubezpieczenie odpowiedzialności cywilnej]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Przez umowę ubezpieczenia odpowiedzialności cywilnej ubezpieczyciel zobowiązuje się do zapłacenia określonego w umowie odszkodowania za szkody wyrządzone osobom trzecim, wobec których odpowiedzialność za szkodę ponosi ubezpieczający albo ubezpieczony.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strony nie umówiły się inaczej, umowa ubezpieczenia odpowiedzialności cywilnej obejmuje szkody, o jakich mowa w § 1, będące następstwem przewidzianego w umowie zdarzenia, które miało miejsce w okresie ubezpieczenia.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Strony mogą postanowić, że umowa będzie obejmować szkody powstałe, ujawnione lub zgłoszone w okresie ubezpieczenia.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Uprawniony do odszkodowania w związku ze zdarzeniem objętym umową ubezpieczenia odpowiedzialności cywilnej może dochodzić roszczenia bezpośrednio od ubezpieczyciela.</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Ubezpieczyciel nie może przeciwko uprawnionemu do odszkodowania podnieść zarzutu naruszenia obowiązków wynikających z umowy lub ogólnych warunków ubezpieczenia przez ubezpieczającego lub ubezpieczonego, jeżeli nastąpiło ono po zajściu wypadku.</w:t>
      </w:r>
    </w:p>
    <w:p>
      <w:pPr>
        <w:spacing w:before="80" w:after="0"/>
        <w:ind w:left="0"/>
        <w:jc w:val="left"/>
        <w:textAlignment w:val="auto"/>
      </w:pPr>
      <w:r>
        <w:rPr>
          <w:rFonts w:ascii="Times New Roman"/>
          <w:b/>
          <w:i w:val="false"/>
          <w:color w:val="000000"/>
          <w:sz w:val="24"/>
          <w:lang w:val="pl-PL"/>
        </w:rPr>
        <w:t xml:space="preserve">Art. 823. </w:t>
      </w:r>
      <w:r>
        <w:rPr>
          <w:rFonts w:ascii="Times New Roman"/>
          <w:b/>
          <w:i w:val="false"/>
          <w:color w:val="000000"/>
          <w:sz w:val="24"/>
          <w:lang w:val="pl-PL"/>
        </w:rPr>
        <w:t xml:space="preserve"> [Skutki zbycia przedmiotu ubezpieczenia]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zbycia przedmiotu ubezpieczenia prawa z umowy ubezpieczenia mogą być przeniesione na nabywcę przedmiotu ubezpieczenia. Przeniesienie tych praw wymaga zgody ubezpieczyciela, chyba że umowa ubezpieczenia lub ogólne warunki ubezpieczenia stanowią inaczej.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przeniesienia praw, o których mowa w § 1, na nabywcę przedmiotu przechodzą także obowiązki, które ciążyły na zbywcy, chyba że strony za zgodą ubezpieczyciela umówiły się inaczej. Pomimo tego przejścia obowiązków zbywca odpowiada solidarnie z nabywcą za zapłatę składki przypadającej za czas do chwili przejścia przedmiotu ubezpieczenia na nabywcę.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prawa, o których mowa w § 1, nie zostały przeniesione na nabywcę przedmiotu ubezpieczenia, stosunek ubezpieczenia wygasa z chwilą przejścia przedmiotu ubezpieczenia na nabywcę.</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Przepisów § 1-3 nie stosuje się przy przenoszeniu wierzytelności, jakie powstały lub mogą powstać wskutek zajścia przewidzianego w umowie wypadku.</w:t>
      </w:r>
    </w:p>
    <w:p>
      <w:pPr>
        <w:spacing w:before="80" w:after="0"/>
        <w:ind w:left="0"/>
        <w:jc w:val="left"/>
        <w:textAlignment w:val="auto"/>
      </w:pPr>
      <w:r>
        <w:rPr>
          <w:rFonts w:ascii="Times New Roman"/>
          <w:b/>
          <w:i w:val="false"/>
          <w:color w:val="000000"/>
          <w:sz w:val="24"/>
          <w:lang w:val="pl-PL"/>
        </w:rPr>
        <w:t xml:space="preserve">Art. 824. </w:t>
      </w:r>
      <w:r>
        <w:rPr>
          <w:rFonts w:ascii="Times New Roman"/>
          <w:b/>
          <w:i w:val="false"/>
          <w:color w:val="000000"/>
          <w:sz w:val="24"/>
          <w:lang w:val="pl-PL"/>
        </w:rPr>
        <w:t xml:space="preserve"> [Granice odpowiedzialności ubezpieczyciela]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nie umówiono się inaczej, suma ubezpieczenia ustalona w umowie stanowi górną granicę odpowiedzialności ubezpieczyciela.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po zawarciu umowy wartość ubezpieczonego mienia uległa zmniejszeniu, ubezpieczający może żądać odpowiedniego zmniejszenia sumy ubezpieczenia. Zmniejszenia sumy ubezpieczenia może także z tej samej przyczyny dokonać jednostronnie ubezpieczyciel, zawiadamiając o tym jednocześnie ubezpieczającego.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Zmniejszenie sumy ubezpieczenia pociąga za sobą odpowiednie zmniejszenie składki począwszy od dnia pierwszego tego miesiąca, w którym ubezpieczający zażądał zmniejszenia sumy ubezpieczenia lub w którym ubezpieczyciel zawiadomił ubezpieczającego o jednostronnym zmniejszeniu tej sumy.</w:t>
      </w:r>
    </w:p>
    <w:p>
      <w:pPr>
        <w:spacing w:before="80" w:after="0"/>
        <w:ind w:left="0"/>
        <w:jc w:val="left"/>
        <w:textAlignment w:val="auto"/>
      </w:pPr>
      <w:r>
        <w:rPr>
          <w:rFonts w:ascii="Times New Roman"/>
          <w:b/>
          <w:i w:val="false"/>
          <w:color w:val="000000"/>
          <w:sz w:val="24"/>
          <w:lang w:val="pl-PL"/>
        </w:rPr>
        <w:t>Art. 824</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[Wysokość sumy ubezpieczenia]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 ile nie umówiono się inaczej, suma pieniężna wypłacona przez ubezpieczyciela z tytułu ubezpieczenia nie może być wyższa od poniesionej szkody.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ten sam przedmiot ubezpieczenia w tym samym czasie jest ubezpieczony od tego samego ryzyka u dwóch lub więcej ubezpieczycieli na sumy, które łącznie przewyższają jego wartość ubezpieczeniową, ubezpieczający nie może żądać świadczenia przenoszącego wysokość szkody. Między ubezpieczycielami każdy z nich odpowiada w takim stosunku, w jakim przyjęta przez niego suma ubezpieczenia pozostaje do łącznych sum wynikających z podwójnego lub wielokrotnego ubezpieczenia.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w którejkolwiek z umów ubezpieczenia, o jakich mowa w § 2, uzgodniono, że suma wypłacona przez ubezpieczyciela z tytułu ubezpieczenia może być wyższa od poniesionej szkody, zapłaty świadczenia w części przenoszącej wysokość szkody ubezpieczający może żądać tylko od tego ubezpieczyciela. W takim przypadku dla określenia odpowiedzialności między ubezpieczycielami należy przyjąć, że w ubezpieczeniu, o którym mowa w niniejszym paragrafie, suma ubezpieczenia równa jest wartości ubezpieczeniowej.</w:t>
      </w:r>
    </w:p>
    <w:p>
      <w:pPr>
        <w:spacing w:before="80" w:after="0"/>
        <w:ind w:left="0"/>
        <w:jc w:val="left"/>
        <w:textAlignment w:val="auto"/>
      </w:pPr>
      <w:r>
        <w:rPr>
          <w:rFonts w:ascii="Times New Roman"/>
          <w:b/>
          <w:i w:val="false"/>
          <w:color w:val="000000"/>
          <w:sz w:val="24"/>
          <w:lang w:val="pl-PL"/>
        </w:rPr>
        <w:t xml:space="preserve">Art. 825.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826. </w:t>
      </w:r>
      <w:r>
        <w:rPr>
          <w:rFonts w:ascii="Times New Roman"/>
          <w:b/>
          <w:i w:val="false"/>
          <w:color w:val="000000"/>
          <w:sz w:val="24"/>
          <w:lang w:val="pl-PL"/>
        </w:rPr>
        <w:t xml:space="preserve"> [Obowiązki ubezpieczającego w razie wypadku]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zajścia wypadku ubezpieczający obowiązany jest użyć dostępnych mu środków w celu ratowania przedmiotu ubezpieczenia oraz zapobieżenia szkodzie lub zmniejszenia jej rozmiarów.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Umowa ubezpieczenia lub ogólne warunki ubezpieczenia mogą przewidywać, że w razie zajścia wypadku ubezpieczający obowiązany jest zabezpieczyć możność dochodzenia roszczeń odszkodowawczych wobec osób odpowiedzialnych za szkodę.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ubezpieczający umyślnie lub wskutek rażącego niedbalstwa nie zastosował środków określonych w § 1, ubezpieczyciel jest wolny od odpowiedzialności za szkody powstałe z tego powodu.</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Ubezpieczyciel obowiązany jest, w granicach sumy ubezpieczenia, zwrócić koszty wynikłe z zastosowania środków, o których mowa w § 1, jeżeli środki te były celowe, chociażby okazały się bezskuteczne. Umowa lub ogólne warunki ubezpieczenia mogą zawierać postanowienia korzystniejsze dla ubezpieczającego.</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W razie ubezpieczenia na cudzy rachunek przepisy paragrafów poprzedzających stosuje się również do ubezpieczonego.</w:t>
      </w:r>
    </w:p>
    <w:p>
      <w:pPr>
        <w:spacing w:before="80" w:after="0"/>
        <w:ind w:left="0"/>
        <w:jc w:val="left"/>
        <w:textAlignment w:val="auto"/>
      </w:pPr>
      <w:r>
        <w:rPr>
          <w:rFonts w:ascii="Times New Roman"/>
          <w:b/>
          <w:i w:val="false"/>
          <w:color w:val="000000"/>
          <w:sz w:val="24"/>
          <w:lang w:val="pl-PL"/>
        </w:rPr>
        <w:t xml:space="preserve">Art. 827. </w:t>
      </w:r>
      <w:r>
        <w:rPr>
          <w:rFonts w:ascii="Times New Roman"/>
          <w:b/>
          <w:i w:val="false"/>
          <w:color w:val="000000"/>
          <w:sz w:val="24"/>
          <w:lang w:val="pl-PL"/>
        </w:rPr>
        <w:t xml:space="preserve"> [Zasady odpowiedzialności ubezpieczyciela]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Ubezpieczyciel jest wolny od odpowiedzialności, jeżeli ubezpieczający wyrządził szkodę umyślnie; w razie rażącego niedbalstwa odszkodowanie nie należy się, chyba że umowa lub ogólne warunki ubezpieczenia stanowią inaczej lub zapłata odszkodowania odpowiada w danych okolicznościach względom słuszności.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ubezpieczeniu odpowiedzialności cywilnej można ustalić inne zasady odpowiedzialności ubezpieczyciela niż określone w § 1.</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nie umówiono się inaczej, ubezpieczyciel nie ponosi odpowiedzialności za szkodę wyrządzoną umyślnie przez osobę, z którą ubezpieczający pozostaje we wspólnym gospodarstwie domowym.</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razie zawarcia umowy ubezpieczenia na cudzy rachunek zasady określone w paragrafach poprzedzających stosuje się odpowiednio do ubezpieczonego.</w:t>
      </w:r>
    </w:p>
    <w:p>
      <w:pPr>
        <w:spacing w:before="80" w:after="0"/>
        <w:ind w:left="0"/>
        <w:jc w:val="left"/>
        <w:textAlignment w:val="auto"/>
      </w:pPr>
      <w:r>
        <w:rPr>
          <w:rFonts w:ascii="Times New Roman"/>
          <w:b/>
          <w:i w:val="false"/>
          <w:color w:val="000000"/>
          <w:sz w:val="24"/>
          <w:lang w:val="pl-PL"/>
        </w:rPr>
        <w:t xml:space="preserve">Art. 828. </w:t>
      </w:r>
      <w:r>
        <w:rPr>
          <w:rFonts w:ascii="Times New Roman"/>
          <w:b/>
          <w:i w:val="false"/>
          <w:color w:val="000000"/>
          <w:sz w:val="24"/>
          <w:lang w:val="pl-PL"/>
        </w:rPr>
        <w:t xml:space="preserve"> [Regres ubezpieczeniowy]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nie umówiono się inaczej, z dniem zapłaty odszkodowania przez ubezpieczyciela roszczenie ubezpieczającego przeciwko osobie trzeciej odpowiedzialnej za szkodę przechodzi z mocy prawa na ubezpieczyciela do wysokości zapłaconego odszkodowania. Jeżeli zakład pokrył tylko część szkody, ubezpieczającemu przysługuje co do pozostałej części pierwszeństwo zaspokojenia przed roszczeniem ubezpieczyciela.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Nie przechodzą na ubezpieczyciela roszczenia ubezpieczającego przeciwko osobom, z którymi ubezpieczający pozostaje we wspólnym gospodarstwie domowym, chyba że sprawca wyrządził szkodę umyślnie.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Zasady wynikające z paragrafów poprzedzających stosuje się odpowiednio w razie zawarcia umowy na cudzy rachunek.</w:t>
      </w:r>
    </w:p>
    <w:p>
      <w:pPr>
        <w:spacing w:before="89" w:after="0"/>
        <w:ind w:left="0"/>
        <w:jc w:val="center"/>
        <w:textAlignment w:val="auto"/>
      </w:pPr>
      <w:r>
        <w:rPr>
          <w:rFonts w:ascii="Times New Roman"/>
          <w:b/>
          <w:i w:val="false"/>
          <w:color w:val="000000"/>
          <w:sz w:val="24"/>
          <w:lang w:val="pl-PL"/>
        </w:rPr>
        <w:t>DZIAŁ III</w:t>
      </w:r>
    </w:p>
    <w:p>
      <w:pPr>
        <w:spacing w:before="25" w:after="0"/>
        <w:ind w:left="0"/>
        <w:jc w:val="center"/>
        <w:textAlignment w:val="auto"/>
      </w:pPr>
      <w:r>
        <w:rPr>
          <w:rFonts w:ascii="Times New Roman"/>
          <w:b/>
          <w:i w:val="false"/>
          <w:color w:val="000000"/>
          <w:sz w:val="24"/>
          <w:lang w:val="pl-PL"/>
        </w:rPr>
        <w:t>Ubezpieczenia osobowe</w:t>
      </w:r>
    </w:p>
    <w:p>
      <w:pPr>
        <w:spacing w:before="80" w:after="0"/>
        <w:ind w:left="0"/>
        <w:jc w:val="left"/>
        <w:textAlignment w:val="auto"/>
      </w:pPr>
      <w:r>
        <w:rPr>
          <w:rFonts w:ascii="Times New Roman"/>
          <w:b/>
          <w:i w:val="false"/>
          <w:color w:val="000000"/>
          <w:sz w:val="24"/>
          <w:lang w:val="pl-PL"/>
        </w:rPr>
        <w:t xml:space="preserve">Art. 829. </w:t>
      </w:r>
      <w:r>
        <w:rPr>
          <w:rFonts w:ascii="Times New Roman"/>
          <w:b/>
          <w:i w:val="false"/>
          <w:color w:val="000000"/>
          <w:sz w:val="24"/>
          <w:lang w:val="pl-PL"/>
        </w:rPr>
        <w:t xml:space="preserve"> [Zakres przedmiotowy ubezpieczeń osobowych]</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Ubezpieczenie osobowe może w szczególności dotyczyć: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ubezpieczeniu na życie - śmierci osoby ubezpieczonej lub dożycia przez nią oznaczonego wieku;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ubezpieczeniu następstw nieszczęśliwych wypadków - uszkodzenia ciała, rozstroju zdrowia lub śmierci wskutek nieszczęśliwego wypadku.</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umowie ubezpieczenia na życie zawartej na cudzy rachunek, odpowiedzialność ubezpieczyciela rozpoczyna się nie wcześniej niż następnego dnia po tym, gdy ubezpieczony oświadczył stronie wskazanej w umowie, że chce skorzystać z zastrzeżenia na jego rzecz ochrony ubezpieczeniowej. Oświadczenie powinno obejmować także wysokość sumy ubezpieczenia. Zmiana umowy na niekorzyść ubezpieczonego lub osoby uprawnionej do otrzymania sumy ubezpieczenia w razie śmierci ubezpieczonego wymaga zgody tego ubezpieczonego.</w:t>
      </w:r>
    </w:p>
    <w:p>
      <w:pPr>
        <w:spacing w:before="80" w:after="0"/>
        <w:ind w:left="0"/>
        <w:jc w:val="left"/>
        <w:textAlignment w:val="auto"/>
      </w:pPr>
      <w:r>
        <w:rPr>
          <w:rFonts w:ascii="Times New Roman"/>
          <w:b/>
          <w:i w:val="false"/>
          <w:color w:val="000000"/>
          <w:sz w:val="24"/>
          <w:lang w:val="pl-PL"/>
        </w:rPr>
        <w:t xml:space="preserve">Art. 830. </w:t>
      </w:r>
      <w:r>
        <w:rPr>
          <w:rFonts w:ascii="Times New Roman"/>
          <w:b/>
          <w:i w:val="false"/>
          <w:color w:val="000000"/>
          <w:sz w:val="24"/>
          <w:lang w:val="pl-PL"/>
        </w:rPr>
        <w:t xml:space="preserve"> [Wypowiedzenie umowy]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Przy ubezpieczeniu osobowym ubezpieczający może wypowiedzieć umowę w każdym czasie z zachowaniem terminu określonego w umowie lub ogólnych warunkach ubezpieczenia, a w razie jego braku - ze skutkiem natychmiastowym.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braku odmiennego zastrzeżenia umowę uważa się za wypowiedzianą przez ubezpieczającego, jeżeli składka lub jej rata nie została zapłacona w terminie określonym w umowie lub ogólnych warunkach ubezpieczenia mimo uprzedniego wezwania do zapłaty w dodatkowym terminie określonym w ogólnych warunkach ubezpieczenia; w wezwaniu powinny być podane do wiadomości ubezpieczającego skutki niezapłacenia składki.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Ubezpieczyciel może wypowiedzieć umowę ubezpieczenia na życie jedynie w wypadkach wskazanych w ustawie.</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Przepisy § 3 oraz art. 812 § 8 stosuje się odpowiednio w razie zmiany ogólnych warunków ubezpieczenia na życie w czasie trwania stosunku umownego. Nie uchybia to stosowaniu w takim przypadku przepisu art. 384</w:t>
      </w:r>
      <w:r>
        <w:rPr>
          <w:rFonts w:ascii="Times New Roman"/>
          <w:b w:val="false"/>
          <w:i w:val="false"/>
          <w:color w:val="000000"/>
          <w:sz w:val="24"/>
          <w:vertAlign w:val="superscript"/>
          <w:lang w:val="pl-PL"/>
        </w:rPr>
        <w:t>1</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 xml:space="preserve">Art. 831. </w:t>
      </w:r>
      <w:r>
        <w:rPr>
          <w:rFonts w:ascii="Times New Roman"/>
          <w:b/>
          <w:i w:val="false"/>
          <w:color w:val="000000"/>
          <w:sz w:val="24"/>
          <w:lang w:val="pl-PL"/>
        </w:rPr>
        <w:t xml:space="preserve"> [Uposażenie]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Ubezpieczający może wskazać jedną lub więcej osób uprawnionych do otrzymania sumy ubezpieczenia w razie śmierci osoby ubezpieczonej; może również zawrzeć umowę ubezpieczenia na okaziciela. Ubezpieczający może każde z tych zastrzeżeń zmienić lub odwołać w każdym czasie.</w:t>
      </w:r>
    </w:p>
    <w:p>
      <w:pPr>
        <w:spacing w:before="26" w:after="0"/>
        <w:ind w:left="0"/>
        <w:jc w:val="left"/>
        <w:textAlignment w:val="auto"/>
      </w:pPr>
      <w:r>
        <w:rPr>
          <w:rFonts w:ascii="Times New Roman"/>
          <w:b/>
          <w:i w:val="false"/>
          <w:color w:val="000000"/>
          <w:sz w:val="24"/>
          <w:lang w:val="pl-PL"/>
        </w:rPr>
        <w:t>§ 1</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val="false"/>
          <w:i w:val="false"/>
          <w:color w:val="000000"/>
          <w:sz w:val="24"/>
          <w:lang w:val="pl-PL"/>
        </w:rPr>
        <w:t>W razie zawarcia umowy ubezpieczenia na cudzy rachunek do wykonywania uprawnień, o których mowa w paragrafie poprzedzającym, konieczna jest uprzednia zgoda ubezpieczonego; umowa lub ogólne warunki ubezpieczenia mogą przewidywać, że uprawnienia te ubezpieczony może wykonywać samodzielnie.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wskazano kilka osób uprawnionych do otrzymania sumy ubezpieczenia, a nie oznaczono udziału każdej z nich w tej sumie, ich udziały są równe.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Suma ubezpieczenia przypadająca uprawnionemu nie należy do spadku po ubezpieczonym.</w:t>
      </w:r>
    </w:p>
    <w:p>
      <w:pPr>
        <w:spacing w:before="80" w:after="0"/>
        <w:ind w:left="0"/>
        <w:jc w:val="left"/>
        <w:textAlignment w:val="auto"/>
      </w:pPr>
      <w:r>
        <w:rPr>
          <w:rFonts w:ascii="Times New Roman"/>
          <w:b/>
          <w:i w:val="false"/>
          <w:color w:val="000000"/>
          <w:sz w:val="24"/>
          <w:lang w:val="pl-PL"/>
        </w:rPr>
        <w:t xml:space="preserve">Art. 832. </w:t>
      </w:r>
      <w:r>
        <w:rPr>
          <w:rFonts w:ascii="Times New Roman"/>
          <w:b/>
          <w:i w:val="false"/>
          <w:color w:val="000000"/>
          <w:sz w:val="24"/>
          <w:lang w:val="pl-PL"/>
        </w:rPr>
        <w:t xml:space="preserve"> [Bezskuteczność uposażenia; przejście uprawnień]</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Wskazanie uprawnionego do otrzymania sumy ubezpieczenia staje się bezskuteczne, jeżeli uprawniony zmarł przed śmiercią ubezpieczonego albo jeżeli umyślnie przyczynił się do jego śmierci.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 chwili śmierci ubezpieczonego nie ma osoby uprawnionej do otrzymania sumy ubezpieczenia, suma ta przypada najbliższej rodzinie ubezpieczonego w kolejności ustalonej w ogólnych warunkach ubezpieczenia, chyba że umówiono się inaczej.</w:t>
      </w:r>
    </w:p>
    <w:p>
      <w:pPr>
        <w:spacing w:before="80" w:after="0"/>
        <w:ind w:left="0"/>
        <w:jc w:val="left"/>
        <w:textAlignment w:val="auto"/>
      </w:pPr>
      <w:r>
        <w:rPr>
          <w:rFonts w:ascii="Times New Roman"/>
          <w:b/>
          <w:i w:val="false"/>
          <w:color w:val="000000"/>
          <w:sz w:val="24"/>
          <w:lang w:val="pl-PL"/>
        </w:rPr>
        <w:t xml:space="preserve">Art. 833. </w:t>
      </w:r>
      <w:r>
        <w:rPr>
          <w:rFonts w:ascii="Times New Roman"/>
          <w:b/>
          <w:i w:val="false"/>
          <w:color w:val="000000"/>
          <w:sz w:val="24"/>
          <w:lang w:val="pl-PL"/>
        </w:rPr>
        <w:t xml:space="preserve"> [Samobójstwo ubezpieczonego]</w:t>
      </w:r>
    </w:p>
    <w:p>
      <w:pPr>
        <w:spacing w:after="0"/>
        <w:ind w:left="0"/>
        <w:jc w:val="left"/>
        <w:textAlignment w:val="auto"/>
      </w:pPr>
      <w:r>
        <w:rPr>
          <w:rFonts w:ascii="Times New Roman"/>
          <w:b w:val="false"/>
          <w:i w:val="false"/>
          <w:color w:val="000000"/>
          <w:sz w:val="24"/>
          <w:lang w:val="pl-PL"/>
        </w:rPr>
        <w:t>Przy ubezpieczeniu na życie samobójstwo ubezpieczonego nie zwalnia ubezpieczyciela od obowiązku świadczenia, jeżeli samobójstwo nastąpiło po upływie lat dwóch od zawarcia umowy ubezpieczenia. Umowa lub ogólne warunki ubezpieczenia mogą skrócić ten termin, nie bardziej jednak niż do 6 miesięcy.</w:t>
      </w:r>
    </w:p>
    <w:p>
      <w:pPr>
        <w:spacing w:before="80" w:after="0"/>
        <w:ind w:left="0"/>
        <w:jc w:val="left"/>
        <w:textAlignment w:val="auto"/>
      </w:pPr>
      <w:r>
        <w:rPr>
          <w:rFonts w:ascii="Times New Roman"/>
          <w:b/>
          <w:i w:val="false"/>
          <w:color w:val="000000"/>
          <w:sz w:val="24"/>
          <w:lang w:val="pl-PL"/>
        </w:rPr>
        <w:t xml:space="preserve">Art. 834. </w:t>
      </w:r>
      <w:r>
        <w:rPr>
          <w:rFonts w:ascii="Times New Roman"/>
          <w:b/>
          <w:i w:val="false"/>
          <w:color w:val="000000"/>
          <w:sz w:val="24"/>
          <w:lang w:val="pl-PL"/>
        </w:rPr>
        <w:t xml:space="preserve"> [Ograniczenie zarzutu podania nieprawdziwych danych]</w:t>
      </w:r>
    </w:p>
    <w:p>
      <w:pPr>
        <w:spacing w:after="0"/>
        <w:ind w:left="0"/>
        <w:jc w:val="left"/>
        <w:textAlignment w:val="auto"/>
      </w:pPr>
      <w:r>
        <w:rPr>
          <w:rFonts w:ascii="Times New Roman"/>
          <w:b w:val="false"/>
          <w:i w:val="false"/>
          <w:color w:val="000000"/>
          <w:sz w:val="24"/>
          <w:lang w:val="pl-PL"/>
        </w:rPr>
        <w:t>Jeżeli do wypadku doszło po upływie lat trzech od zawarcia umowy ubezpieczenia na życie, ubezpieczyciel nie może podnieść zarzutu, że przy zawieraniu umowy podano wiadomości nieprawdziwe, w szczególności że zatajona została choroba osoby ubezpieczonej. Umowa lub ogólne warunki ubezpieczenia mogą skrócić powyższy termin.</w:t>
      </w:r>
    </w:p>
    <w:p>
      <w:pPr>
        <w:spacing w:before="89" w:after="0"/>
        <w:ind w:left="0"/>
        <w:jc w:val="center"/>
        <w:textAlignment w:val="auto"/>
      </w:pPr>
      <w:r>
        <w:rPr>
          <w:rFonts w:ascii="Times New Roman"/>
          <w:b/>
          <w:i w:val="false"/>
          <w:color w:val="000000"/>
          <w:sz w:val="24"/>
          <w:lang w:val="pl-PL"/>
        </w:rPr>
        <w:t>TYTUŁ XXVIII</w:t>
      </w:r>
    </w:p>
    <w:p>
      <w:pPr>
        <w:spacing w:before="25" w:after="0"/>
        <w:ind w:left="0"/>
        <w:jc w:val="center"/>
        <w:textAlignment w:val="auto"/>
      </w:pPr>
      <w:r>
        <w:rPr>
          <w:rFonts w:ascii="Times New Roman"/>
          <w:b/>
          <w:i w:val="false"/>
          <w:color w:val="000000"/>
          <w:sz w:val="24"/>
          <w:lang w:val="pl-PL"/>
        </w:rPr>
        <w:t>Przechowanie</w:t>
      </w:r>
    </w:p>
    <w:p>
      <w:pPr>
        <w:spacing w:before="80" w:after="0"/>
        <w:ind w:left="0"/>
        <w:jc w:val="left"/>
        <w:textAlignment w:val="auto"/>
      </w:pPr>
      <w:r>
        <w:rPr>
          <w:rFonts w:ascii="Times New Roman"/>
          <w:b/>
          <w:i w:val="false"/>
          <w:color w:val="000000"/>
          <w:sz w:val="24"/>
          <w:lang w:val="pl-PL"/>
        </w:rPr>
        <w:t xml:space="preserve">Art. 835. </w:t>
      </w:r>
      <w:r>
        <w:rPr>
          <w:rFonts w:ascii="Times New Roman"/>
          <w:b/>
          <w:i w:val="false"/>
          <w:color w:val="000000"/>
          <w:sz w:val="24"/>
          <w:lang w:val="pl-PL"/>
        </w:rPr>
        <w:t xml:space="preserve"> [Umowa przechowania]</w:t>
      </w:r>
    </w:p>
    <w:p>
      <w:pPr>
        <w:spacing w:after="0"/>
        <w:ind w:left="0"/>
        <w:jc w:val="left"/>
        <w:textAlignment w:val="auto"/>
      </w:pPr>
      <w:r>
        <w:rPr>
          <w:rFonts w:ascii="Times New Roman"/>
          <w:b w:val="false"/>
          <w:i w:val="false"/>
          <w:color w:val="000000"/>
          <w:sz w:val="24"/>
          <w:lang w:val="pl-PL"/>
        </w:rPr>
        <w:t>Przez umowę przechowania przechowawca zobowiązuje się zachować w stanie niepogorszonym rzecz ruchomą oddaną mu na przechowanie.</w:t>
      </w:r>
    </w:p>
    <w:p>
      <w:pPr>
        <w:spacing w:before="80" w:after="0"/>
        <w:ind w:left="0"/>
        <w:jc w:val="left"/>
        <w:textAlignment w:val="auto"/>
      </w:pPr>
      <w:r>
        <w:rPr>
          <w:rFonts w:ascii="Times New Roman"/>
          <w:b/>
          <w:i w:val="false"/>
          <w:color w:val="000000"/>
          <w:sz w:val="24"/>
          <w:lang w:val="pl-PL"/>
        </w:rPr>
        <w:t xml:space="preserve">Art. 836. </w:t>
      </w:r>
      <w:r>
        <w:rPr>
          <w:rFonts w:ascii="Times New Roman"/>
          <w:b/>
          <w:i w:val="false"/>
          <w:color w:val="000000"/>
          <w:sz w:val="24"/>
          <w:lang w:val="pl-PL"/>
        </w:rPr>
        <w:t xml:space="preserve"> [Wynagrodzenie za przechowanie]</w:t>
      </w:r>
    </w:p>
    <w:p>
      <w:pPr>
        <w:spacing w:after="0"/>
        <w:ind w:left="0"/>
        <w:jc w:val="left"/>
        <w:textAlignment w:val="auto"/>
      </w:pPr>
      <w:r>
        <w:rPr>
          <w:rFonts w:ascii="Times New Roman"/>
          <w:b w:val="false"/>
          <w:i w:val="false"/>
          <w:color w:val="000000"/>
          <w:sz w:val="24"/>
          <w:lang w:val="pl-PL"/>
        </w:rPr>
        <w:t>Jeżeli wysokość wynagrodzenia za przechowanie nie jest określona w umowie albo w taryfie, przechowawcy należy się wynagrodzenie w danych stosunkach przyjęte, chyba że z umowy lub z okoliczności wynika, iż zobowiązał się przechować rzecz bez wynagrodzenia.</w:t>
      </w:r>
    </w:p>
    <w:p>
      <w:pPr>
        <w:spacing w:before="80" w:after="0"/>
        <w:ind w:left="0"/>
        <w:jc w:val="left"/>
        <w:textAlignment w:val="auto"/>
      </w:pPr>
      <w:r>
        <w:rPr>
          <w:rFonts w:ascii="Times New Roman"/>
          <w:b/>
          <w:i w:val="false"/>
          <w:color w:val="000000"/>
          <w:sz w:val="24"/>
          <w:lang w:val="pl-PL"/>
        </w:rPr>
        <w:t xml:space="preserve">Art. 837. </w:t>
      </w:r>
      <w:r>
        <w:rPr>
          <w:rFonts w:ascii="Times New Roman"/>
          <w:b/>
          <w:i w:val="false"/>
          <w:color w:val="000000"/>
          <w:sz w:val="24"/>
          <w:lang w:val="pl-PL"/>
        </w:rPr>
        <w:t xml:space="preserve"> [Sposób przechowania]</w:t>
      </w:r>
    </w:p>
    <w:p>
      <w:pPr>
        <w:spacing w:after="0"/>
        <w:ind w:left="0"/>
        <w:jc w:val="left"/>
        <w:textAlignment w:val="auto"/>
      </w:pPr>
      <w:r>
        <w:rPr>
          <w:rFonts w:ascii="Times New Roman"/>
          <w:b w:val="false"/>
          <w:i w:val="false"/>
          <w:color w:val="000000"/>
          <w:sz w:val="24"/>
          <w:lang w:val="pl-PL"/>
        </w:rPr>
        <w:t>Przechowawca powinien przechowywać rzecz w taki sposób, do jakiego się zobowiązał, a w braku umowy w tym względzie, w taki sposób, jaki wynika z właściwości przechowywanej rzeczy i z okoliczności.</w:t>
      </w:r>
    </w:p>
    <w:p>
      <w:pPr>
        <w:spacing w:before="80" w:after="0"/>
        <w:ind w:left="0"/>
        <w:jc w:val="left"/>
        <w:textAlignment w:val="auto"/>
      </w:pPr>
      <w:r>
        <w:rPr>
          <w:rFonts w:ascii="Times New Roman"/>
          <w:b/>
          <w:i w:val="false"/>
          <w:color w:val="000000"/>
          <w:sz w:val="24"/>
          <w:lang w:val="pl-PL"/>
        </w:rPr>
        <w:t xml:space="preserve">Art. 838. </w:t>
      </w:r>
      <w:r>
        <w:rPr>
          <w:rFonts w:ascii="Times New Roman"/>
          <w:b/>
          <w:i w:val="false"/>
          <w:color w:val="000000"/>
          <w:sz w:val="24"/>
          <w:lang w:val="pl-PL"/>
        </w:rPr>
        <w:t xml:space="preserve"> [Zmiana miejsca i sposobu przechowania]</w:t>
      </w:r>
    </w:p>
    <w:p>
      <w:pPr>
        <w:spacing w:after="0"/>
        <w:ind w:left="0"/>
        <w:jc w:val="left"/>
        <w:textAlignment w:val="auto"/>
      </w:pPr>
      <w:r>
        <w:rPr>
          <w:rFonts w:ascii="Times New Roman"/>
          <w:b w:val="false"/>
          <w:i w:val="false"/>
          <w:color w:val="000000"/>
          <w:sz w:val="24"/>
          <w:lang w:val="pl-PL"/>
        </w:rPr>
        <w:t>Przechowawca jest uprawniony, a nawet obowiązany zmienić określone w umowie miejsce i sposób przechowania rzeczy, jeżeli okaże się to konieczne dla jej ochrony przed utratą lub uszkodzeniem. Jeżeli uprzednie uzyskanie zgody składającego jest możliwe, przechowawca powinien ją uzyskać przed dokonaniem zmiany.</w:t>
      </w:r>
    </w:p>
    <w:p>
      <w:pPr>
        <w:spacing w:before="80" w:after="0"/>
        <w:ind w:left="0"/>
        <w:jc w:val="left"/>
        <w:textAlignment w:val="auto"/>
      </w:pPr>
      <w:r>
        <w:rPr>
          <w:rFonts w:ascii="Times New Roman"/>
          <w:b/>
          <w:i w:val="false"/>
          <w:color w:val="000000"/>
          <w:sz w:val="24"/>
          <w:lang w:val="pl-PL"/>
        </w:rPr>
        <w:t xml:space="preserve">Art. 839. </w:t>
      </w:r>
      <w:r>
        <w:rPr>
          <w:rFonts w:ascii="Times New Roman"/>
          <w:b/>
          <w:i w:val="false"/>
          <w:color w:val="000000"/>
          <w:sz w:val="24"/>
          <w:lang w:val="pl-PL"/>
        </w:rPr>
        <w:t xml:space="preserve"> [Zakaz używania rzeczy]</w:t>
      </w:r>
    </w:p>
    <w:p>
      <w:pPr>
        <w:spacing w:after="0"/>
        <w:ind w:left="0"/>
        <w:jc w:val="left"/>
        <w:textAlignment w:val="auto"/>
      </w:pPr>
      <w:r>
        <w:rPr>
          <w:rFonts w:ascii="Times New Roman"/>
          <w:b w:val="false"/>
          <w:i w:val="false"/>
          <w:color w:val="000000"/>
          <w:sz w:val="24"/>
          <w:lang w:val="pl-PL"/>
        </w:rPr>
        <w:t>Przechowawcy nie wolno używać rzeczy bez zgody składającego, chyba że jest to konieczne do jej zachowania w stanie niepogorszonym.</w:t>
      </w:r>
    </w:p>
    <w:p>
      <w:pPr>
        <w:spacing w:before="80" w:after="0"/>
        <w:ind w:left="0"/>
        <w:jc w:val="left"/>
        <w:textAlignment w:val="auto"/>
      </w:pPr>
      <w:r>
        <w:rPr>
          <w:rFonts w:ascii="Times New Roman"/>
          <w:b/>
          <w:i w:val="false"/>
          <w:color w:val="000000"/>
          <w:sz w:val="24"/>
          <w:lang w:val="pl-PL"/>
        </w:rPr>
        <w:t xml:space="preserve">Art. 840. </w:t>
      </w:r>
      <w:r>
        <w:rPr>
          <w:rFonts w:ascii="Times New Roman"/>
          <w:b/>
          <w:i w:val="false"/>
          <w:color w:val="000000"/>
          <w:sz w:val="24"/>
          <w:lang w:val="pl-PL"/>
        </w:rPr>
        <w:t xml:space="preserve"> [Oddanie rzeczy zastępcy]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Przechowawca nie może oddać rzeczy na przechowanie innej osobie, chyba że jest do tego zmuszony przez okoliczności. W wypadku takim obowiązany jest zawiadomić niezwłocznie składającego, gdzie i u kogo rzecz złożył, i w razie zawiadomienia odpowiedzialny jest tylko za brak należytej staranności w wyborze zastępcy.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Zastępca odpowiedzialny jest także względem składającego. Jeżeli przechowawca ponosi odpowiedzialność za czynności swego zastępcy jak za swoje własne czynności, ich odpowiedzialność jest solidarna.</w:t>
      </w:r>
    </w:p>
    <w:p>
      <w:pPr>
        <w:spacing w:before="80" w:after="0"/>
        <w:ind w:left="0"/>
        <w:jc w:val="left"/>
        <w:textAlignment w:val="auto"/>
      </w:pPr>
      <w:r>
        <w:rPr>
          <w:rFonts w:ascii="Times New Roman"/>
          <w:b/>
          <w:i w:val="false"/>
          <w:color w:val="000000"/>
          <w:sz w:val="24"/>
          <w:lang w:val="pl-PL"/>
        </w:rPr>
        <w:t xml:space="preserve">Art. 841. </w:t>
      </w:r>
      <w:r>
        <w:rPr>
          <w:rFonts w:ascii="Times New Roman"/>
          <w:b/>
          <w:i w:val="false"/>
          <w:color w:val="000000"/>
          <w:sz w:val="24"/>
          <w:lang w:val="pl-PL"/>
        </w:rPr>
        <w:t xml:space="preserve"> [Odpowiedzialność przechowawcy]</w:t>
      </w:r>
    </w:p>
    <w:p>
      <w:pPr>
        <w:spacing w:after="0"/>
        <w:ind w:left="0"/>
        <w:jc w:val="left"/>
        <w:textAlignment w:val="auto"/>
      </w:pPr>
      <w:r>
        <w:rPr>
          <w:rFonts w:ascii="Times New Roman"/>
          <w:b w:val="false"/>
          <w:i w:val="false"/>
          <w:color w:val="000000"/>
          <w:sz w:val="24"/>
          <w:lang w:val="pl-PL"/>
        </w:rPr>
        <w:t>Jeżeli przechowawca, bez zgody składającego i bez koniecznej potrzeby, używa rzeczy albo zmienia miejsce lub sposób jej przechowywania albo jeżeli oddaje rzecz na przechowanie innej osobie, jest on odpowiedzialny także za przypadkową utratę lub uszkodzenie rzeczy, które by w przeciwnym razie nie nastąpiło.</w:t>
      </w:r>
    </w:p>
    <w:p>
      <w:pPr>
        <w:spacing w:before="80" w:after="0"/>
        <w:ind w:left="0"/>
        <w:jc w:val="left"/>
        <w:textAlignment w:val="auto"/>
      </w:pPr>
      <w:r>
        <w:rPr>
          <w:rFonts w:ascii="Times New Roman"/>
          <w:b/>
          <w:i w:val="false"/>
          <w:color w:val="000000"/>
          <w:sz w:val="24"/>
          <w:lang w:val="pl-PL"/>
        </w:rPr>
        <w:t xml:space="preserve">Art. 842. </w:t>
      </w:r>
      <w:r>
        <w:rPr>
          <w:rFonts w:ascii="Times New Roman"/>
          <w:b/>
          <w:i w:val="false"/>
          <w:color w:val="000000"/>
          <w:sz w:val="24"/>
          <w:lang w:val="pl-PL"/>
        </w:rPr>
        <w:t xml:space="preserve"> [Rozliczenie między stronami]</w:t>
      </w:r>
    </w:p>
    <w:p>
      <w:pPr>
        <w:spacing w:after="0"/>
        <w:ind w:left="0"/>
        <w:jc w:val="left"/>
        <w:textAlignment w:val="auto"/>
      </w:pPr>
      <w:r>
        <w:rPr>
          <w:rFonts w:ascii="Times New Roman"/>
          <w:b w:val="false"/>
          <w:i w:val="false"/>
          <w:color w:val="000000"/>
          <w:sz w:val="24"/>
          <w:lang w:val="pl-PL"/>
        </w:rPr>
        <w:t xml:space="preserve">Składający powinien zwrócić przechowawcy wydatki, które ten poniósł w celu należytego przechowania rzeczy, wraz z odsetkami </w:t>
      </w:r>
      <w:r>
        <w:rPr>
          <w:rFonts w:ascii="Times New Roman"/>
          <w:b w:val="false"/>
          <w:i w:val="false"/>
          <w:color w:val="1b1b1b"/>
          <w:sz w:val="24"/>
          <w:lang w:val="pl-PL"/>
        </w:rPr>
        <w:t>ustawowymi</w:t>
      </w:r>
      <w:r>
        <w:rPr>
          <w:rFonts w:ascii="Times New Roman"/>
          <w:b w:val="false"/>
          <w:i w:val="false"/>
          <w:color w:val="000000"/>
          <w:sz w:val="24"/>
          <w:lang w:val="pl-PL"/>
        </w:rPr>
        <w:t xml:space="preserve"> oraz zwolnić przechowawcę od zobowiązań zaciągniętych przez niego w powyższym celu w imieniu własnym.</w:t>
      </w:r>
    </w:p>
    <w:p>
      <w:pPr>
        <w:spacing w:before="80" w:after="0"/>
        <w:ind w:left="0"/>
        <w:jc w:val="left"/>
        <w:textAlignment w:val="auto"/>
      </w:pPr>
      <w:r>
        <w:rPr>
          <w:rFonts w:ascii="Times New Roman"/>
          <w:b/>
          <w:i w:val="false"/>
          <w:color w:val="000000"/>
          <w:sz w:val="24"/>
          <w:lang w:val="pl-PL"/>
        </w:rPr>
        <w:t xml:space="preserve">Art. 843. </w:t>
      </w:r>
      <w:r>
        <w:rPr>
          <w:rFonts w:ascii="Times New Roman"/>
          <w:b/>
          <w:i w:val="false"/>
          <w:color w:val="000000"/>
          <w:sz w:val="24"/>
          <w:lang w:val="pl-PL"/>
        </w:rPr>
        <w:t xml:space="preserve"> [Odpowiedzialność solidarna]</w:t>
      </w:r>
    </w:p>
    <w:p>
      <w:pPr>
        <w:spacing w:after="0"/>
        <w:ind w:left="0"/>
        <w:jc w:val="left"/>
        <w:textAlignment w:val="auto"/>
      </w:pPr>
      <w:r>
        <w:rPr>
          <w:rFonts w:ascii="Times New Roman"/>
          <w:b w:val="false"/>
          <w:i w:val="false"/>
          <w:color w:val="000000"/>
          <w:sz w:val="24"/>
          <w:lang w:val="pl-PL"/>
        </w:rPr>
        <w:t>Jeżeli kilka osób wspólnie przyjęło lub oddało rzecz na przechowanie, ich odpowiedzialność względem drugiej strony jest solidarna.</w:t>
      </w:r>
    </w:p>
    <w:p>
      <w:pPr>
        <w:spacing w:before="80" w:after="0"/>
        <w:ind w:left="0"/>
        <w:jc w:val="left"/>
        <w:textAlignment w:val="auto"/>
      </w:pPr>
      <w:r>
        <w:rPr>
          <w:rFonts w:ascii="Times New Roman"/>
          <w:b/>
          <w:i w:val="false"/>
          <w:color w:val="000000"/>
          <w:sz w:val="24"/>
          <w:lang w:val="pl-PL"/>
        </w:rPr>
        <w:t xml:space="preserve">Art. 844. </w:t>
      </w:r>
      <w:r>
        <w:rPr>
          <w:rFonts w:ascii="Times New Roman"/>
          <w:b/>
          <w:i w:val="false"/>
          <w:color w:val="000000"/>
          <w:sz w:val="24"/>
          <w:lang w:val="pl-PL"/>
        </w:rPr>
        <w:t xml:space="preserve"> [Żądanie zwrotu i odebrania]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Składający może w każdym czasie żądać zwrotu rzeczy oddanej na przechowanie.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Przechowawca może żądać odebrania rzeczy przed upływem terminu oznaczonego w umowie, jeżeli wskutek okoliczności, których nie mógł przewidzieć, nie może bez własnego uszczerbku lub bez zagrożenia rzeczy przechowywać jej w taki sposób, do jakiego jest zobowiązany. Jeżeli czas przechowania nie był oznaczony albo jeżeli rzecz była przyjęta na przechowanie bez wynagrodzenia, przechowawca może żądać odebrania rzeczy w każdym czasie, byleby jej zwrot nie nastąpił w chwili nieodpowiedniej dla składającego.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Zwrot rzeczy powinien nastąpić w miejscu, gdzie miała być przechowywana.</w:t>
      </w:r>
    </w:p>
    <w:p>
      <w:pPr>
        <w:spacing w:before="80" w:after="0"/>
        <w:ind w:left="0"/>
        <w:jc w:val="left"/>
        <w:textAlignment w:val="auto"/>
      </w:pPr>
      <w:r>
        <w:rPr>
          <w:rFonts w:ascii="Times New Roman"/>
          <w:b/>
          <w:i w:val="false"/>
          <w:color w:val="000000"/>
          <w:sz w:val="24"/>
          <w:lang w:val="pl-PL"/>
        </w:rPr>
        <w:t xml:space="preserve">Art. 845. </w:t>
      </w:r>
      <w:r>
        <w:rPr>
          <w:rFonts w:ascii="Times New Roman"/>
          <w:b/>
          <w:i w:val="false"/>
          <w:color w:val="000000"/>
          <w:sz w:val="24"/>
          <w:lang w:val="pl-PL"/>
        </w:rPr>
        <w:t xml:space="preserve"> [Depozyt nieprawidłowy]</w:t>
      </w:r>
    </w:p>
    <w:p>
      <w:pPr>
        <w:spacing w:after="0"/>
        <w:ind w:left="0"/>
        <w:jc w:val="left"/>
        <w:textAlignment w:val="auto"/>
      </w:pPr>
      <w:r>
        <w:rPr>
          <w:rFonts w:ascii="Times New Roman"/>
          <w:b w:val="false"/>
          <w:i w:val="false"/>
          <w:color w:val="000000"/>
          <w:sz w:val="24"/>
          <w:lang w:val="pl-PL"/>
        </w:rPr>
        <w:t xml:space="preserve">Jeżeli z </w:t>
      </w:r>
      <w:r>
        <w:rPr>
          <w:rFonts w:ascii="Times New Roman"/>
          <w:b w:val="false"/>
          <w:i w:val="false"/>
          <w:color w:val="1b1b1b"/>
          <w:sz w:val="24"/>
          <w:lang w:val="pl-PL"/>
        </w:rPr>
        <w:t>przepisów</w:t>
      </w:r>
      <w:r>
        <w:rPr>
          <w:rFonts w:ascii="Times New Roman"/>
          <w:b w:val="false"/>
          <w:i w:val="false"/>
          <w:color w:val="000000"/>
          <w:sz w:val="24"/>
          <w:lang w:val="pl-PL"/>
        </w:rPr>
        <w:t xml:space="preserve"> szczególnych albo z umowy lub okoliczności wynika, że przechowawca może rozporządzać oddanymi na przechowanie pieniędzmi lub innymi rzeczami oznaczonymi tylko co do gatunku, stosuje się odpowiednio przepisy o pożyczce (depozyt nieprawidłowy). Czas i miejsce zwrotu określają przepisy o przechowaniu.</w:t>
      </w:r>
    </w:p>
    <w:p>
      <w:pPr>
        <w:spacing w:before="89" w:after="0"/>
        <w:ind w:left="0"/>
        <w:jc w:val="center"/>
        <w:textAlignment w:val="auto"/>
      </w:pPr>
      <w:r>
        <w:rPr>
          <w:rFonts w:ascii="Times New Roman"/>
          <w:b/>
          <w:i w:val="false"/>
          <w:color w:val="000000"/>
          <w:sz w:val="24"/>
          <w:lang w:val="pl-PL"/>
        </w:rPr>
        <w:t>TYTUŁ XXIX</w:t>
      </w:r>
    </w:p>
    <w:p>
      <w:pPr>
        <w:spacing w:before="25" w:after="0"/>
        <w:ind w:left="0"/>
        <w:jc w:val="center"/>
        <w:textAlignment w:val="auto"/>
      </w:pPr>
      <w:r>
        <w:rPr>
          <w:rFonts w:ascii="Times New Roman"/>
          <w:b/>
          <w:i w:val="false"/>
          <w:color w:val="000000"/>
          <w:sz w:val="24"/>
          <w:lang w:val="pl-PL"/>
        </w:rPr>
        <w:t>Odpowiedzialność, prawo zastawu i przedawnienie roszczeń utrzymujących hotele i podobne zakłady</w:t>
      </w:r>
    </w:p>
    <w:p>
      <w:pPr>
        <w:spacing w:before="80" w:after="0"/>
        <w:ind w:left="0"/>
        <w:jc w:val="left"/>
        <w:textAlignment w:val="auto"/>
      </w:pPr>
      <w:r>
        <w:rPr>
          <w:rFonts w:ascii="Times New Roman"/>
          <w:b/>
          <w:i w:val="false"/>
          <w:color w:val="000000"/>
          <w:sz w:val="24"/>
          <w:lang w:val="pl-PL"/>
        </w:rPr>
        <w:t xml:space="preserve">Art. 846. </w:t>
      </w:r>
      <w:r>
        <w:rPr>
          <w:rFonts w:ascii="Times New Roman"/>
          <w:b/>
          <w:i w:val="false"/>
          <w:color w:val="000000"/>
          <w:sz w:val="24"/>
          <w:lang w:val="pl-PL"/>
        </w:rPr>
        <w:t xml:space="preserve"> [Zakres odpowiedzialności hotelarzy]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Utrzymujący zarobkowo hotel lub podobny zakład jest odpowiedzialny za utratę lub uszkodzenie rzeczy wniesionych przez osobę korzystającą z usług hotelu lub podobnego zakładu, zwaną dalej "gościem", chyba że szkoda wynikła z właściwości rzeczy wniesionej lub wskutek siły wyższej albo że powstała wyłącznie z winy poszkodowanego lub osoby, która mu towarzyszyła, była u niego zatrudniona albo go odwiedzała.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Rzeczą wniesioną w rozumieniu przepisów tytułu niniejszego jest rzecz, która w czasie korzystania przez gościa z usług hotelu lub podobnego zakładu znajduje się w tym hotelu lub podobnym zakładzie albo znajduje się poza nim, a została powierzona utrzymującemu zarobkowo hotel lub podobny zakład lub osobie u niego zatrudnionej albo umieszczona w miejscu przez nich wskazanym lub na ten cel przeznaczonym.</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Rzeczą wniesioną jest również rzecz, która w krótkim, zwyczajowo przyjętym okresie poprzedzającym lub następującym po tym, kiedy gość korzystał z usług hotelu lub podobnego zakładu, została powierzona utrzymującemu zarobkowo hotel lub podobny zakład lub osobie u niego zatrudnionej albo umieszczona w miejscu przez nich wskazanym lub na ten cel przeznaczonym.</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Pojazdów mechanicznych i rzeczy w nich pozostawionych oraz żywych zwierząt nie uważa się za rzeczy wniesione. Utrzymujący zarobkowo hotel lub podobny zakład może za nie odpowiadać jako przechowawca, jeżeli została zawarta umowa przechowania.</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Wyłączenie lub ograniczenie odpowiedzialności, o której mowa w § 1, przez umowę lub ogłoszenie nie ma skutku prawnego.</w:t>
      </w:r>
    </w:p>
    <w:p>
      <w:pPr>
        <w:spacing w:before="80" w:after="0"/>
        <w:ind w:left="0"/>
        <w:jc w:val="left"/>
        <w:textAlignment w:val="auto"/>
      </w:pPr>
      <w:r>
        <w:rPr>
          <w:rFonts w:ascii="Times New Roman"/>
          <w:b/>
          <w:i w:val="false"/>
          <w:color w:val="000000"/>
          <w:sz w:val="24"/>
          <w:lang w:val="pl-PL"/>
        </w:rPr>
        <w:t xml:space="preserve">Art. 847. </w:t>
      </w:r>
      <w:r>
        <w:rPr>
          <w:rFonts w:ascii="Times New Roman"/>
          <w:b/>
          <w:i w:val="false"/>
          <w:color w:val="000000"/>
          <w:sz w:val="24"/>
          <w:lang w:val="pl-PL"/>
        </w:rPr>
        <w:t xml:space="preserve"> [Wygaśnięcie roszczeń]</w:t>
      </w:r>
    </w:p>
    <w:p>
      <w:pPr>
        <w:spacing w:after="0"/>
        <w:ind w:left="0"/>
        <w:jc w:val="left"/>
        <w:textAlignment w:val="auto"/>
      </w:pPr>
      <w:r>
        <w:rPr>
          <w:rFonts w:ascii="Times New Roman"/>
          <w:b w:val="false"/>
          <w:i w:val="false"/>
          <w:color w:val="000000"/>
          <w:sz w:val="24"/>
          <w:lang w:val="pl-PL"/>
        </w:rPr>
        <w:t>Roszczenie o naprawienie szkody z powodu utraty lub uszkodzenia rzeczy wniesionych do hotelu lub podobnego zakładu wygasa, jeżeli poszkodowany po otrzymaniu wiadomości o szkodzie nie zawiadomił o niej niezwłocznie utrzymującego zakład. Przepisu tego nie stosuje się, gdy szkodę wyrządził utrzymujący zarobkowo hotel lub podobny zakład albo gdy przyjął rzecz na przechowanie.</w:t>
      </w:r>
    </w:p>
    <w:p>
      <w:pPr>
        <w:spacing w:before="80" w:after="0"/>
        <w:ind w:left="0"/>
        <w:jc w:val="left"/>
        <w:textAlignment w:val="auto"/>
      </w:pPr>
      <w:r>
        <w:rPr>
          <w:rFonts w:ascii="Times New Roman"/>
          <w:b/>
          <w:i w:val="false"/>
          <w:color w:val="000000"/>
          <w:sz w:val="24"/>
          <w:lang w:val="pl-PL"/>
        </w:rPr>
        <w:t xml:space="preserve">Art. 848.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val="false"/>
          <w:i w:val="false"/>
          <w:color w:val="000000"/>
          <w:sz w:val="24"/>
          <w:lang w:val="pl-PL"/>
        </w:rPr>
        <w:t>Roszczenia o naprawienie szkody wynikłej z utraty lub uszkodzenia rzeczy wniesionych do hotelu lub podobnego zakładu przedawniają się z upływem sześciu miesięcy od dnia, w którym poszkodowany dowiedział się o szkodzie, a w każdym razie z upływem roku od dnia, w którym poszkodowany przestał korzystać z usług hotelu lub podobnego zakładu.</w:t>
      </w:r>
    </w:p>
    <w:p>
      <w:pPr>
        <w:spacing w:before="80" w:after="0"/>
        <w:ind w:left="0"/>
        <w:jc w:val="left"/>
        <w:textAlignment w:val="auto"/>
      </w:pPr>
      <w:r>
        <w:rPr>
          <w:rFonts w:ascii="Times New Roman"/>
          <w:b/>
          <w:i w:val="false"/>
          <w:color w:val="000000"/>
          <w:sz w:val="24"/>
          <w:lang w:val="pl-PL"/>
        </w:rPr>
        <w:t xml:space="preserve">Art. 849. </w:t>
      </w:r>
      <w:r>
        <w:rPr>
          <w:rFonts w:ascii="Times New Roman"/>
          <w:b/>
          <w:i w:val="false"/>
          <w:color w:val="000000"/>
          <w:sz w:val="24"/>
          <w:lang w:val="pl-PL"/>
        </w:rPr>
        <w:t xml:space="preserve"> [Granice obowiązku naprawienia szkody]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Zakres obowiązku naprawienia szkody przez utrzymującego zarobkowo hotel lub podobny zakład w wypadku utraty lub uszkodzenia rzeczy wniesionych ogranicza się, względem jednego gościa, do wysokości stokrotnej należności za dostarczone mu mieszkanie, liczonej za jedną dobę. Jednakże odpowiedzialność za każdą rzecz nie może przekraczać pięćdziesięciokrotnej wysokości tej należności.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Ograniczenia zakresu obowiązku naprawienia szkody nie dotyczą wypadku, gdy utrzymujący zarobkowo hotel lub podobny zakład przyjął rzeczy na przechowanie albo odmówił ich przyjęcia na przechowanie, mimo że obowiązany był je przyjąć, jak również wypadku, gdy szkoda wynikła z winy umyślnej lub rażącego niedbalstwa jego lub osoby u niego zatrudnionej.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Utrzymujący zarobkowo hotel lub podobny zakład jest obowiązany przyjąć na przechowanie pieniądze, papiery wartościowe i cenne przedmioty, w szczególności kosztowności i przedmioty mające wartość naukową lub artystyczną. Może odmówić przyjęcia tych rzeczy tylko wówczas, jeżeli zagrażają one bezpieczeństwu albo jeżeli w stosunku do wielkości lub standardu hotelu albo podobnego zakładu mają zbyt dużą wartość lub gdy zajmują zbyt dużo miejsca.</w:t>
      </w:r>
    </w:p>
    <w:p>
      <w:pPr>
        <w:spacing w:before="80" w:after="0"/>
        <w:ind w:left="0"/>
        <w:jc w:val="left"/>
        <w:textAlignment w:val="auto"/>
      </w:pPr>
      <w:r>
        <w:rPr>
          <w:rFonts w:ascii="Times New Roman"/>
          <w:b/>
          <w:i w:val="false"/>
          <w:color w:val="000000"/>
          <w:sz w:val="24"/>
          <w:lang w:val="pl-PL"/>
        </w:rPr>
        <w:t xml:space="preserve">Art. 850. </w:t>
      </w:r>
      <w:r>
        <w:rPr>
          <w:rFonts w:ascii="Times New Roman"/>
          <w:b/>
          <w:i w:val="false"/>
          <w:color w:val="000000"/>
          <w:sz w:val="24"/>
          <w:lang w:val="pl-PL"/>
        </w:rPr>
        <w:t xml:space="preserve"> [Ustawowe prawo zastawu]</w:t>
      </w:r>
    </w:p>
    <w:p>
      <w:pPr>
        <w:spacing w:after="0"/>
        <w:ind w:left="0"/>
        <w:jc w:val="left"/>
        <w:textAlignment w:val="auto"/>
      </w:pPr>
      <w:r>
        <w:rPr>
          <w:rFonts w:ascii="Times New Roman"/>
          <w:b w:val="false"/>
          <w:i w:val="false"/>
          <w:color w:val="000000"/>
          <w:sz w:val="24"/>
          <w:lang w:val="pl-PL"/>
        </w:rPr>
        <w:t>Dla zabezpieczenia należności za mieszkanie, utrzymanie i usługi dostarczone osobie korzystającej z usług hotelu lub podobnego zakładu, jak również dla zabezpieczenia roszczenia o zwrot wydatków dla tej osoby poniesionych przysługuje utrzymującemu zarobkowo hotel lub podobny zakład ustawowe prawo zastawu na rzeczach wniesionych. Prawo to podlega przepisom o ustawowym prawie zastawu wynajmującego.</w:t>
      </w:r>
    </w:p>
    <w:p>
      <w:pPr>
        <w:spacing w:before="80" w:after="0"/>
        <w:ind w:left="0"/>
        <w:jc w:val="left"/>
        <w:textAlignment w:val="auto"/>
      </w:pPr>
      <w:r>
        <w:rPr>
          <w:rFonts w:ascii="Times New Roman"/>
          <w:b/>
          <w:i w:val="false"/>
          <w:color w:val="000000"/>
          <w:sz w:val="24"/>
          <w:lang w:val="pl-PL"/>
        </w:rPr>
        <w:t xml:space="preserve">Art. 851.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val="false"/>
          <w:i w:val="false"/>
          <w:color w:val="000000"/>
          <w:sz w:val="24"/>
          <w:lang w:val="pl-PL"/>
        </w:rPr>
        <w:t>Roszczenia powstałe w zakresie działalności przedsiębiorstw hotelowych z tytułu należności za dostarczone mieszkanie, utrzymanie i usługi oraz z tytułu wydatków poniesionych na rzecz osób, które korzystają z usług takich przedsiębiorstw, przedawniają się z upływem lat dwóch. Przepis ten stosuje się odpowiednio do przedsiębiorstw gastronomicznych.</w:t>
      </w:r>
    </w:p>
    <w:p>
      <w:pPr>
        <w:spacing w:before="80" w:after="0"/>
        <w:ind w:left="0"/>
        <w:jc w:val="left"/>
        <w:textAlignment w:val="auto"/>
      </w:pPr>
      <w:r>
        <w:rPr>
          <w:rFonts w:ascii="Times New Roman"/>
          <w:b/>
          <w:i w:val="false"/>
          <w:color w:val="000000"/>
          <w:sz w:val="24"/>
          <w:lang w:val="pl-PL"/>
        </w:rPr>
        <w:t xml:space="preserve">Art. 852. </w:t>
      </w:r>
      <w:r>
        <w:rPr>
          <w:rFonts w:ascii="Times New Roman"/>
          <w:b/>
          <w:i w:val="false"/>
          <w:color w:val="000000"/>
          <w:sz w:val="24"/>
          <w:lang w:val="pl-PL"/>
        </w:rPr>
        <w:t xml:space="preserve"> [Zakłady kąpielowe]</w:t>
      </w:r>
    </w:p>
    <w:p>
      <w:pPr>
        <w:spacing w:after="0"/>
        <w:ind w:left="0"/>
        <w:jc w:val="left"/>
        <w:textAlignment w:val="auto"/>
      </w:pPr>
      <w:r>
        <w:rPr>
          <w:rFonts w:ascii="Times New Roman"/>
          <w:b w:val="false"/>
          <w:i w:val="false"/>
          <w:color w:val="000000"/>
          <w:sz w:val="24"/>
          <w:lang w:val="pl-PL"/>
        </w:rPr>
        <w:t>Przepisy o odpowiedzialności i ustawowym prawie zastawu utrzymującego zarobkowo hotel lub podobny zakład stosuje się odpowiednio do zakładów kąpielowych. Jednakże co się tyczy przedmiotów, które zazwyczaj nie bywają wnoszone przez osoby korzystające z usług tych zakładów, odpowiedzialność prowadzącego zakład ogranicza się do wypadku, gdy przyjął taki przedmiot na przechowanie albo gdy szkoda wynikła z winy umyślnej lub rażącego niedbalstwa jego albo osoby u niego zatrudnionej.</w:t>
      </w:r>
    </w:p>
    <w:p>
      <w:pPr>
        <w:spacing w:before="89" w:after="0"/>
        <w:ind w:left="0"/>
        <w:jc w:val="center"/>
        <w:textAlignment w:val="auto"/>
      </w:pPr>
      <w:r>
        <w:rPr>
          <w:rFonts w:ascii="Times New Roman"/>
          <w:b/>
          <w:i w:val="false"/>
          <w:color w:val="000000"/>
          <w:sz w:val="24"/>
          <w:lang w:val="pl-PL"/>
        </w:rPr>
        <w:t>TYTUŁ XXX</w:t>
      </w:r>
    </w:p>
    <w:p>
      <w:pPr>
        <w:spacing w:before="25" w:after="0"/>
        <w:ind w:left="0"/>
        <w:jc w:val="center"/>
        <w:textAlignment w:val="auto"/>
      </w:pPr>
      <w:r>
        <w:rPr>
          <w:rFonts w:ascii="Times New Roman"/>
          <w:b/>
          <w:i w:val="false"/>
          <w:color w:val="000000"/>
          <w:sz w:val="24"/>
          <w:lang w:val="pl-PL"/>
        </w:rPr>
        <w:t>Umowa składu</w:t>
      </w:r>
    </w:p>
    <w:p>
      <w:pPr>
        <w:spacing w:before="80" w:after="0"/>
        <w:ind w:left="0"/>
        <w:jc w:val="left"/>
        <w:textAlignment w:val="auto"/>
      </w:pPr>
      <w:r>
        <w:rPr>
          <w:rFonts w:ascii="Times New Roman"/>
          <w:b/>
          <w:i w:val="false"/>
          <w:color w:val="000000"/>
          <w:sz w:val="24"/>
          <w:lang w:val="pl-PL"/>
        </w:rPr>
        <w:t xml:space="preserve">Art. 853. </w:t>
      </w:r>
      <w:r>
        <w:rPr>
          <w:rFonts w:ascii="Times New Roman"/>
          <w:b/>
          <w:i w:val="false"/>
          <w:color w:val="000000"/>
          <w:sz w:val="24"/>
          <w:lang w:val="pl-PL"/>
        </w:rPr>
        <w:t xml:space="preserve"> [Umowa składu]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Przez umowę składu przedsiębiorca składowy zobowiązuje się do przechowania, za wynagrodzeniem, oznaczonych w umowie rzeczy ruchomych.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Przedsiębiorca składowy jest obowiązany wydać składającemu pokwitowanie, które powinno wymieniać rodzaj, ilość, oznaczenie oraz sposób opakowania rzeczy, jak też inne istotne postanowienia umowy.</w:t>
      </w:r>
    </w:p>
    <w:p>
      <w:pPr>
        <w:spacing w:before="80" w:after="0"/>
        <w:ind w:left="0"/>
        <w:jc w:val="left"/>
        <w:textAlignment w:val="auto"/>
      </w:pPr>
      <w:r>
        <w:rPr>
          <w:rFonts w:ascii="Times New Roman"/>
          <w:b/>
          <w:i w:val="false"/>
          <w:color w:val="000000"/>
          <w:sz w:val="24"/>
          <w:lang w:val="pl-PL"/>
        </w:rPr>
        <w:t xml:space="preserve">Art. 854. </w:t>
      </w:r>
      <w:r>
        <w:rPr>
          <w:rFonts w:ascii="Times New Roman"/>
          <w:b/>
          <w:i w:val="false"/>
          <w:color w:val="000000"/>
          <w:sz w:val="24"/>
          <w:lang w:val="pl-PL"/>
        </w:rPr>
        <w:t xml:space="preserve"> [Wyłączenie stosowania]</w:t>
      </w:r>
    </w:p>
    <w:p>
      <w:pPr>
        <w:spacing w:after="0"/>
        <w:ind w:left="0"/>
        <w:jc w:val="left"/>
        <w:textAlignment w:val="auto"/>
      </w:pPr>
      <w:r>
        <w:rPr>
          <w:rFonts w:ascii="Times New Roman"/>
          <w:b w:val="false"/>
          <w:i w:val="false"/>
          <w:color w:val="000000"/>
          <w:sz w:val="24"/>
          <w:lang w:val="pl-PL"/>
        </w:rPr>
        <w:t>Przepisów tytułu niniejszego nie stosuje się w przypadkach, gdy przedsiębiorca składowy nabywa własność złożonych rzeczy i jest obowiązany zwrócić tylko taką samą ilość rzeczy tego samego gatunku i takiej samej jakości.</w:t>
      </w:r>
    </w:p>
    <w:p>
      <w:pPr>
        <w:spacing w:before="80" w:after="0"/>
        <w:ind w:left="0"/>
        <w:jc w:val="left"/>
        <w:textAlignment w:val="auto"/>
      </w:pPr>
      <w:r>
        <w:rPr>
          <w:rFonts w:ascii="Times New Roman"/>
          <w:b/>
          <w:i w:val="false"/>
          <w:color w:val="000000"/>
          <w:sz w:val="24"/>
          <w:lang w:val="pl-PL"/>
        </w:rPr>
        <w:t xml:space="preserve">Art. 855. </w:t>
      </w:r>
      <w:r>
        <w:rPr>
          <w:rFonts w:ascii="Times New Roman"/>
          <w:b/>
          <w:i w:val="false"/>
          <w:color w:val="000000"/>
          <w:sz w:val="24"/>
          <w:lang w:val="pl-PL"/>
        </w:rPr>
        <w:t xml:space="preserve"> [Odpowiedzialność i obowiązki przedsiębiorcy składowego]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Przedsiębiorca składowy odpowiada za szkodę wynikłą z utraty, ubytku lub uszkodzenia rzeczy w czasie od przyjęcia jej na skład do wydania osobie uprawnionej do odbioru, chyba że udowodni, że nie mógł zapobiec szkodzie, mimo dołożenia należytej staranności.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Przedsiębiorca składowy jest obowiązany dokonywać odpowiednich czynności konserwacyjnych. Przeciwne postanowienie umowy jest nieważne.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Przedsiębiorca składowy nie ponosi odpowiedzialności za ubytek nieprzekraczający granic określonych właściwymi przepisami, a w razie braku takich przepisów - granic zwyczajowo przyjętych.</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Odszkodowanie nie może przewyższać zwykłej wartości rzeczy, chyba że szkoda wynika z winy umyślnej albo rażącego niedbalstwa przedsiębiorcy składowego.</w:t>
      </w:r>
    </w:p>
    <w:p>
      <w:pPr>
        <w:spacing w:before="80" w:after="0"/>
        <w:ind w:left="0"/>
        <w:jc w:val="left"/>
        <w:textAlignment w:val="auto"/>
      </w:pPr>
      <w:r>
        <w:rPr>
          <w:rFonts w:ascii="Times New Roman"/>
          <w:b/>
          <w:i w:val="false"/>
          <w:color w:val="000000"/>
          <w:sz w:val="24"/>
          <w:lang w:val="pl-PL"/>
        </w:rPr>
        <w:t xml:space="preserve">Art. 856. </w:t>
      </w:r>
      <w:r>
        <w:rPr>
          <w:rFonts w:ascii="Times New Roman"/>
          <w:b/>
          <w:i w:val="false"/>
          <w:color w:val="000000"/>
          <w:sz w:val="24"/>
          <w:lang w:val="pl-PL"/>
        </w:rPr>
        <w:t xml:space="preserve"> [Obowiązek ubezpieczenia rzeczy]</w:t>
      </w:r>
    </w:p>
    <w:p>
      <w:pPr>
        <w:spacing w:after="0"/>
        <w:ind w:left="0"/>
        <w:jc w:val="left"/>
        <w:textAlignment w:val="auto"/>
      </w:pPr>
      <w:r>
        <w:rPr>
          <w:rFonts w:ascii="Times New Roman"/>
          <w:b w:val="false"/>
          <w:i w:val="false"/>
          <w:color w:val="000000"/>
          <w:sz w:val="24"/>
          <w:lang w:val="pl-PL"/>
        </w:rPr>
        <w:t>Przedsiębiorca składowy jest obowiązany do ubezpieczenia rzeczy jedynie wtedy, gdy otrzymał takie zlecenie.</w:t>
      </w:r>
    </w:p>
    <w:p>
      <w:pPr>
        <w:spacing w:before="80" w:after="0"/>
        <w:ind w:left="0"/>
        <w:jc w:val="left"/>
        <w:textAlignment w:val="auto"/>
      </w:pPr>
      <w:r>
        <w:rPr>
          <w:rFonts w:ascii="Times New Roman"/>
          <w:b/>
          <w:i w:val="false"/>
          <w:color w:val="000000"/>
          <w:sz w:val="24"/>
          <w:lang w:val="pl-PL"/>
        </w:rPr>
        <w:t xml:space="preserve">Art. 857. </w:t>
      </w:r>
      <w:r>
        <w:rPr>
          <w:rFonts w:ascii="Times New Roman"/>
          <w:b/>
          <w:i w:val="false"/>
          <w:color w:val="000000"/>
          <w:sz w:val="24"/>
          <w:lang w:val="pl-PL"/>
        </w:rPr>
        <w:t xml:space="preserve"> [Obowiązek ochrony interesów składającego]</w:t>
      </w:r>
    </w:p>
    <w:p>
      <w:pPr>
        <w:spacing w:after="0"/>
        <w:ind w:left="0"/>
        <w:jc w:val="left"/>
        <w:textAlignment w:val="auto"/>
      </w:pPr>
      <w:r>
        <w:rPr>
          <w:rFonts w:ascii="Times New Roman"/>
          <w:b w:val="false"/>
          <w:i w:val="false"/>
          <w:color w:val="000000"/>
          <w:sz w:val="24"/>
          <w:lang w:val="pl-PL"/>
        </w:rPr>
        <w:t>Jeżeli stan rzeczy nadesłanych przedsiębiorcy składowemu nasuwa podejrzenie, że ma miejsce brak, ubytek, zepsucie albo uszkodzenie rzeczy, przedsiębiorca składowy powinien dokonać czynności niezbędnych do zabezpieczenia mienia i praw składającego.</w:t>
      </w:r>
    </w:p>
    <w:p>
      <w:pPr>
        <w:spacing w:before="80" w:after="0"/>
        <w:ind w:left="0"/>
        <w:jc w:val="left"/>
        <w:textAlignment w:val="auto"/>
      </w:pPr>
      <w:r>
        <w:rPr>
          <w:rFonts w:ascii="Times New Roman"/>
          <w:b/>
          <w:i w:val="false"/>
          <w:color w:val="000000"/>
          <w:sz w:val="24"/>
          <w:lang w:val="pl-PL"/>
        </w:rPr>
        <w:t xml:space="preserve">Art. 858. </w:t>
      </w:r>
      <w:r>
        <w:rPr>
          <w:rFonts w:ascii="Times New Roman"/>
          <w:b/>
          <w:i w:val="false"/>
          <w:color w:val="000000"/>
          <w:sz w:val="24"/>
          <w:lang w:val="pl-PL"/>
        </w:rPr>
        <w:t xml:space="preserve"> [Zawiadomienie składającego]</w:t>
      </w:r>
    </w:p>
    <w:p>
      <w:pPr>
        <w:spacing w:after="0"/>
        <w:ind w:left="0"/>
        <w:jc w:val="left"/>
        <w:textAlignment w:val="auto"/>
      </w:pPr>
      <w:r>
        <w:rPr>
          <w:rFonts w:ascii="Times New Roman"/>
          <w:b w:val="false"/>
          <w:i w:val="false"/>
          <w:color w:val="000000"/>
          <w:sz w:val="24"/>
          <w:lang w:val="pl-PL"/>
        </w:rPr>
        <w:t>Przedsiębiorca składowy powinien zawiadamiać składającego o zdarzeniach ważnych ze względu na ochronę praw składającego lub dotyczących stanu rzeczy oddanych na skład, chyba że zawiadomienie nie jest możliwe.</w:t>
      </w:r>
    </w:p>
    <w:p>
      <w:pPr>
        <w:spacing w:before="80" w:after="0"/>
        <w:ind w:left="0"/>
        <w:jc w:val="left"/>
        <w:textAlignment w:val="auto"/>
      </w:pPr>
      <w:r>
        <w:rPr>
          <w:rFonts w:ascii="Times New Roman"/>
          <w:b/>
          <w:i w:val="false"/>
          <w:color w:val="000000"/>
          <w:sz w:val="24"/>
          <w:lang w:val="pl-PL"/>
        </w:rPr>
        <w:t xml:space="preserve">Art. 859. </w:t>
      </w:r>
      <w:r>
        <w:rPr>
          <w:rFonts w:ascii="Times New Roman"/>
          <w:b/>
          <w:i w:val="false"/>
          <w:color w:val="000000"/>
          <w:sz w:val="24"/>
          <w:lang w:val="pl-PL"/>
        </w:rPr>
        <w:t xml:space="preserve"> [Rzecz narażona na zepsucie]</w:t>
      </w:r>
    </w:p>
    <w:p>
      <w:pPr>
        <w:spacing w:after="0"/>
        <w:ind w:left="0"/>
        <w:jc w:val="left"/>
        <w:textAlignment w:val="auto"/>
      </w:pPr>
      <w:r>
        <w:rPr>
          <w:rFonts w:ascii="Times New Roman"/>
          <w:b w:val="false"/>
          <w:i w:val="false"/>
          <w:color w:val="000000"/>
          <w:sz w:val="24"/>
          <w:lang w:val="pl-PL"/>
        </w:rPr>
        <w:t>Jeżeli rzecz narażona jest na zepsucie, a nie można czekać na zarządzenie składającego, przedsiębiorca składowy ma prawo, a gdy wymaga tego interes składającego - także obowiązek, sprzedać rzecz z zachowaniem należytej staranności.</w:t>
      </w:r>
    </w:p>
    <w:p>
      <w:pPr>
        <w:spacing w:before="80" w:after="0"/>
        <w:ind w:left="0"/>
        <w:jc w:val="left"/>
        <w:textAlignment w:val="auto"/>
      </w:pPr>
      <w:r>
        <w:rPr>
          <w:rFonts w:ascii="Times New Roman"/>
          <w:b/>
          <w:i w:val="false"/>
          <w:color w:val="000000"/>
          <w:sz w:val="24"/>
          <w:lang w:val="pl-PL"/>
        </w:rPr>
        <w:t>Art. 859</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[Uprawnienia składającego]</w:t>
      </w:r>
    </w:p>
    <w:p>
      <w:pPr>
        <w:spacing w:after="0"/>
        <w:ind w:left="0"/>
        <w:jc w:val="left"/>
        <w:textAlignment w:val="auto"/>
      </w:pPr>
      <w:r>
        <w:rPr>
          <w:rFonts w:ascii="Times New Roman"/>
          <w:b w:val="false"/>
          <w:i w:val="false"/>
          <w:color w:val="000000"/>
          <w:sz w:val="24"/>
          <w:lang w:val="pl-PL"/>
        </w:rPr>
        <w:t>Przedsiębiorca składowy powinien umożliwić składającemu obejrzenie rzeczy, dzielenie ich lub łączenie, pobieranie próbek oraz dokonywanie innych czynności w celu zachowania rzeczy w należytym stanie.</w:t>
      </w:r>
    </w:p>
    <w:p>
      <w:pPr>
        <w:spacing w:before="80" w:after="0"/>
        <w:ind w:left="0"/>
        <w:jc w:val="left"/>
        <w:textAlignment w:val="auto"/>
      </w:pPr>
      <w:r>
        <w:rPr>
          <w:rFonts w:ascii="Times New Roman"/>
          <w:b/>
          <w:i w:val="false"/>
          <w:color w:val="000000"/>
          <w:sz w:val="24"/>
          <w:lang w:val="pl-PL"/>
        </w:rPr>
        <w:t>Art. 859</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[Uprawnienie do łączenia rzeczy]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Przedsiębiorca składowy może łączyć rzeczy zamienne tego samego gatunku i tej samej jakości, należące do kilku składających, za ich pisemną zgodą.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Wydanie składającemu przypadającej mu części rzeczy w ten sposób połączonych nie wymaga zgody pozostałych składających.</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Podział i połączenie rzeczy powinny być ujawnione w dokumentach przedsiębiorcy składowego.</w:t>
      </w:r>
    </w:p>
    <w:p>
      <w:pPr>
        <w:spacing w:before="80" w:after="0"/>
        <w:ind w:left="0"/>
        <w:jc w:val="left"/>
        <w:textAlignment w:val="auto"/>
      </w:pPr>
      <w:r>
        <w:rPr>
          <w:rFonts w:ascii="Times New Roman"/>
          <w:b/>
          <w:i w:val="false"/>
          <w:color w:val="000000"/>
          <w:sz w:val="24"/>
          <w:lang w:val="pl-PL"/>
        </w:rPr>
        <w:t>Art. 859</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[Ustawowe prawo zastawu]</w:t>
      </w:r>
    </w:p>
    <w:p>
      <w:pPr>
        <w:spacing w:after="0"/>
        <w:ind w:left="0"/>
        <w:jc w:val="left"/>
        <w:textAlignment w:val="auto"/>
      </w:pPr>
      <w:r>
        <w:rPr>
          <w:rFonts w:ascii="Times New Roman"/>
          <w:b w:val="false"/>
          <w:i w:val="false"/>
          <w:color w:val="000000"/>
          <w:sz w:val="24"/>
          <w:lang w:val="pl-PL"/>
        </w:rPr>
        <w:t>Przedsiębiorcy składowemu służy na zabezpieczenie roszczeń o składowe i należności uboczne, o zwrot wydatków i kosztów, w szczególności przewoźnego i opłat celnych, o zwrot udzielonych składającemu zaliczek oraz wszelkich innych należności powstałych z tytułu umowy lub umów składu, ustawowe prawo zastawu na rzeczach oddanych na skład, dopóki znajdują się u niego lub u osoby, która je dzierży w jego imieniu, albo dopóki może nimi rozporządzać za pomocą dokumentów.</w:t>
      </w:r>
    </w:p>
    <w:p>
      <w:pPr>
        <w:spacing w:before="80" w:after="0"/>
        <w:ind w:left="0"/>
        <w:jc w:val="left"/>
        <w:textAlignment w:val="auto"/>
      </w:pPr>
      <w:r>
        <w:rPr>
          <w:rFonts w:ascii="Times New Roman"/>
          <w:b/>
          <w:i w:val="false"/>
          <w:color w:val="000000"/>
          <w:sz w:val="24"/>
          <w:lang w:val="pl-PL"/>
        </w:rPr>
        <w:t>Art. 859</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[Przedłużenie umowy]</w:t>
      </w:r>
    </w:p>
    <w:p>
      <w:pPr>
        <w:spacing w:after="0"/>
        <w:ind w:left="0"/>
        <w:jc w:val="left"/>
        <w:textAlignment w:val="auto"/>
      </w:pPr>
      <w:r>
        <w:rPr>
          <w:rFonts w:ascii="Times New Roman"/>
          <w:b w:val="false"/>
          <w:i w:val="false"/>
          <w:color w:val="000000"/>
          <w:sz w:val="24"/>
          <w:lang w:val="pl-PL"/>
        </w:rPr>
        <w:t xml:space="preserve">Umowę składu zawartą na czas oznaczony uważa się za przedłużoną na czas nieoznaczony, jeżeli na 14 dni przed upływem terminu przedsiębiorca składowy nie zażądał listem poleconym albo na adres do doręczeń elektronicznych, o którym mowa w </w:t>
      </w:r>
      <w:r>
        <w:rPr>
          <w:rFonts w:ascii="Times New Roman"/>
          <w:b w:val="false"/>
          <w:i w:val="false"/>
          <w:color w:val="1b1b1b"/>
          <w:sz w:val="24"/>
          <w:lang w:val="pl-PL"/>
        </w:rPr>
        <w:t>art. 2 pkt 1</w:t>
      </w:r>
      <w:r>
        <w:rPr>
          <w:rFonts w:ascii="Times New Roman"/>
          <w:b w:val="false"/>
          <w:i w:val="false"/>
          <w:color w:val="000000"/>
          <w:sz w:val="24"/>
          <w:lang w:val="pl-PL"/>
        </w:rPr>
        <w:t xml:space="preserve"> ustawy z dnia 18 listopada 2020 r. o doręczeniach elektronicznych (Dz. U. z 2022 r. poz. 569 i 1002), odebrania rzeczy w umówionym terminie.</w:t>
      </w:r>
    </w:p>
    <w:p>
      <w:pPr>
        <w:spacing w:before="80" w:after="0"/>
        <w:ind w:left="0"/>
        <w:jc w:val="left"/>
        <w:textAlignment w:val="auto"/>
      </w:pPr>
      <w:r>
        <w:rPr>
          <w:rFonts w:ascii="Times New Roman"/>
          <w:b/>
          <w:i w:val="false"/>
          <w:color w:val="000000"/>
          <w:sz w:val="24"/>
          <w:lang w:val="pl-PL"/>
        </w:rPr>
        <w:t>Art. 859</w:t>
      </w:r>
      <w:r>
        <w:rPr>
          <w:rFonts w:ascii="Times New Roman"/>
          <w:b/>
          <w:i w:val="false"/>
          <w:color w:val="000000"/>
          <w:sz w:val="24"/>
          <w:vertAlign w:val="superscript"/>
          <w:lang w:val="pl-PL"/>
        </w:rPr>
        <w:t>5</w:t>
      </w:r>
      <w:r>
        <w:rPr>
          <w:rFonts w:ascii="Times New Roman"/>
          <w:b/>
          <w:i w:val="false"/>
          <w:color w:val="000000"/>
          <w:sz w:val="24"/>
          <w:lang w:val="pl-PL"/>
        </w:rPr>
        <w:t xml:space="preserve">. </w:t>
      </w:r>
      <w:r>
        <w:rPr>
          <w:rFonts w:ascii="Times New Roman"/>
          <w:b/>
          <w:i w:val="false"/>
          <w:color w:val="000000"/>
          <w:sz w:val="24"/>
          <w:lang w:val="pl-PL"/>
        </w:rPr>
        <w:t xml:space="preserve"> [Wypowiedzenie umowy]</w:t>
      </w:r>
    </w:p>
    <w:p>
      <w:pPr>
        <w:spacing w:after="0"/>
        <w:ind w:left="0"/>
        <w:jc w:val="left"/>
        <w:textAlignment w:val="auto"/>
      </w:pPr>
      <w:r>
        <w:rPr>
          <w:rFonts w:ascii="Times New Roman"/>
          <w:b w:val="false"/>
          <w:i w:val="false"/>
          <w:color w:val="000000"/>
          <w:sz w:val="24"/>
          <w:lang w:val="pl-PL"/>
        </w:rPr>
        <w:t xml:space="preserve">Umowę składu zawartą na czas nieoznaczony przedsiębiorca składowy może wypowiedzieć listem poleconym albo na adres do doręczeń elektronicznych, o którym mowa w </w:t>
      </w:r>
      <w:r>
        <w:rPr>
          <w:rFonts w:ascii="Times New Roman"/>
          <w:b w:val="false"/>
          <w:i w:val="false"/>
          <w:color w:val="1b1b1b"/>
          <w:sz w:val="24"/>
          <w:lang w:val="pl-PL"/>
        </w:rPr>
        <w:t>art. 2 pkt 1</w:t>
      </w:r>
      <w:r>
        <w:rPr>
          <w:rFonts w:ascii="Times New Roman"/>
          <w:b w:val="false"/>
          <w:i w:val="false"/>
          <w:color w:val="000000"/>
          <w:sz w:val="24"/>
          <w:lang w:val="pl-PL"/>
        </w:rPr>
        <w:t xml:space="preserve"> ustawy z dnia 18 listopada 2020 r. o doręczeniach elektronicznych, z zachowaniem terminu miesięcznego, jednakże nie wcześniej niż po upływie 2 miesięcy od złożenia rzeczy.</w:t>
      </w:r>
    </w:p>
    <w:p>
      <w:pPr>
        <w:spacing w:before="80" w:after="0"/>
        <w:ind w:left="0"/>
        <w:jc w:val="left"/>
        <w:textAlignment w:val="auto"/>
      </w:pPr>
      <w:r>
        <w:rPr>
          <w:rFonts w:ascii="Times New Roman"/>
          <w:b/>
          <w:i w:val="false"/>
          <w:color w:val="000000"/>
          <w:sz w:val="24"/>
          <w:lang w:val="pl-PL"/>
        </w:rPr>
        <w:t>Art. 859</w:t>
      </w:r>
      <w:r>
        <w:rPr>
          <w:rFonts w:ascii="Times New Roman"/>
          <w:b/>
          <w:i w:val="false"/>
          <w:color w:val="000000"/>
          <w:sz w:val="24"/>
          <w:vertAlign w:val="superscript"/>
          <w:lang w:val="pl-PL"/>
        </w:rPr>
        <w:t>6</w:t>
      </w:r>
      <w:r>
        <w:rPr>
          <w:rFonts w:ascii="Times New Roman"/>
          <w:b/>
          <w:i w:val="false"/>
          <w:color w:val="000000"/>
          <w:sz w:val="24"/>
          <w:lang w:val="pl-PL"/>
        </w:rPr>
        <w:t xml:space="preserve">. </w:t>
      </w:r>
      <w:r>
        <w:rPr>
          <w:rFonts w:ascii="Times New Roman"/>
          <w:b/>
          <w:i w:val="false"/>
          <w:color w:val="000000"/>
          <w:sz w:val="24"/>
          <w:lang w:val="pl-PL"/>
        </w:rPr>
        <w:t xml:space="preserve"> [Skutki nieodebrania rzeczy]</w:t>
      </w:r>
    </w:p>
    <w:p>
      <w:pPr>
        <w:spacing w:after="0"/>
        <w:ind w:left="0"/>
        <w:jc w:val="left"/>
        <w:textAlignment w:val="auto"/>
      </w:pPr>
      <w:r>
        <w:rPr>
          <w:rFonts w:ascii="Times New Roman"/>
          <w:b w:val="false"/>
          <w:i w:val="false"/>
          <w:color w:val="000000"/>
          <w:sz w:val="24"/>
          <w:lang w:val="pl-PL"/>
        </w:rPr>
        <w:t xml:space="preserve">Jeżeli składający nie odbiera rzeczy pomimo upływu umówionego terminu lub terminu wypowiedzenia umowy, przedsiębiorca składowy może oddać rzecz na przechowanie na koszt i ryzyko składającego. Może on jednak wykonać to prawo tylko wtedy, jeżeli uprzedził składającego o zamiarze skorzystania z przysługującego mu prawa listem poleconym albo na adres do doręczeń elektronicznych, o którym mowa w </w:t>
      </w:r>
      <w:r>
        <w:rPr>
          <w:rFonts w:ascii="Times New Roman"/>
          <w:b w:val="false"/>
          <w:i w:val="false"/>
          <w:color w:val="1b1b1b"/>
          <w:sz w:val="24"/>
          <w:lang w:val="pl-PL"/>
        </w:rPr>
        <w:t>art. 2 pkt 1</w:t>
      </w:r>
      <w:r>
        <w:rPr>
          <w:rFonts w:ascii="Times New Roman"/>
          <w:b w:val="false"/>
          <w:i w:val="false"/>
          <w:color w:val="000000"/>
          <w:sz w:val="24"/>
          <w:lang w:val="pl-PL"/>
        </w:rPr>
        <w:t xml:space="preserve"> ustawy z dnia 18 listopada 2020 r. o doręczeniach elektronicznych, wysłanym nie później niż na 14 dni przed upływem umówionego terminu.</w:t>
      </w:r>
    </w:p>
    <w:p>
      <w:pPr>
        <w:spacing w:before="80" w:after="0"/>
        <w:ind w:left="0"/>
        <w:jc w:val="left"/>
        <w:textAlignment w:val="auto"/>
      </w:pPr>
      <w:r>
        <w:rPr>
          <w:rFonts w:ascii="Times New Roman"/>
          <w:b/>
          <w:i w:val="false"/>
          <w:color w:val="000000"/>
          <w:sz w:val="24"/>
          <w:lang w:val="pl-PL"/>
        </w:rPr>
        <w:t>Art. 859</w:t>
      </w:r>
      <w:r>
        <w:rPr>
          <w:rFonts w:ascii="Times New Roman"/>
          <w:b/>
          <w:i w:val="false"/>
          <w:color w:val="000000"/>
          <w:sz w:val="24"/>
          <w:vertAlign w:val="superscript"/>
          <w:lang w:val="pl-PL"/>
        </w:rPr>
        <w:t>7</w:t>
      </w:r>
      <w:r>
        <w:rPr>
          <w:rFonts w:ascii="Times New Roman"/>
          <w:b/>
          <w:i w:val="false"/>
          <w:color w:val="000000"/>
          <w:sz w:val="24"/>
          <w:lang w:val="pl-PL"/>
        </w:rPr>
        <w:t xml:space="preserve">. </w:t>
      </w:r>
      <w:r>
        <w:rPr>
          <w:rFonts w:ascii="Times New Roman"/>
          <w:b/>
          <w:i w:val="false"/>
          <w:color w:val="000000"/>
          <w:sz w:val="24"/>
          <w:lang w:val="pl-PL"/>
        </w:rPr>
        <w:t xml:space="preserve"> [Wezwanie do odebrania rzeczy]</w:t>
      </w:r>
    </w:p>
    <w:p>
      <w:pPr>
        <w:spacing w:after="0"/>
        <w:ind w:left="0"/>
        <w:jc w:val="left"/>
        <w:textAlignment w:val="auto"/>
      </w:pPr>
      <w:r>
        <w:rPr>
          <w:rFonts w:ascii="Times New Roman"/>
          <w:b w:val="false"/>
          <w:i w:val="false"/>
          <w:color w:val="000000"/>
          <w:sz w:val="24"/>
          <w:lang w:val="pl-PL"/>
        </w:rPr>
        <w:t>Pomimo zawarcia umowy na czas oznaczony przedsiębiorca składowy może z ważnych przyczyn, w każdym czasie, wezwać składającego do odebrania rzeczy, wyznaczając jednak odpowiedni termin ich odebrania.</w:t>
      </w:r>
    </w:p>
    <w:p>
      <w:pPr>
        <w:spacing w:before="80" w:after="0"/>
        <w:ind w:left="0"/>
        <w:jc w:val="left"/>
        <w:textAlignment w:val="auto"/>
      </w:pPr>
      <w:r>
        <w:rPr>
          <w:rFonts w:ascii="Times New Roman"/>
          <w:b/>
          <w:i w:val="false"/>
          <w:color w:val="000000"/>
          <w:sz w:val="24"/>
          <w:lang w:val="pl-PL"/>
        </w:rPr>
        <w:t>Art. 859</w:t>
      </w:r>
      <w:r>
        <w:rPr>
          <w:rFonts w:ascii="Times New Roman"/>
          <w:b/>
          <w:i w:val="false"/>
          <w:color w:val="000000"/>
          <w:sz w:val="24"/>
          <w:vertAlign w:val="superscript"/>
          <w:lang w:val="pl-PL"/>
        </w:rPr>
        <w:t>8</w:t>
      </w:r>
      <w:r>
        <w:rPr>
          <w:rFonts w:ascii="Times New Roman"/>
          <w:b/>
          <w:i w:val="false"/>
          <w:color w:val="000000"/>
          <w:sz w:val="24"/>
          <w:lang w:val="pl-PL"/>
        </w:rPr>
        <w:t xml:space="preserve">. </w:t>
      </w:r>
      <w:r>
        <w:rPr>
          <w:rFonts w:ascii="Times New Roman"/>
          <w:b/>
          <w:i w:val="false"/>
          <w:color w:val="000000"/>
          <w:sz w:val="24"/>
          <w:lang w:val="pl-PL"/>
        </w:rPr>
        <w:t xml:space="preserve"> [Wygaśnięcie roszczeń składającego]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Przez odebranie rzeczy bez zastrzeżeń oraz zapłatę wszystkich należności przedsiębiorcy składowego wygasają wszelkie roszczenia do przedsiębiorcy składowego z tytułu umowy składu, z wyjątkiem roszczeń z tytułu niewidocznych uszkodzeń rzeczy, jeżeli składający, w ciągu siedmiu dni od odbioru, zawiadomił o nich przedsiębiorcę składowego.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Przepisu § 1 nie stosuje się w przypadku, gdy powstanie uszkodzenia jest następstwem winy umyślnej albo rażącego niedbalstwa.</w:t>
      </w:r>
    </w:p>
    <w:p>
      <w:pPr>
        <w:spacing w:before="80" w:after="0"/>
        <w:ind w:left="0"/>
        <w:jc w:val="left"/>
        <w:textAlignment w:val="auto"/>
      </w:pPr>
      <w:r>
        <w:rPr>
          <w:rFonts w:ascii="Times New Roman"/>
          <w:b/>
          <w:i w:val="false"/>
          <w:color w:val="000000"/>
          <w:sz w:val="24"/>
          <w:lang w:val="pl-PL"/>
        </w:rPr>
        <w:t>Art. 859</w:t>
      </w:r>
      <w:r>
        <w:rPr>
          <w:rFonts w:ascii="Times New Roman"/>
          <w:b/>
          <w:i w:val="false"/>
          <w:color w:val="000000"/>
          <w:sz w:val="24"/>
          <w:vertAlign w:val="superscript"/>
          <w:lang w:val="pl-PL"/>
        </w:rPr>
        <w:t>9</w:t>
      </w:r>
      <w:r>
        <w:rPr>
          <w:rFonts w:ascii="Times New Roman"/>
          <w:b/>
          <w:i w:val="false"/>
          <w:color w:val="000000"/>
          <w:sz w:val="24"/>
          <w:lang w:val="pl-PL"/>
        </w:rPr>
        <w:t xml:space="preserve">.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val="false"/>
          <w:i w:val="false"/>
          <w:color w:val="000000"/>
          <w:sz w:val="24"/>
          <w:lang w:val="pl-PL"/>
        </w:rPr>
        <w:t>Roszczenia z tytułu umowy składu przedawniają się z upływem roku.</w:t>
      </w:r>
    </w:p>
    <w:p>
      <w:pPr>
        <w:spacing w:before="89" w:after="0"/>
        <w:ind w:left="0"/>
        <w:jc w:val="center"/>
        <w:textAlignment w:val="auto"/>
      </w:pPr>
      <w:r>
        <w:rPr>
          <w:rFonts w:ascii="Times New Roman"/>
          <w:b/>
          <w:i w:val="false"/>
          <w:color w:val="000000"/>
          <w:sz w:val="24"/>
          <w:lang w:val="pl-PL"/>
        </w:rPr>
        <w:t>TYTUŁ XXXI</w:t>
      </w:r>
    </w:p>
    <w:p>
      <w:pPr>
        <w:spacing w:before="25" w:after="0"/>
        <w:ind w:left="0"/>
        <w:jc w:val="center"/>
        <w:textAlignment w:val="auto"/>
      </w:pPr>
      <w:r>
        <w:rPr>
          <w:rFonts w:ascii="Times New Roman"/>
          <w:b/>
          <w:i w:val="false"/>
          <w:color w:val="000000"/>
          <w:sz w:val="24"/>
          <w:lang w:val="pl-PL"/>
        </w:rPr>
        <w:t>Spółka</w:t>
      </w:r>
    </w:p>
    <w:p>
      <w:pPr>
        <w:spacing w:before="80" w:after="0"/>
        <w:ind w:left="0"/>
        <w:jc w:val="left"/>
        <w:textAlignment w:val="auto"/>
      </w:pPr>
      <w:r>
        <w:rPr>
          <w:rFonts w:ascii="Times New Roman"/>
          <w:b/>
          <w:i w:val="false"/>
          <w:color w:val="000000"/>
          <w:sz w:val="24"/>
          <w:lang w:val="pl-PL"/>
        </w:rPr>
        <w:t xml:space="preserve">Art. 860. </w:t>
      </w:r>
      <w:r>
        <w:rPr>
          <w:rFonts w:ascii="Times New Roman"/>
          <w:b/>
          <w:i w:val="false"/>
          <w:color w:val="000000"/>
          <w:sz w:val="24"/>
          <w:lang w:val="pl-PL"/>
        </w:rPr>
        <w:t xml:space="preserve"> [Umowa spółki cywilnej]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Przez umowę spółki wspólnicy zobowiązują się dążyć do osiągnięcia wspólnego celu gospodarczego przez działanie w sposób oznaczony, w szczególności przez wniesienie wkładów.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Umowa spółki powinna być stwierdzona pismem.</w:t>
      </w:r>
    </w:p>
    <w:p>
      <w:pPr>
        <w:spacing w:before="80" w:after="0"/>
        <w:ind w:left="0"/>
        <w:jc w:val="left"/>
        <w:textAlignment w:val="auto"/>
      </w:pPr>
      <w:r>
        <w:rPr>
          <w:rFonts w:ascii="Times New Roman"/>
          <w:b/>
          <w:i w:val="false"/>
          <w:color w:val="000000"/>
          <w:sz w:val="24"/>
          <w:lang w:val="pl-PL"/>
        </w:rPr>
        <w:t xml:space="preserve">Art. 861. </w:t>
      </w:r>
      <w:r>
        <w:rPr>
          <w:rFonts w:ascii="Times New Roman"/>
          <w:b/>
          <w:i w:val="false"/>
          <w:color w:val="000000"/>
          <w:sz w:val="24"/>
          <w:lang w:val="pl-PL"/>
        </w:rPr>
        <w:t xml:space="preserve"> [Wkład; domniemanie równych wkładów]</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Wkład wspólnika może polegać na wniesieniu do spółki własności lub innych praw albo na świadczeniu usług.</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Domniemywa się, że wkłady wspólników mają jednakową wartość.</w:t>
      </w:r>
    </w:p>
    <w:p>
      <w:pPr>
        <w:spacing w:before="80" w:after="0"/>
        <w:ind w:left="0"/>
        <w:jc w:val="left"/>
        <w:textAlignment w:val="auto"/>
      </w:pPr>
      <w:r>
        <w:rPr>
          <w:rFonts w:ascii="Times New Roman"/>
          <w:b/>
          <w:i w:val="false"/>
          <w:color w:val="000000"/>
          <w:sz w:val="24"/>
          <w:lang w:val="pl-PL"/>
        </w:rPr>
        <w:t xml:space="preserve">Art. 862. </w:t>
      </w:r>
      <w:r>
        <w:rPr>
          <w:rFonts w:ascii="Times New Roman"/>
          <w:b/>
          <w:i w:val="false"/>
          <w:color w:val="000000"/>
          <w:sz w:val="24"/>
          <w:lang w:val="pl-PL"/>
        </w:rPr>
        <w:t xml:space="preserve"> [Odpowiednie stosowanie przepisów o sprzedaży i najmie]</w:t>
      </w:r>
    </w:p>
    <w:p>
      <w:pPr>
        <w:spacing w:after="0"/>
        <w:ind w:left="0"/>
        <w:jc w:val="left"/>
        <w:textAlignment w:val="auto"/>
      </w:pPr>
      <w:r>
        <w:rPr>
          <w:rFonts w:ascii="Times New Roman"/>
          <w:b w:val="false"/>
          <w:i w:val="false"/>
          <w:color w:val="000000"/>
          <w:sz w:val="24"/>
          <w:lang w:val="pl-PL"/>
        </w:rPr>
        <w:t>Jeżeli wspólnik zobowiązał się wnieść do spółki własność rzeczy, do wykonania tego zobowiązania, jak również do odpowiedzialności z tytułu rękojmi oraz do niebezpieczeństwa utraty lub uszkodzenia rzeczy stosuje się odpowiednio przepisy o sprzedaży. Jeżeli rzeczy mają być wniesione tylko do używania, stosuje się odpowiednio w powyższym zakresie przepisy o najmie.</w:t>
      </w:r>
    </w:p>
    <w:p>
      <w:pPr>
        <w:spacing w:before="80" w:after="0"/>
        <w:ind w:left="0"/>
        <w:jc w:val="left"/>
        <w:textAlignment w:val="auto"/>
      </w:pPr>
      <w:r>
        <w:rPr>
          <w:rFonts w:ascii="Times New Roman"/>
          <w:b/>
          <w:i w:val="false"/>
          <w:color w:val="000000"/>
          <w:sz w:val="24"/>
          <w:lang w:val="pl-PL"/>
        </w:rPr>
        <w:t xml:space="preserve">Art. 863. </w:t>
      </w:r>
      <w:r>
        <w:rPr>
          <w:rFonts w:ascii="Times New Roman"/>
          <w:b/>
          <w:i w:val="false"/>
          <w:color w:val="000000"/>
          <w:sz w:val="24"/>
          <w:lang w:val="pl-PL"/>
        </w:rPr>
        <w:t xml:space="preserve"> [Udział wspólnika]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Wspólnik nie może rozporządzać udziałem we wspólnym majątku wspólników ani udziałem w poszczególnych składnikach tego majątku.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czasie trwania spółki wspólnik nie może domagać się podziału wspólnego majątku wspólników.</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czasie trwania spółki wierzyciel wspólnika nie może żądać zaspokojenia z jego udziału we wspólnym majątku wspólników ani z udziału w poszczególnych składnikach tego majątku.</w:t>
      </w:r>
    </w:p>
    <w:p>
      <w:pPr>
        <w:spacing w:before="80" w:after="0"/>
        <w:ind w:left="0"/>
        <w:jc w:val="left"/>
        <w:textAlignment w:val="auto"/>
      </w:pPr>
      <w:r>
        <w:rPr>
          <w:rFonts w:ascii="Times New Roman"/>
          <w:b/>
          <w:i w:val="false"/>
          <w:color w:val="000000"/>
          <w:sz w:val="24"/>
          <w:lang w:val="pl-PL"/>
        </w:rPr>
        <w:t xml:space="preserve">Art. 864. </w:t>
      </w:r>
      <w:r>
        <w:rPr>
          <w:rFonts w:ascii="Times New Roman"/>
          <w:b/>
          <w:i w:val="false"/>
          <w:color w:val="000000"/>
          <w:sz w:val="24"/>
          <w:lang w:val="pl-PL"/>
        </w:rPr>
        <w:t xml:space="preserve"> [Odpowiedzialność solidarna]</w:t>
      </w:r>
    </w:p>
    <w:p>
      <w:pPr>
        <w:spacing w:after="0"/>
        <w:ind w:left="0"/>
        <w:jc w:val="left"/>
        <w:textAlignment w:val="auto"/>
      </w:pPr>
      <w:r>
        <w:rPr>
          <w:rFonts w:ascii="Times New Roman"/>
          <w:b w:val="false"/>
          <w:i w:val="false"/>
          <w:color w:val="000000"/>
          <w:sz w:val="24"/>
          <w:lang w:val="pl-PL"/>
        </w:rPr>
        <w:t>Za zobowiązania spółki wspólnicy odpowiedzialni są solidarnie.</w:t>
      </w:r>
    </w:p>
    <w:p>
      <w:pPr>
        <w:spacing w:before="80" w:after="0"/>
        <w:ind w:left="0"/>
        <w:jc w:val="left"/>
        <w:textAlignment w:val="auto"/>
      </w:pPr>
      <w:r>
        <w:rPr>
          <w:rFonts w:ascii="Times New Roman"/>
          <w:b/>
          <w:i w:val="false"/>
          <w:color w:val="000000"/>
          <w:sz w:val="24"/>
          <w:lang w:val="pl-PL"/>
        </w:rPr>
        <w:t xml:space="preserve">Art. 865. </w:t>
      </w:r>
      <w:r>
        <w:rPr>
          <w:rFonts w:ascii="Times New Roman"/>
          <w:b/>
          <w:i w:val="false"/>
          <w:color w:val="000000"/>
          <w:sz w:val="24"/>
          <w:lang w:val="pl-PL"/>
        </w:rPr>
        <w:t xml:space="preserve"> [Prowadzenie spraw spółki cywilnej]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Każdy wspólnik jest uprawniony i zobowiązany do prowadzenia spraw spółki.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Każdy wspólnik może bez uprzedniej uchwały wspólników prowadzić sprawy, które nie przekraczają zakresu zwykłych czynności spółki. Jeżeli jednak przed zakończeniem takiej sprawy chociażby jeden z pozostałych wspólników sprzeciwi się jej prowadzeniu, potrzebna jest uchwała wspólników.</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Każdy wspólnik może bez uprzedniej uchwały wspólników wykonać czynność nagłą, której zaniechanie mogłoby narazić spółkę na niepowetowane straty.</w:t>
      </w:r>
    </w:p>
    <w:p>
      <w:pPr>
        <w:spacing w:before="80" w:after="0"/>
        <w:ind w:left="0"/>
        <w:jc w:val="left"/>
        <w:textAlignment w:val="auto"/>
      </w:pPr>
      <w:r>
        <w:rPr>
          <w:rFonts w:ascii="Times New Roman"/>
          <w:b/>
          <w:i w:val="false"/>
          <w:color w:val="000000"/>
          <w:sz w:val="24"/>
          <w:lang w:val="pl-PL"/>
        </w:rPr>
        <w:t xml:space="preserve">Art. 866. </w:t>
      </w:r>
      <w:r>
        <w:rPr>
          <w:rFonts w:ascii="Times New Roman"/>
          <w:b/>
          <w:i w:val="false"/>
          <w:color w:val="000000"/>
          <w:sz w:val="24"/>
          <w:lang w:val="pl-PL"/>
        </w:rPr>
        <w:t xml:space="preserve"> [Reprezentacja spółki cywilnej]</w:t>
      </w:r>
    </w:p>
    <w:p>
      <w:pPr>
        <w:spacing w:after="0"/>
        <w:ind w:left="0"/>
        <w:jc w:val="left"/>
        <w:textAlignment w:val="auto"/>
      </w:pPr>
      <w:r>
        <w:rPr>
          <w:rFonts w:ascii="Times New Roman"/>
          <w:b w:val="false"/>
          <w:i w:val="false"/>
          <w:color w:val="000000"/>
          <w:sz w:val="24"/>
          <w:lang w:val="pl-PL"/>
        </w:rPr>
        <w:t>W braku odmiennej umowy lub uchwały wspólników każdy wspólnik jest umocowany do reprezentowania spółki w takich granicach, w jakich jest uprawniony do prowadzenia jej spraw.</w:t>
      </w:r>
    </w:p>
    <w:p>
      <w:pPr>
        <w:spacing w:before="80" w:after="0"/>
        <w:ind w:left="0"/>
        <w:jc w:val="left"/>
        <w:textAlignment w:val="auto"/>
      </w:pPr>
      <w:r>
        <w:rPr>
          <w:rFonts w:ascii="Times New Roman"/>
          <w:b/>
          <w:i w:val="false"/>
          <w:color w:val="000000"/>
          <w:sz w:val="24"/>
          <w:lang w:val="pl-PL"/>
        </w:rPr>
        <w:t xml:space="preserve">Art. 867. </w:t>
      </w:r>
      <w:r>
        <w:rPr>
          <w:rFonts w:ascii="Times New Roman"/>
          <w:b/>
          <w:i w:val="false"/>
          <w:color w:val="000000"/>
          <w:sz w:val="24"/>
          <w:lang w:val="pl-PL"/>
        </w:rPr>
        <w:t xml:space="preserve"> [Udział wspólnika w zyskach i w stratach]</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Każdy wspólnik jest uprawniony do równego udziału w zyskach i w tym samym stosunku uczestniczy w stratach, bez względu na rodzaj i wartość wkładu. W umowie spółki można inaczej ustalić stosunek udziału wspólników w zyskach i stratach. Można nawet zwolnić niektórych wspólników od udziału w stratach. Natomiast nie można wyłączyć wspólnika od udziału w zyskach.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Ustalony w umowie stosunek udziału wspólnika w zyskach odnosi się w razie wątpliwości także do udziału w stratach.</w:t>
      </w:r>
    </w:p>
    <w:p>
      <w:pPr>
        <w:spacing w:before="80" w:after="0"/>
        <w:ind w:left="0"/>
        <w:jc w:val="left"/>
        <w:textAlignment w:val="auto"/>
      </w:pPr>
      <w:r>
        <w:rPr>
          <w:rFonts w:ascii="Times New Roman"/>
          <w:b/>
          <w:i w:val="false"/>
          <w:color w:val="000000"/>
          <w:sz w:val="24"/>
          <w:lang w:val="pl-PL"/>
        </w:rPr>
        <w:t xml:space="preserve">Art. 868. </w:t>
      </w:r>
      <w:r>
        <w:rPr>
          <w:rFonts w:ascii="Times New Roman"/>
          <w:b/>
          <w:i w:val="false"/>
          <w:color w:val="000000"/>
          <w:sz w:val="24"/>
          <w:lang w:val="pl-PL"/>
        </w:rPr>
        <w:t xml:space="preserve"> [Podział i wypłata zysków]</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Wspólnik może żądać podziału i wypłaty zysków dopiero po rozwiązaniu spółki.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gdy spółka została zawarta na czas dłuższy, wspólnicy mogą żądać podziału i wypłaty zysków z końcem każdego roku obrachunkowego.</w:t>
      </w:r>
    </w:p>
    <w:p>
      <w:pPr>
        <w:spacing w:before="80" w:after="0"/>
        <w:ind w:left="0"/>
        <w:jc w:val="left"/>
        <w:textAlignment w:val="auto"/>
      </w:pPr>
      <w:r>
        <w:rPr>
          <w:rFonts w:ascii="Times New Roman"/>
          <w:b/>
          <w:i w:val="false"/>
          <w:color w:val="000000"/>
          <w:sz w:val="24"/>
          <w:lang w:val="pl-PL"/>
        </w:rPr>
        <w:t xml:space="preserve">Art. 869. </w:t>
      </w:r>
      <w:r>
        <w:rPr>
          <w:rFonts w:ascii="Times New Roman"/>
          <w:b/>
          <w:i w:val="false"/>
          <w:color w:val="000000"/>
          <w:sz w:val="24"/>
          <w:lang w:val="pl-PL"/>
        </w:rPr>
        <w:t xml:space="preserve"> [Wystąpienie wspólnika ze spółki cywilnej]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spółka została zawarta na czas nieoznaczony, każdy wspólnik może z niej wystąpić wypowiadając swój udział na trzy miesiące naprzód na koniec roku obrachunkowego.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 ważnych powodów wspólnik może wypowiedzieć swój udział bez zachowania terminów wypowiedzenia, chociażby spółka była zawarta na czas oznaczony. Zastrzeżenie przeciwne jest nieważne.</w:t>
      </w:r>
    </w:p>
    <w:p>
      <w:pPr>
        <w:spacing w:before="80" w:after="0"/>
        <w:ind w:left="0"/>
        <w:jc w:val="left"/>
        <w:textAlignment w:val="auto"/>
      </w:pPr>
      <w:r>
        <w:rPr>
          <w:rFonts w:ascii="Times New Roman"/>
          <w:b/>
          <w:i w:val="false"/>
          <w:color w:val="000000"/>
          <w:sz w:val="24"/>
          <w:lang w:val="pl-PL"/>
        </w:rPr>
        <w:t xml:space="preserve">Art. 870. </w:t>
      </w:r>
      <w:r>
        <w:rPr>
          <w:rFonts w:ascii="Times New Roman"/>
          <w:b/>
          <w:i w:val="false"/>
          <w:color w:val="000000"/>
          <w:sz w:val="24"/>
          <w:lang w:val="pl-PL"/>
        </w:rPr>
        <w:t xml:space="preserve"> [Wypowiedzenie udziałów przez wierzyciela osobistego]</w:t>
      </w:r>
    </w:p>
    <w:p>
      <w:pPr>
        <w:spacing w:after="0"/>
        <w:ind w:left="0"/>
        <w:jc w:val="left"/>
        <w:textAlignment w:val="auto"/>
      </w:pPr>
      <w:r>
        <w:rPr>
          <w:rFonts w:ascii="Times New Roman"/>
          <w:b w:val="false"/>
          <w:i w:val="false"/>
          <w:color w:val="000000"/>
          <w:sz w:val="24"/>
          <w:lang w:val="pl-PL"/>
        </w:rPr>
        <w:t>Jeżeli w ciągu ostatnich sześciu miesięcy została przeprowadzona bezskuteczna egzekucja z ruchomości wspólnika, jego wierzyciel osobisty, który uzyskał zajęcie praw przysługujących wspólnikowi na wypadek wystąpienia ze spółki lub jej rozwiązania, może wypowiedzieć jego udział w spółce na trzy miesiące naprzód, chociażby spółka była zawarta na czas oznaczony. Jeżeli umowa spółki przewiduje krótszy termin wypowiedzenia, wierzyciel może z tego terminu skorzystać.</w:t>
      </w:r>
    </w:p>
    <w:p>
      <w:pPr>
        <w:spacing w:before="80" w:after="0"/>
        <w:ind w:left="0"/>
        <w:jc w:val="left"/>
        <w:textAlignment w:val="auto"/>
      </w:pPr>
      <w:r>
        <w:rPr>
          <w:rFonts w:ascii="Times New Roman"/>
          <w:b/>
          <w:i w:val="false"/>
          <w:color w:val="000000"/>
          <w:sz w:val="24"/>
          <w:lang w:val="pl-PL"/>
        </w:rPr>
        <w:t xml:space="preserve">Art. 871. </w:t>
      </w:r>
      <w:r>
        <w:rPr>
          <w:rFonts w:ascii="Times New Roman"/>
          <w:b/>
          <w:i w:val="false"/>
          <w:color w:val="000000"/>
          <w:sz w:val="24"/>
          <w:lang w:val="pl-PL"/>
        </w:rPr>
        <w:t xml:space="preserve"> [Rozliczenie ze wspólnikiem występującym]</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Wspólnikowi występującemu ze spółki zwraca się w naturze rzeczy, które wniósł do spółki do używania, oraz wypłaca się w pieniądzu wartość jego wkładu oznaczoną w umowie spółki, a w braku takiego oznaczenia - wartość, którą wkład ten miał w chwili wniesienia. Nie ulega zwrotowi wartość wkładu polegającego na świadczeniu usług albo na używaniu przez spółkę rzeczy należących do wspólnika.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Ponadto wypłaca się występującemu wspólnikowi w pieniądzu taką część wartości wspólnego majątku pozostałego po odliczeniu wartości wkładów wszystkich wspólników, jaka odpowiada stosunkowi, w którym występujący wspólnik uczestniczył w zyskach spółki.</w:t>
      </w:r>
    </w:p>
    <w:p>
      <w:pPr>
        <w:spacing w:before="80" w:after="0"/>
        <w:ind w:left="0"/>
        <w:jc w:val="left"/>
        <w:textAlignment w:val="auto"/>
      </w:pPr>
      <w:r>
        <w:rPr>
          <w:rFonts w:ascii="Times New Roman"/>
          <w:b/>
          <w:i w:val="false"/>
          <w:color w:val="000000"/>
          <w:sz w:val="24"/>
          <w:lang w:val="pl-PL"/>
        </w:rPr>
        <w:t xml:space="preserve">Art. 872. </w:t>
      </w:r>
      <w:r>
        <w:rPr>
          <w:rFonts w:ascii="Times New Roman"/>
          <w:b/>
          <w:i w:val="false"/>
          <w:color w:val="000000"/>
          <w:sz w:val="24"/>
          <w:lang w:val="pl-PL"/>
        </w:rPr>
        <w:t xml:space="preserve"> [Wejście spadkobierców do spółki cywilnej]</w:t>
      </w:r>
    </w:p>
    <w:p>
      <w:pPr>
        <w:spacing w:after="0"/>
        <w:ind w:left="0"/>
        <w:jc w:val="left"/>
        <w:textAlignment w:val="auto"/>
      </w:pPr>
      <w:r>
        <w:rPr>
          <w:rFonts w:ascii="Times New Roman"/>
          <w:b w:val="false"/>
          <w:i w:val="false"/>
          <w:color w:val="000000"/>
          <w:sz w:val="24"/>
          <w:lang w:val="pl-PL"/>
        </w:rPr>
        <w:t>Można zastrzec, że spadkobiercy wspólnika wejdą do spółki na jego miejsce. W wypadku takim powinni oni wskazać spółce jedną osobę, która będzie wykonywała ich prawa. Dopóki to nie nastąpi, pozostali wspólnicy mogą sami podejmować wszelkie czynności w zakresie prowadzenia spraw spółki.</w:t>
      </w:r>
    </w:p>
    <w:p>
      <w:pPr>
        <w:spacing w:before="80" w:after="0"/>
        <w:ind w:left="0"/>
        <w:jc w:val="left"/>
        <w:textAlignment w:val="auto"/>
      </w:pPr>
      <w:r>
        <w:rPr>
          <w:rFonts w:ascii="Times New Roman"/>
          <w:b/>
          <w:i w:val="false"/>
          <w:color w:val="000000"/>
          <w:sz w:val="24"/>
          <w:lang w:val="pl-PL"/>
        </w:rPr>
        <w:t xml:space="preserve">Art. 873. </w:t>
      </w:r>
      <w:r>
        <w:rPr>
          <w:rFonts w:ascii="Times New Roman"/>
          <w:b/>
          <w:i w:val="false"/>
          <w:color w:val="000000"/>
          <w:sz w:val="24"/>
          <w:lang w:val="pl-PL"/>
        </w:rPr>
        <w:t xml:space="preserve"> [Domniemanie trwania spółki cywilnej]</w:t>
      </w:r>
    </w:p>
    <w:p>
      <w:pPr>
        <w:spacing w:after="0"/>
        <w:ind w:left="0"/>
        <w:jc w:val="left"/>
        <w:textAlignment w:val="auto"/>
      </w:pPr>
      <w:r>
        <w:rPr>
          <w:rFonts w:ascii="Times New Roman"/>
          <w:b w:val="false"/>
          <w:i w:val="false"/>
          <w:color w:val="000000"/>
          <w:sz w:val="24"/>
          <w:lang w:val="pl-PL"/>
        </w:rPr>
        <w:t>Jeżeli mimo istnienia przewidzianych w umowie powodów rozwiązania spółki trwa ona nadal za zgodą wszystkich wspólników, poczytuje się ją za przedłużoną na czas nieoznaczony.</w:t>
      </w:r>
    </w:p>
    <w:p>
      <w:pPr>
        <w:spacing w:before="80" w:after="0"/>
        <w:ind w:left="0"/>
        <w:jc w:val="left"/>
        <w:textAlignment w:val="auto"/>
      </w:pPr>
      <w:r>
        <w:rPr>
          <w:rFonts w:ascii="Times New Roman"/>
          <w:b/>
          <w:i w:val="false"/>
          <w:color w:val="000000"/>
          <w:sz w:val="24"/>
          <w:lang w:val="pl-PL"/>
        </w:rPr>
        <w:t xml:space="preserve">Art. 874. </w:t>
      </w:r>
      <w:r>
        <w:rPr>
          <w:rFonts w:ascii="Times New Roman"/>
          <w:b/>
          <w:i w:val="false"/>
          <w:color w:val="000000"/>
          <w:sz w:val="24"/>
          <w:lang w:val="pl-PL"/>
        </w:rPr>
        <w:t xml:space="preserve"> [Rozwiązanie spółki cywilnej]</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 ważnych powodów każdy wspólnik może żądać rozwiązania spółki przez sąd.</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Spółka ulega rozwiązaniu z dniem ogłoszenia upadłości wspólnika.</w:t>
      </w:r>
    </w:p>
    <w:p>
      <w:pPr>
        <w:spacing w:before="80" w:after="0"/>
        <w:ind w:left="0"/>
        <w:jc w:val="left"/>
        <w:textAlignment w:val="auto"/>
      </w:pPr>
      <w:r>
        <w:rPr>
          <w:rFonts w:ascii="Times New Roman"/>
          <w:b/>
          <w:i w:val="false"/>
          <w:color w:val="000000"/>
          <w:sz w:val="24"/>
          <w:lang w:val="pl-PL"/>
        </w:rPr>
        <w:t xml:space="preserve">Art. 875. </w:t>
      </w:r>
      <w:r>
        <w:rPr>
          <w:rFonts w:ascii="Times New Roman"/>
          <w:b/>
          <w:i w:val="false"/>
          <w:color w:val="000000"/>
          <w:sz w:val="24"/>
          <w:lang w:val="pl-PL"/>
        </w:rPr>
        <w:t xml:space="preserve"> [Podział majątku]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Od chwili rozwiązania spółki stosuje się odpowiednio do wspólnego majątku wspólników przepisy o współwłasności w częściach ułamkowych z zachowaniem przepisów poniższych.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 majątku pozostałego po zapłaceniu długów spółki zwraca się wspólnikom ich wkłady, stosując odpowiednio przepisy o zwrocie wkładów w razie wystąpienia wspólnika ze spółki.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Pozostałą nadwyżkę wspólnego majątku dzieli się między wspólników w takim stosunku, w jakim uczestniczyli w zyskach spółki.</w:t>
      </w:r>
    </w:p>
    <w:p>
      <w:pPr>
        <w:spacing w:before="89" w:after="0"/>
        <w:ind w:left="0"/>
        <w:jc w:val="center"/>
        <w:textAlignment w:val="auto"/>
      </w:pPr>
      <w:r>
        <w:rPr>
          <w:rFonts w:ascii="Times New Roman"/>
          <w:b/>
          <w:i w:val="false"/>
          <w:color w:val="000000"/>
          <w:sz w:val="24"/>
          <w:lang w:val="pl-PL"/>
        </w:rPr>
        <w:t>TYTUŁ XXXII</w:t>
      </w:r>
    </w:p>
    <w:p>
      <w:pPr>
        <w:spacing w:before="25" w:after="0"/>
        <w:ind w:left="0"/>
        <w:jc w:val="center"/>
        <w:textAlignment w:val="auto"/>
      </w:pPr>
      <w:r>
        <w:rPr>
          <w:rFonts w:ascii="Times New Roman"/>
          <w:b/>
          <w:i w:val="false"/>
          <w:color w:val="000000"/>
          <w:sz w:val="24"/>
          <w:lang w:val="pl-PL"/>
        </w:rPr>
        <w:t>Poręczenie</w:t>
      </w:r>
    </w:p>
    <w:p>
      <w:pPr>
        <w:spacing w:before="80" w:after="0"/>
        <w:ind w:left="0"/>
        <w:jc w:val="left"/>
        <w:textAlignment w:val="auto"/>
      </w:pPr>
      <w:r>
        <w:rPr>
          <w:rFonts w:ascii="Times New Roman"/>
          <w:b/>
          <w:i w:val="false"/>
          <w:color w:val="000000"/>
          <w:sz w:val="24"/>
          <w:lang w:val="pl-PL"/>
        </w:rPr>
        <w:t xml:space="preserve">Art. 876. </w:t>
      </w:r>
      <w:r>
        <w:rPr>
          <w:rFonts w:ascii="Times New Roman"/>
          <w:b/>
          <w:i w:val="false"/>
          <w:color w:val="000000"/>
          <w:sz w:val="24"/>
          <w:lang w:val="pl-PL"/>
        </w:rPr>
        <w:t xml:space="preserve"> [Umowa poręczenia]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Przez umowę poręczenia poręczyciel zobowiązuje się względem wierzyciela wykonać zobowiązanie na wypadek, gdyby dłużnik zobowiązania nie wykonał.</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Oświadczenie poręczyciela powinno być pod rygorem nieważności złożone na piśmie.</w:t>
      </w:r>
    </w:p>
    <w:p>
      <w:pPr>
        <w:spacing w:before="80" w:after="0"/>
        <w:ind w:left="0"/>
        <w:jc w:val="left"/>
        <w:textAlignment w:val="auto"/>
      </w:pPr>
      <w:r>
        <w:rPr>
          <w:rFonts w:ascii="Times New Roman"/>
          <w:b/>
          <w:i w:val="false"/>
          <w:color w:val="000000"/>
          <w:sz w:val="24"/>
          <w:lang w:val="pl-PL"/>
        </w:rPr>
        <w:t xml:space="preserve">Art. 877. </w:t>
      </w:r>
      <w:r>
        <w:rPr>
          <w:rFonts w:ascii="Times New Roman"/>
          <w:b/>
          <w:i w:val="false"/>
          <w:color w:val="000000"/>
          <w:sz w:val="24"/>
          <w:lang w:val="pl-PL"/>
        </w:rPr>
        <w:t xml:space="preserve"> [Konwersja nieważnego poręczenia]</w:t>
      </w:r>
    </w:p>
    <w:p>
      <w:pPr>
        <w:spacing w:after="0"/>
        <w:ind w:left="0"/>
        <w:jc w:val="left"/>
        <w:textAlignment w:val="auto"/>
      </w:pPr>
      <w:r>
        <w:rPr>
          <w:rFonts w:ascii="Times New Roman"/>
          <w:b w:val="false"/>
          <w:i w:val="false"/>
          <w:color w:val="000000"/>
          <w:sz w:val="24"/>
          <w:lang w:val="pl-PL"/>
        </w:rPr>
        <w:t>W razie poręczenia za dług osoby, która nie mogła się zobowiązać z powodu braku zdolności do czynności prawnych, poręczyciel powinien spełnić świadczenie jako dłużnik główny, jeżeli w chwili poręczenia o braku zdolności tej osoby wiedział lub z łatwością mógł się dowiedzieć.</w:t>
      </w:r>
    </w:p>
    <w:p>
      <w:pPr>
        <w:spacing w:before="80" w:after="0"/>
        <w:ind w:left="0"/>
        <w:jc w:val="left"/>
        <w:textAlignment w:val="auto"/>
      </w:pPr>
      <w:r>
        <w:rPr>
          <w:rFonts w:ascii="Times New Roman"/>
          <w:b/>
          <w:i w:val="false"/>
          <w:color w:val="000000"/>
          <w:sz w:val="24"/>
          <w:lang w:val="pl-PL"/>
        </w:rPr>
        <w:t xml:space="preserve">Art. 878. </w:t>
      </w:r>
      <w:r>
        <w:rPr>
          <w:rFonts w:ascii="Times New Roman"/>
          <w:b/>
          <w:i w:val="false"/>
          <w:color w:val="000000"/>
          <w:sz w:val="24"/>
          <w:lang w:val="pl-PL"/>
        </w:rPr>
        <w:t xml:space="preserve"> [Poręczenie za przyszły dług]</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Można poręczyć za dług przyszły do wysokości z góry oznaczonej.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Bezterminowe poręczenie za dług przyszły może być przed powstaniem długu odwołane w każdym czasie.</w:t>
      </w:r>
    </w:p>
    <w:p>
      <w:pPr>
        <w:spacing w:before="80" w:after="0"/>
        <w:ind w:left="0"/>
        <w:jc w:val="left"/>
        <w:textAlignment w:val="auto"/>
      </w:pPr>
      <w:r>
        <w:rPr>
          <w:rFonts w:ascii="Times New Roman"/>
          <w:b/>
          <w:i w:val="false"/>
          <w:color w:val="000000"/>
          <w:sz w:val="24"/>
          <w:lang w:val="pl-PL"/>
        </w:rPr>
        <w:t xml:space="preserve">Art. 879. </w:t>
      </w:r>
      <w:r>
        <w:rPr>
          <w:rFonts w:ascii="Times New Roman"/>
          <w:b/>
          <w:i w:val="false"/>
          <w:color w:val="000000"/>
          <w:sz w:val="24"/>
          <w:lang w:val="pl-PL"/>
        </w:rPr>
        <w:t xml:space="preserve"> [Zakres zobowiązania poręczyciela]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 zakresie zobowiązania poręczyciela rozstrzyga każdoczesny zakres zobowiązania dłużnika.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czynność prawna dokonana przez dłużnika z wierzycielem po udzieleniu poręczenia nie może zwiększyć zobowiązania poręczyciela.</w:t>
      </w:r>
    </w:p>
    <w:p>
      <w:pPr>
        <w:spacing w:before="80" w:after="0"/>
        <w:ind w:left="0"/>
        <w:jc w:val="left"/>
        <w:textAlignment w:val="auto"/>
      </w:pPr>
      <w:r>
        <w:rPr>
          <w:rFonts w:ascii="Times New Roman"/>
          <w:b/>
          <w:i w:val="false"/>
          <w:color w:val="000000"/>
          <w:sz w:val="24"/>
          <w:lang w:val="pl-PL"/>
        </w:rPr>
        <w:t xml:space="preserve">Art. 880. </w:t>
      </w:r>
      <w:r>
        <w:rPr>
          <w:rFonts w:ascii="Times New Roman"/>
          <w:b/>
          <w:i w:val="false"/>
          <w:color w:val="000000"/>
          <w:sz w:val="24"/>
          <w:lang w:val="pl-PL"/>
        </w:rPr>
        <w:t xml:space="preserve"> [Opóźnienie dłużnika]</w:t>
      </w:r>
    </w:p>
    <w:p>
      <w:pPr>
        <w:spacing w:after="0"/>
        <w:ind w:left="0"/>
        <w:jc w:val="left"/>
        <w:textAlignment w:val="auto"/>
      </w:pPr>
      <w:r>
        <w:rPr>
          <w:rFonts w:ascii="Times New Roman"/>
          <w:b w:val="false"/>
          <w:i w:val="false"/>
          <w:color w:val="000000"/>
          <w:sz w:val="24"/>
          <w:lang w:val="pl-PL"/>
        </w:rPr>
        <w:t>Jeżeli dłużnik opóźnia się ze spełnieniem świadczenia, wierzyciel powinien zawiadomić o tym niezwłocznie poręczyciela.</w:t>
      </w:r>
    </w:p>
    <w:p>
      <w:pPr>
        <w:spacing w:before="80" w:after="0"/>
        <w:ind w:left="0"/>
        <w:jc w:val="left"/>
        <w:textAlignment w:val="auto"/>
      </w:pPr>
      <w:r>
        <w:rPr>
          <w:rFonts w:ascii="Times New Roman"/>
          <w:b/>
          <w:i w:val="false"/>
          <w:color w:val="000000"/>
          <w:sz w:val="24"/>
          <w:lang w:val="pl-PL"/>
        </w:rPr>
        <w:t xml:space="preserve">Art. 881. </w:t>
      </w:r>
      <w:r>
        <w:rPr>
          <w:rFonts w:ascii="Times New Roman"/>
          <w:b/>
          <w:i w:val="false"/>
          <w:color w:val="000000"/>
          <w:sz w:val="24"/>
          <w:lang w:val="pl-PL"/>
        </w:rPr>
        <w:t xml:space="preserve"> [Odpowiedzialność solidarna]</w:t>
      </w:r>
    </w:p>
    <w:p>
      <w:pPr>
        <w:spacing w:after="0"/>
        <w:ind w:left="0"/>
        <w:jc w:val="left"/>
        <w:textAlignment w:val="auto"/>
      </w:pPr>
      <w:r>
        <w:rPr>
          <w:rFonts w:ascii="Times New Roman"/>
          <w:b w:val="false"/>
          <w:i w:val="false"/>
          <w:color w:val="000000"/>
          <w:sz w:val="24"/>
          <w:lang w:val="pl-PL"/>
        </w:rPr>
        <w:t>W braku odmiennego zastrzeżenia poręczyciel jest odpowiedzialny jak współdłużnik solidarny.</w:t>
      </w:r>
    </w:p>
    <w:p>
      <w:pPr>
        <w:spacing w:before="80" w:after="0"/>
        <w:ind w:left="0"/>
        <w:jc w:val="left"/>
        <w:textAlignment w:val="auto"/>
      </w:pPr>
      <w:r>
        <w:rPr>
          <w:rFonts w:ascii="Times New Roman"/>
          <w:b/>
          <w:i w:val="false"/>
          <w:color w:val="000000"/>
          <w:sz w:val="24"/>
          <w:lang w:val="pl-PL"/>
        </w:rPr>
        <w:t xml:space="preserve">Art. 882. </w:t>
      </w:r>
      <w:r>
        <w:rPr>
          <w:rFonts w:ascii="Times New Roman"/>
          <w:b/>
          <w:i w:val="false"/>
          <w:color w:val="000000"/>
          <w:sz w:val="24"/>
          <w:lang w:val="pl-PL"/>
        </w:rPr>
        <w:t xml:space="preserve"> [Wygaśnięcie zobowiązania poręczyciela]</w:t>
      </w:r>
    </w:p>
    <w:p>
      <w:pPr>
        <w:spacing w:after="0"/>
        <w:ind w:left="0"/>
        <w:jc w:val="left"/>
        <w:textAlignment w:val="auto"/>
      </w:pPr>
      <w:r>
        <w:rPr>
          <w:rFonts w:ascii="Times New Roman"/>
          <w:b w:val="false"/>
          <w:i w:val="false"/>
          <w:color w:val="000000"/>
          <w:sz w:val="24"/>
          <w:lang w:val="pl-PL"/>
        </w:rPr>
        <w:t>Jeżeli termin płatności długu nie jest oznaczony albo jeżeli płatność długu zależy od wypowiedzenia, poręczyciel może po upływie sześciu miesięcy od daty poręczenia, a jeżeli poręczył za dług przyszły - od daty powstania długu żądać, aby wierzyciel wezwał dłużnika do zapłaty albo z najbliższym terminem dokonał wypowiedzenia. Jeżeli wierzyciel nie uczyni zadość powyższemu żądaniu, zobowiązanie poręczyciela wygasa.</w:t>
      </w:r>
    </w:p>
    <w:p>
      <w:pPr>
        <w:spacing w:before="80" w:after="0"/>
        <w:ind w:left="0"/>
        <w:jc w:val="left"/>
        <w:textAlignment w:val="auto"/>
      </w:pPr>
      <w:r>
        <w:rPr>
          <w:rFonts w:ascii="Times New Roman"/>
          <w:b/>
          <w:i w:val="false"/>
          <w:color w:val="000000"/>
          <w:sz w:val="24"/>
          <w:lang w:val="pl-PL"/>
        </w:rPr>
        <w:t xml:space="preserve">Art. 883. </w:t>
      </w:r>
      <w:r>
        <w:rPr>
          <w:rFonts w:ascii="Times New Roman"/>
          <w:b/>
          <w:i w:val="false"/>
          <w:color w:val="000000"/>
          <w:sz w:val="24"/>
          <w:lang w:val="pl-PL"/>
        </w:rPr>
        <w:t xml:space="preserve"> [Zarzuty przysługujące poręczycielowi]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Poręczyciel może podnieść przeciwko wierzycielowi wszelkie zarzuty, które przysługują dłużnikowi; w szczególności poręczyciel może potrącić wierzytelność przysługującą dłużnikowi względem wierzyciela.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Poręczyciel nie traci powyższych zarzutów, chociażby dłużnik zrzekł się ich albo uznał roszczenie wierzyciela.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razie śmierci dłużnika poręczyciel nie może powoływać się na ograniczenie odpowiedzialności spadkobiercy wynikające z przepisów prawa spadkowego.</w:t>
      </w:r>
    </w:p>
    <w:p>
      <w:pPr>
        <w:spacing w:before="80" w:after="0"/>
        <w:ind w:left="0"/>
        <w:jc w:val="left"/>
        <w:textAlignment w:val="auto"/>
      </w:pPr>
      <w:r>
        <w:rPr>
          <w:rFonts w:ascii="Times New Roman"/>
          <w:b/>
          <w:i w:val="false"/>
          <w:color w:val="000000"/>
          <w:sz w:val="24"/>
          <w:lang w:val="pl-PL"/>
        </w:rPr>
        <w:t xml:space="preserve">Art. 884. </w:t>
      </w:r>
      <w:r>
        <w:rPr>
          <w:rFonts w:ascii="Times New Roman"/>
          <w:b/>
          <w:i w:val="false"/>
          <w:color w:val="000000"/>
          <w:sz w:val="24"/>
          <w:lang w:val="pl-PL"/>
        </w:rPr>
        <w:t xml:space="preserve"> [Zawiadomienie dłużnika]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Poręczyciel, przeciwko któremu wierzyciel dochodzi roszczenia, powinien zawiadomić niezwłocznie dłużnika wzywając go do wzięcia udziału w sprawie.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dłużnik nie weźmie udziału w sprawie, nie może on podnieść przeciwko poręczycielowi zarzutów, które mu przysługiwały przeciwko wierzycielowi, a których poręczyciel nie podniósł z tego powodu, że o nich nie wiedział.</w:t>
      </w:r>
    </w:p>
    <w:p>
      <w:pPr>
        <w:spacing w:before="80" w:after="0"/>
        <w:ind w:left="0"/>
        <w:jc w:val="left"/>
        <w:textAlignment w:val="auto"/>
      </w:pPr>
      <w:r>
        <w:rPr>
          <w:rFonts w:ascii="Times New Roman"/>
          <w:b/>
          <w:i w:val="false"/>
          <w:color w:val="000000"/>
          <w:sz w:val="24"/>
          <w:lang w:val="pl-PL"/>
        </w:rPr>
        <w:t xml:space="preserve">Art. 885. </w:t>
      </w:r>
      <w:r>
        <w:rPr>
          <w:rFonts w:ascii="Times New Roman"/>
          <w:b/>
          <w:i w:val="false"/>
          <w:color w:val="000000"/>
          <w:sz w:val="24"/>
          <w:lang w:val="pl-PL"/>
        </w:rPr>
        <w:t xml:space="preserve"> [Zawiadomienie o zapłacie długu]</w:t>
      </w:r>
    </w:p>
    <w:p>
      <w:pPr>
        <w:spacing w:after="0"/>
        <w:ind w:left="0"/>
        <w:jc w:val="left"/>
        <w:textAlignment w:val="auto"/>
      </w:pPr>
      <w:r>
        <w:rPr>
          <w:rFonts w:ascii="Times New Roman"/>
          <w:b w:val="false"/>
          <w:i w:val="false"/>
          <w:color w:val="000000"/>
          <w:sz w:val="24"/>
          <w:lang w:val="pl-PL"/>
        </w:rPr>
        <w:t>Poręczyciel powinien niezwłocznie zawiadomić dłużnika o dokonanej przez siebie zapłacie długu, za który poręczył. Gdyby tego nie uczynił, a dłużnik zobowiązanie wykonał, nie może żądać od dłużnika zwrotu tego, co sam wierzycielowi zapłacił, chyba że dłużnik działał w złej wierze.</w:t>
      </w:r>
    </w:p>
    <w:p>
      <w:pPr>
        <w:spacing w:before="80" w:after="0"/>
        <w:ind w:left="0"/>
        <w:jc w:val="left"/>
        <w:textAlignment w:val="auto"/>
      </w:pPr>
      <w:r>
        <w:rPr>
          <w:rFonts w:ascii="Times New Roman"/>
          <w:b/>
          <w:i w:val="false"/>
          <w:color w:val="000000"/>
          <w:sz w:val="24"/>
          <w:lang w:val="pl-PL"/>
        </w:rPr>
        <w:t xml:space="preserve">Art. 886. </w:t>
      </w:r>
      <w:r>
        <w:rPr>
          <w:rFonts w:ascii="Times New Roman"/>
          <w:b/>
          <w:i w:val="false"/>
          <w:color w:val="000000"/>
          <w:sz w:val="24"/>
          <w:lang w:val="pl-PL"/>
        </w:rPr>
        <w:t xml:space="preserve"> [Zawiadomienie o wykonaniu zobowiązania]</w:t>
      </w:r>
    </w:p>
    <w:p>
      <w:pPr>
        <w:spacing w:after="0"/>
        <w:ind w:left="0"/>
        <w:jc w:val="left"/>
        <w:textAlignment w:val="auto"/>
      </w:pPr>
      <w:r>
        <w:rPr>
          <w:rFonts w:ascii="Times New Roman"/>
          <w:b w:val="false"/>
          <w:i w:val="false"/>
          <w:color w:val="000000"/>
          <w:sz w:val="24"/>
          <w:lang w:val="pl-PL"/>
        </w:rPr>
        <w:t>Jeżeli poręczenie udzielone zostało za wiedzą dłużnika, dłużnik powinien niezwłocznie zawiadomić poręczyciela o wykonaniu zobowiązania. Gdyby tego nie uczynił, poręczyciel, który zaspokoił wierzyciela, może żądać od dłużnika zwrotu tego, co wierzycielowi zapłacił, chyba że działał w złej wierze.</w:t>
      </w:r>
    </w:p>
    <w:p>
      <w:pPr>
        <w:spacing w:before="80" w:after="0"/>
        <w:ind w:left="0"/>
        <w:jc w:val="left"/>
        <w:textAlignment w:val="auto"/>
      </w:pPr>
      <w:r>
        <w:rPr>
          <w:rFonts w:ascii="Times New Roman"/>
          <w:b/>
          <w:i w:val="false"/>
          <w:color w:val="000000"/>
          <w:sz w:val="24"/>
          <w:lang w:val="pl-PL"/>
        </w:rPr>
        <w:t xml:space="preserve">Art. 887. </w:t>
      </w:r>
      <w:r>
        <w:rPr>
          <w:rFonts w:ascii="Times New Roman"/>
          <w:b/>
          <w:i w:val="false"/>
          <w:color w:val="000000"/>
          <w:sz w:val="24"/>
          <w:lang w:val="pl-PL"/>
        </w:rPr>
        <w:t xml:space="preserve"> [Odpowiedzialność wierzyciela]</w:t>
      </w:r>
    </w:p>
    <w:p>
      <w:pPr>
        <w:spacing w:after="0"/>
        <w:ind w:left="0"/>
        <w:jc w:val="left"/>
        <w:textAlignment w:val="auto"/>
      </w:pPr>
      <w:r>
        <w:rPr>
          <w:rFonts w:ascii="Times New Roman"/>
          <w:b w:val="false"/>
          <w:i w:val="false"/>
          <w:color w:val="000000"/>
          <w:sz w:val="24"/>
          <w:lang w:val="pl-PL"/>
        </w:rPr>
        <w:t>Jeżeli wierzyciel wyzbył się zabezpieczenia wierzytelności albo środków dowodowych, ponosi on względem poręczyciela odpowiedzialność za wynikłą stąd szkodę.</w:t>
      </w:r>
    </w:p>
    <w:p>
      <w:pPr>
        <w:spacing w:before="89" w:after="0"/>
        <w:ind w:left="0"/>
        <w:jc w:val="center"/>
        <w:textAlignment w:val="auto"/>
      </w:pPr>
      <w:r>
        <w:rPr>
          <w:rFonts w:ascii="Times New Roman"/>
          <w:b/>
          <w:i w:val="false"/>
          <w:color w:val="000000"/>
          <w:sz w:val="24"/>
          <w:lang w:val="pl-PL"/>
        </w:rPr>
        <w:t>TYTUŁ XXXIII</w:t>
      </w:r>
    </w:p>
    <w:p>
      <w:pPr>
        <w:spacing w:before="25" w:after="0"/>
        <w:ind w:left="0"/>
        <w:jc w:val="center"/>
        <w:textAlignment w:val="auto"/>
      </w:pPr>
      <w:r>
        <w:rPr>
          <w:rFonts w:ascii="Times New Roman"/>
          <w:b/>
          <w:i w:val="false"/>
          <w:color w:val="000000"/>
          <w:sz w:val="24"/>
          <w:lang w:val="pl-PL"/>
        </w:rPr>
        <w:t>Darowizna</w:t>
      </w:r>
    </w:p>
    <w:p>
      <w:pPr>
        <w:spacing w:before="80" w:after="0"/>
        <w:ind w:left="0"/>
        <w:jc w:val="left"/>
        <w:textAlignment w:val="auto"/>
      </w:pPr>
      <w:r>
        <w:rPr>
          <w:rFonts w:ascii="Times New Roman"/>
          <w:b/>
          <w:i w:val="false"/>
          <w:color w:val="000000"/>
          <w:sz w:val="24"/>
          <w:lang w:val="pl-PL"/>
        </w:rPr>
        <w:t xml:space="preserve">Art. 888. </w:t>
      </w:r>
      <w:r>
        <w:rPr>
          <w:rFonts w:ascii="Times New Roman"/>
          <w:b/>
          <w:i w:val="false"/>
          <w:color w:val="000000"/>
          <w:sz w:val="24"/>
          <w:lang w:val="pl-PL"/>
        </w:rPr>
        <w:t xml:space="preserve"> [Umowa darowizny]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Przez umowę darowizny darczyńca zobowiązuje się do bezpłatnego świadczenia na rzecz obdarowanego kosztem swego majątku.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889. </w:t>
      </w:r>
      <w:r>
        <w:rPr>
          <w:rFonts w:ascii="Times New Roman"/>
          <w:b/>
          <w:i w:val="false"/>
          <w:color w:val="000000"/>
          <w:sz w:val="24"/>
          <w:lang w:val="pl-PL"/>
        </w:rPr>
        <w:t xml:space="preserve"> [Bezpłatne przysporzenia niebędące darowizną]</w:t>
      </w:r>
    </w:p>
    <w:p>
      <w:pPr>
        <w:spacing w:after="0"/>
        <w:ind w:left="0"/>
        <w:jc w:val="left"/>
        <w:textAlignment w:val="auto"/>
      </w:pPr>
      <w:r>
        <w:rPr>
          <w:rFonts w:ascii="Times New Roman"/>
          <w:b w:val="false"/>
          <w:i w:val="false"/>
          <w:color w:val="000000"/>
          <w:sz w:val="24"/>
          <w:lang w:val="pl-PL"/>
        </w:rPr>
        <w:t>Nie stanowią darowizny następujące bezpłatne przysporzenia: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gdy zobowiązanie do bezpłatnego świadczenia wynika z umowy uregulowanej innymi przepisami kodeksu;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gdy kto zrzeka się prawa, którego jeszcze nie nabył albo które nabył w taki sposób, że w razie zrzeczenia się prawo jest uważane za nienabyte.</w:t>
      </w:r>
    </w:p>
    <w:p>
      <w:pPr>
        <w:spacing w:before="80" w:after="0"/>
        <w:ind w:left="0"/>
        <w:jc w:val="left"/>
        <w:textAlignment w:val="auto"/>
      </w:pPr>
      <w:r>
        <w:rPr>
          <w:rFonts w:ascii="Times New Roman"/>
          <w:b/>
          <w:i w:val="false"/>
          <w:color w:val="000000"/>
          <w:sz w:val="24"/>
          <w:lang w:val="pl-PL"/>
        </w:rPr>
        <w:t xml:space="preserve">Art. 890. </w:t>
      </w:r>
      <w:r>
        <w:rPr>
          <w:rFonts w:ascii="Times New Roman"/>
          <w:b/>
          <w:i w:val="false"/>
          <w:color w:val="000000"/>
          <w:sz w:val="24"/>
          <w:lang w:val="pl-PL"/>
        </w:rPr>
        <w:t xml:space="preserve"> [Forma]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Oświadczenie darczyńcy powinno być złożone w formie aktu notarialnego. Jednakże umowa darowizny zawarta bez zachowania tej formy staje się ważna, jeżeli przyrzeczone świadczenie zostało spełnione.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Przepisy powyższe nie uchybiają przepisom, które ze względu na przedmiot darowizny wymagają zachowania szczególnej formy dla oświadczeń obu stron.</w:t>
      </w:r>
    </w:p>
    <w:p>
      <w:pPr>
        <w:spacing w:before="80" w:after="0"/>
        <w:ind w:left="0"/>
        <w:jc w:val="left"/>
        <w:textAlignment w:val="auto"/>
      </w:pPr>
      <w:r>
        <w:rPr>
          <w:rFonts w:ascii="Times New Roman"/>
          <w:b/>
          <w:i w:val="false"/>
          <w:color w:val="000000"/>
          <w:sz w:val="24"/>
          <w:lang w:val="pl-PL"/>
        </w:rPr>
        <w:t xml:space="preserve">Art. 891. </w:t>
      </w:r>
      <w:r>
        <w:rPr>
          <w:rFonts w:ascii="Times New Roman"/>
          <w:b/>
          <w:i w:val="false"/>
          <w:color w:val="000000"/>
          <w:sz w:val="24"/>
          <w:lang w:val="pl-PL"/>
        </w:rPr>
        <w:t xml:space="preserve"> [Odpowiedzialność darczyńcy]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Darczyńca obowiązany jest do naprawienia szkody wynikłej z niewykonania lub nienależytego wykonania zobowiązania, jeżeli szkoda została wyrządzona umyślnie lub wskutek rażącego niedbalstwa.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darczyńca opóźnia się ze spełnieniem świadczenia pieniężnego, obdarowany może żądać odsetek za opóźnienie dopiero od dnia wytoczenia powództwa.</w:t>
      </w:r>
    </w:p>
    <w:p>
      <w:pPr>
        <w:spacing w:before="80" w:after="0"/>
        <w:ind w:left="0"/>
        <w:jc w:val="left"/>
        <w:textAlignment w:val="auto"/>
      </w:pPr>
      <w:r>
        <w:rPr>
          <w:rFonts w:ascii="Times New Roman"/>
          <w:b/>
          <w:i w:val="false"/>
          <w:color w:val="000000"/>
          <w:sz w:val="24"/>
          <w:lang w:val="pl-PL"/>
        </w:rPr>
        <w:t xml:space="preserve">Art. 892. </w:t>
      </w:r>
      <w:r>
        <w:rPr>
          <w:rFonts w:ascii="Times New Roman"/>
          <w:b/>
          <w:i w:val="false"/>
          <w:color w:val="000000"/>
          <w:sz w:val="24"/>
          <w:lang w:val="pl-PL"/>
        </w:rPr>
        <w:t xml:space="preserve"> [Odpowiedzialność za wady]</w:t>
      </w:r>
    </w:p>
    <w:p>
      <w:pPr>
        <w:spacing w:after="0"/>
        <w:ind w:left="0"/>
        <w:jc w:val="left"/>
        <w:textAlignment w:val="auto"/>
      </w:pPr>
      <w:r>
        <w:rPr>
          <w:rFonts w:ascii="Times New Roman"/>
          <w:b w:val="false"/>
          <w:i w:val="false"/>
          <w:color w:val="000000"/>
          <w:sz w:val="24"/>
          <w:lang w:val="pl-PL"/>
        </w:rPr>
        <w:t>Jeżeli rzecz darowana ma wady, darczyńca obowiązany jest do naprawienia szkody, którą wyrządził obdarowanemu przez to, że wiedząc o wadach nie zawiadomił go o nich w czasie właściwym. Przepisu tego nie stosuje się, gdy obdarowany mógł z łatwością wadę zauważyć.</w:t>
      </w:r>
    </w:p>
    <w:p>
      <w:pPr>
        <w:spacing w:before="80" w:after="0"/>
        <w:ind w:left="0"/>
        <w:jc w:val="left"/>
        <w:textAlignment w:val="auto"/>
      </w:pPr>
      <w:r>
        <w:rPr>
          <w:rFonts w:ascii="Times New Roman"/>
          <w:b/>
          <w:i w:val="false"/>
          <w:color w:val="000000"/>
          <w:sz w:val="24"/>
          <w:lang w:val="pl-PL"/>
        </w:rPr>
        <w:t xml:space="preserve">Art. 893. </w:t>
      </w:r>
      <w:r>
        <w:rPr>
          <w:rFonts w:ascii="Times New Roman"/>
          <w:b/>
          <w:i w:val="false"/>
          <w:color w:val="000000"/>
          <w:sz w:val="24"/>
          <w:lang w:val="pl-PL"/>
        </w:rPr>
        <w:t xml:space="preserve"> [Polecenie darczyńcy]</w:t>
      </w:r>
    </w:p>
    <w:p>
      <w:pPr>
        <w:spacing w:after="0"/>
        <w:ind w:left="0"/>
        <w:jc w:val="left"/>
        <w:textAlignment w:val="auto"/>
      </w:pPr>
      <w:r>
        <w:rPr>
          <w:rFonts w:ascii="Times New Roman"/>
          <w:b w:val="false"/>
          <w:i w:val="false"/>
          <w:color w:val="000000"/>
          <w:sz w:val="24"/>
          <w:lang w:val="pl-PL"/>
        </w:rPr>
        <w:t>Darczyńca może włożyć na obdarowanego obowiązek oznaczonego działania lub zaniechania, nie czyniąc nikogo wierzycielem (polecenie).</w:t>
      </w:r>
    </w:p>
    <w:p>
      <w:pPr>
        <w:spacing w:before="80" w:after="0"/>
        <w:ind w:left="0"/>
        <w:jc w:val="left"/>
        <w:textAlignment w:val="auto"/>
      </w:pPr>
      <w:r>
        <w:rPr>
          <w:rFonts w:ascii="Times New Roman"/>
          <w:b/>
          <w:i w:val="false"/>
          <w:color w:val="000000"/>
          <w:sz w:val="24"/>
          <w:lang w:val="pl-PL"/>
        </w:rPr>
        <w:t xml:space="preserve">Art. 894. </w:t>
      </w:r>
      <w:r>
        <w:rPr>
          <w:rFonts w:ascii="Times New Roman"/>
          <w:b/>
          <w:i w:val="false"/>
          <w:color w:val="000000"/>
          <w:sz w:val="24"/>
          <w:lang w:val="pl-PL"/>
        </w:rPr>
        <w:t xml:space="preserve"> [Wypełnienie polecenia]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Darczyńca, który wykonał zobowiązanie wynikające z umowy darowizny, może żądać wypełnienia polecenia, chyba że ma ono wyłącznie na celu korzyść obdarowanego.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 śmierci darczyńcy wypełnienia polecenia mogą żądać spadkobiercy darczyńcy, a jeżeli polecenie ma na względzie interes społeczny - także właściwy organ państwowy.</w:t>
      </w:r>
    </w:p>
    <w:p>
      <w:pPr>
        <w:spacing w:before="80" w:after="0"/>
        <w:ind w:left="0"/>
        <w:jc w:val="left"/>
        <w:textAlignment w:val="auto"/>
      </w:pPr>
      <w:r>
        <w:rPr>
          <w:rFonts w:ascii="Times New Roman"/>
          <w:b/>
          <w:i w:val="false"/>
          <w:color w:val="000000"/>
          <w:sz w:val="24"/>
          <w:lang w:val="pl-PL"/>
        </w:rPr>
        <w:t xml:space="preserve">Art. 895. </w:t>
      </w:r>
      <w:r>
        <w:rPr>
          <w:rFonts w:ascii="Times New Roman"/>
          <w:b/>
          <w:i w:val="false"/>
          <w:color w:val="000000"/>
          <w:sz w:val="24"/>
          <w:lang w:val="pl-PL"/>
        </w:rPr>
        <w:t xml:space="preserve"> [Odmowa wypełnienia polecenia]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Obdarowany może odmówić wypełnienia polecenia, jeżeli jest to usprawiedliwione wskutek istotnej zmiany stosunków.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wypełnienia polecenia żąda darczyńca lub jego spadkobiercy, obdarowany może zwolnić się przez wydanie przedmiotu darowizny w naturze w takim stanie, w jakim przedmiot ten się znajduje. Przepisu tego nie stosuje się, gdy wypełnienia polecenia żąda właściwy organ państwowy.</w:t>
      </w:r>
    </w:p>
    <w:p>
      <w:pPr>
        <w:spacing w:before="80" w:after="0"/>
        <w:ind w:left="0"/>
        <w:jc w:val="left"/>
        <w:textAlignment w:val="auto"/>
      </w:pPr>
      <w:r>
        <w:rPr>
          <w:rFonts w:ascii="Times New Roman"/>
          <w:b/>
          <w:i w:val="false"/>
          <w:color w:val="000000"/>
          <w:sz w:val="24"/>
          <w:lang w:val="pl-PL"/>
        </w:rPr>
        <w:t xml:space="preserve">Art. 896. </w:t>
      </w:r>
      <w:r>
        <w:rPr>
          <w:rFonts w:ascii="Times New Roman"/>
          <w:b/>
          <w:i w:val="false"/>
          <w:color w:val="000000"/>
          <w:sz w:val="24"/>
          <w:lang w:val="pl-PL"/>
        </w:rPr>
        <w:t xml:space="preserve"> [Odwołanie darowizny niewykonanej]</w:t>
      </w:r>
    </w:p>
    <w:p>
      <w:pPr>
        <w:spacing w:after="0"/>
        <w:ind w:left="0"/>
        <w:jc w:val="left"/>
        <w:textAlignment w:val="auto"/>
      </w:pPr>
      <w:r>
        <w:rPr>
          <w:rFonts w:ascii="Times New Roman"/>
          <w:b w:val="false"/>
          <w:i w:val="false"/>
          <w:color w:val="000000"/>
          <w:sz w:val="24"/>
          <w:lang w:val="pl-PL"/>
        </w:rPr>
        <w:t>Darczyńca może odwołać darowiznę jeszcze niewykonaną, jeżeli po zawarciu umowy jego stan majątkowy uległ takiej zmianie, że wykonanie darowizny nie może nastąpić bez uszczerbku dla jego własnego utrzymania odpowiednio do jego usprawiedliwionych potrzeb albo bez uszczerbku dla ciążących na nim ustawowych obowiązków alimentacyjnych.</w:t>
      </w:r>
    </w:p>
    <w:p>
      <w:pPr>
        <w:spacing w:before="80" w:after="0"/>
        <w:ind w:left="0"/>
        <w:jc w:val="left"/>
        <w:textAlignment w:val="auto"/>
      </w:pPr>
      <w:r>
        <w:rPr>
          <w:rFonts w:ascii="Times New Roman"/>
          <w:b/>
          <w:i w:val="false"/>
          <w:color w:val="000000"/>
          <w:sz w:val="24"/>
          <w:lang w:val="pl-PL"/>
        </w:rPr>
        <w:t xml:space="preserve">Art. 897. </w:t>
      </w:r>
      <w:r>
        <w:rPr>
          <w:rFonts w:ascii="Times New Roman"/>
          <w:b/>
          <w:i w:val="false"/>
          <w:color w:val="000000"/>
          <w:sz w:val="24"/>
          <w:lang w:val="pl-PL"/>
        </w:rPr>
        <w:t xml:space="preserve"> [Niedostatek darczyńcy]</w:t>
      </w:r>
    </w:p>
    <w:p>
      <w:pPr>
        <w:spacing w:after="0"/>
        <w:ind w:left="0"/>
        <w:jc w:val="left"/>
        <w:textAlignment w:val="auto"/>
      </w:pPr>
      <w:r>
        <w:rPr>
          <w:rFonts w:ascii="Times New Roman"/>
          <w:b w:val="false"/>
          <w:i w:val="false"/>
          <w:color w:val="000000"/>
          <w:sz w:val="24"/>
          <w:lang w:val="pl-PL"/>
        </w:rPr>
        <w:t>Jeżeli po wykonaniu darowizny darczyńca popadnie w niedostatek, obdarowany ma obowiązek, w granicach istniejącego jeszcze wzbogacenia, dostarczać darczyńcy środków, których mu brak do utrzymania odpowiadającego jego usprawiedliwionym potrzebom albo do wypełnienia ciążących na nim ustawowych obowiązków alimentacyjnych. Obdarowany może jednak zwolnić się od tego obowiązku zwracając darczyńcy wartość wzbogacenia.</w:t>
      </w:r>
    </w:p>
    <w:p>
      <w:pPr>
        <w:spacing w:before="80" w:after="0"/>
        <w:ind w:left="0"/>
        <w:jc w:val="left"/>
        <w:textAlignment w:val="auto"/>
      </w:pPr>
      <w:r>
        <w:rPr>
          <w:rFonts w:ascii="Times New Roman"/>
          <w:b/>
          <w:i w:val="false"/>
          <w:color w:val="000000"/>
          <w:sz w:val="24"/>
          <w:lang w:val="pl-PL"/>
        </w:rPr>
        <w:t xml:space="preserve">Art. 898. </w:t>
      </w:r>
      <w:r>
        <w:rPr>
          <w:rFonts w:ascii="Times New Roman"/>
          <w:b/>
          <w:i w:val="false"/>
          <w:color w:val="000000"/>
          <w:sz w:val="24"/>
          <w:lang w:val="pl-PL"/>
        </w:rPr>
        <w:t xml:space="preserve"> [Odwołanie darowizny z powodu rażącej niewdzięczności]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Darczyńca może odwołać darowiznę nawet już wykonaną, jeżeli obdarowany dopuścił się względem niego rażącej niewdzięczności.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Zwrot przedmiotu odwołanej darowizny powinien nastąpić stosownie do przepisów o bezpodstawnym wzbogaceniu. Od chwili zdarzenia uzasadniającego odwołanie obdarowany ponosi odpowiedzialność na równi z bezpodstawnie wzbogaconym, który powinien się liczyć z obowiązkiem zwrotu.</w:t>
      </w:r>
    </w:p>
    <w:p>
      <w:pPr>
        <w:spacing w:before="80" w:after="0"/>
        <w:ind w:left="0"/>
        <w:jc w:val="left"/>
        <w:textAlignment w:val="auto"/>
      </w:pPr>
      <w:r>
        <w:rPr>
          <w:rFonts w:ascii="Times New Roman"/>
          <w:b/>
          <w:i w:val="false"/>
          <w:color w:val="000000"/>
          <w:sz w:val="24"/>
          <w:lang w:val="pl-PL"/>
        </w:rPr>
        <w:t xml:space="preserve">Art. 899. </w:t>
      </w:r>
      <w:r>
        <w:rPr>
          <w:rFonts w:ascii="Times New Roman"/>
          <w:b/>
          <w:i w:val="false"/>
          <w:color w:val="000000"/>
          <w:sz w:val="24"/>
          <w:lang w:val="pl-PL"/>
        </w:rPr>
        <w:t xml:space="preserve"> [Przebaczenie obdarowanemu]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Darowizna nie może być odwołana z powodu niewdzięczności, jeżeli darczyńca obdarowanemu przebaczył. Jeżeli w chwili przebaczenia darczyńca nie miał zdolności do czynności prawnych, przebaczenie jest skuteczne, gdy nastąpiło z dostatecznym rozeznaniem.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Spadkobiercy darczyńcy mogą odwołać darowiznę z powodu niewdzięczności tylko wtedy, gdy darczyńca w chwili śmierci był uprawniony do odwołania albo gdy obdarowany umyślnie pozbawił darczyńcę życia lub umyślnie wywołał rozstrój zdrowia, którego skutkiem była śmierć darczyńcy.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Darowizna nie może być odwołana po upływie roku od dnia, w którym uprawniony do odwołania dowiedział się o niewdzięczności obdarowanego.</w:t>
      </w:r>
    </w:p>
    <w:p>
      <w:pPr>
        <w:spacing w:before="80" w:after="0"/>
        <w:ind w:left="0"/>
        <w:jc w:val="left"/>
        <w:textAlignment w:val="auto"/>
      </w:pPr>
      <w:r>
        <w:rPr>
          <w:rFonts w:ascii="Times New Roman"/>
          <w:b/>
          <w:i w:val="false"/>
          <w:color w:val="000000"/>
          <w:sz w:val="24"/>
          <w:lang w:val="pl-PL"/>
        </w:rPr>
        <w:t xml:space="preserve">Art. 900. </w:t>
      </w:r>
      <w:r>
        <w:rPr>
          <w:rFonts w:ascii="Times New Roman"/>
          <w:b/>
          <w:i w:val="false"/>
          <w:color w:val="000000"/>
          <w:sz w:val="24"/>
          <w:lang w:val="pl-PL"/>
        </w:rPr>
        <w:t xml:space="preserve"> [Forma odwołania darowizny]</w:t>
      </w:r>
    </w:p>
    <w:p>
      <w:pPr>
        <w:spacing w:after="0"/>
        <w:ind w:left="0"/>
        <w:jc w:val="left"/>
        <w:textAlignment w:val="auto"/>
      </w:pPr>
      <w:r>
        <w:rPr>
          <w:rFonts w:ascii="Times New Roman"/>
          <w:b w:val="false"/>
          <w:i w:val="false"/>
          <w:color w:val="000000"/>
          <w:sz w:val="24"/>
          <w:lang w:val="pl-PL"/>
        </w:rPr>
        <w:t>Odwołanie darowizny następuje przez oświadczenie złożone obdarowanemu na piśmie.</w:t>
      </w:r>
    </w:p>
    <w:p>
      <w:pPr>
        <w:spacing w:before="80" w:after="0"/>
        <w:ind w:left="0"/>
        <w:jc w:val="left"/>
        <w:textAlignment w:val="auto"/>
      </w:pPr>
      <w:r>
        <w:rPr>
          <w:rFonts w:ascii="Times New Roman"/>
          <w:b/>
          <w:i w:val="false"/>
          <w:color w:val="000000"/>
          <w:sz w:val="24"/>
          <w:lang w:val="pl-PL"/>
        </w:rPr>
        <w:t xml:space="preserve">Art. 901. </w:t>
      </w:r>
      <w:r>
        <w:rPr>
          <w:rFonts w:ascii="Times New Roman"/>
          <w:b/>
          <w:i w:val="false"/>
          <w:color w:val="000000"/>
          <w:sz w:val="24"/>
          <w:lang w:val="pl-PL"/>
        </w:rPr>
        <w:t xml:space="preserve"> [Żądanie przedstawiciela ustawowego ubezwłasnowolnionego]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Przedstawiciel osoby ubezwłasnowolnionej może żądać rozwiązania umowy darowizny dokonanej przez tę osobę przed ubezwłasnowolnieniem, jeżeli darowizna ze względu na wartość świadczenia i brak uzasadnionych pobudek jest nadmierna.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Rozwiązania umowy darowizny nie można żądać po upływie dwóch lat od jej wykonania.</w:t>
      </w:r>
    </w:p>
    <w:p>
      <w:pPr>
        <w:spacing w:before="80" w:after="0"/>
        <w:ind w:left="0"/>
        <w:jc w:val="left"/>
        <w:textAlignment w:val="auto"/>
      </w:pPr>
      <w:r>
        <w:rPr>
          <w:rFonts w:ascii="Times New Roman"/>
          <w:b/>
          <w:i w:val="false"/>
          <w:color w:val="000000"/>
          <w:sz w:val="24"/>
          <w:lang w:val="pl-PL"/>
        </w:rPr>
        <w:t xml:space="preserve">Art. 902. </w:t>
      </w:r>
      <w:r>
        <w:rPr>
          <w:rFonts w:ascii="Times New Roman"/>
          <w:b/>
          <w:i w:val="false"/>
          <w:color w:val="000000"/>
          <w:sz w:val="24"/>
          <w:lang w:val="pl-PL"/>
        </w:rPr>
        <w:t xml:space="preserve"> [Wpływ zasad współżycia społecznego]</w:t>
      </w:r>
    </w:p>
    <w:p>
      <w:pPr>
        <w:spacing w:after="0"/>
        <w:ind w:left="0"/>
        <w:jc w:val="left"/>
        <w:textAlignment w:val="auto"/>
      </w:pPr>
      <w:r>
        <w:rPr>
          <w:rFonts w:ascii="Times New Roman"/>
          <w:b w:val="false"/>
          <w:i w:val="false"/>
          <w:color w:val="000000"/>
          <w:sz w:val="24"/>
          <w:lang w:val="pl-PL"/>
        </w:rPr>
        <w:t>Przepisów o odwołaniu darowizny nie stosuje się, gdy darowizna czyni zadość obowiązkowi wynikającemu z zasad współżycia społecznego.</w:t>
      </w:r>
    </w:p>
    <w:p>
      <w:pPr>
        <w:spacing w:before="89" w:after="0"/>
        <w:ind w:left="0"/>
        <w:jc w:val="center"/>
        <w:textAlignment w:val="auto"/>
      </w:pPr>
      <w:r>
        <w:rPr>
          <w:rFonts w:ascii="Times New Roman"/>
          <w:b/>
          <w:i w:val="false"/>
          <w:color w:val="000000"/>
          <w:sz w:val="24"/>
          <w:lang w:val="pl-PL"/>
        </w:rPr>
        <w:t>TYTUŁ XXXIII</w:t>
      </w:r>
      <w:r>
        <w:rPr>
          <w:rFonts w:ascii="Times New Roman"/>
          <w:b/>
          <w:i w:val="false"/>
          <w:color w:val="000000"/>
          <w:sz w:val="24"/>
          <w:vertAlign w:val="superscript"/>
          <w:lang w:val="pl-PL"/>
        </w:rPr>
        <w:t>1</w:t>
      </w:r>
    </w:p>
    <w:p>
      <w:pPr>
        <w:spacing w:before="25" w:after="0"/>
        <w:ind w:left="0"/>
        <w:jc w:val="center"/>
        <w:textAlignment w:val="auto"/>
      </w:pPr>
      <w:r>
        <w:rPr>
          <w:rFonts w:ascii="Times New Roman"/>
          <w:b/>
          <w:i w:val="false"/>
          <w:color w:val="000000"/>
          <w:sz w:val="24"/>
          <w:lang w:val="pl-PL"/>
        </w:rPr>
        <w:t>Przekazanie nieruchomości</w:t>
      </w:r>
    </w:p>
    <w:p>
      <w:pPr>
        <w:spacing w:before="80" w:after="0"/>
        <w:ind w:left="0"/>
        <w:jc w:val="left"/>
        <w:textAlignment w:val="auto"/>
      </w:pPr>
      <w:r>
        <w:rPr>
          <w:rFonts w:ascii="Times New Roman"/>
          <w:b/>
          <w:i w:val="false"/>
          <w:color w:val="000000"/>
          <w:sz w:val="24"/>
          <w:lang w:val="pl-PL"/>
        </w:rPr>
        <w:t>Art. 902</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[Umowa przekazania nieruchomości]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Przez umowę przekazania nieruchomości jej właściciel zobowiązuje się nieodpłatnie przenieść na gminę albo na Skarb Państwa własność nieruchomości.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Skarb Państwa może zawrzeć umowę przekazania nieruchomości, gdy gmina miejsca położenia całej albo części nieruchomości nie skorzystała z zaproszenia do jej zawarcia w terminie trzech miesięcy od dnia złożenia zaproszenia przez właściciela nieruchomości.</w:t>
      </w:r>
    </w:p>
    <w:p>
      <w:pPr>
        <w:spacing w:before="80" w:after="0"/>
        <w:ind w:left="0"/>
        <w:jc w:val="left"/>
        <w:textAlignment w:val="auto"/>
      </w:pPr>
      <w:r>
        <w:rPr>
          <w:rFonts w:ascii="Times New Roman"/>
          <w:b/>
          <w:i w:val="false"/>
          <w:color w:val="000000"/>
          <w:sz w:val="24"/>
          <w:lang w:val="pl-PL"/>
        </w:rPr>
        <w:t>Art. 902</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[Wyłączenie odpowiedzialności za wady]</w:t>
      </w:r>
    </w:p>
    <w:p>
      <w:pPr>
        <w:spacing w:after="0"/>
        <w:ind w:left="0"/>
        <w:jc w:val="left"/>
        <w:textAlignment w:val="auto"/>
      </w:pPr>
      <w:r>
        <w:rPr>
          <w:rFonts w:ascii="Times New Roman"/>
          <w:b w:val="false"/>
          <w:i w:val="false"/>
          <w:color w:val="000000"/>
          <w:sz w:val="24"/>
          <w:lang w:val="pl-PL"/>
        </w:rPr>
        <w:t>Jeżeli strony nie postanowiły inaczej właściciel przekazujący nieruchomość nie ponosi odpowiedzialności za jej wady.</w:t>
      </w:r>
    </w:p>
    <w:p>
      <w:pPr>
        <w:spacing w:before="89" w:after="0"/>
        <w:ind w:left="0"/>
        <w:jc w:val="center"/>
        <w:textAlignment w:val="auto"/>
      </w:pPr>
      <w:r>
        <w:rPr>
          <w:rFonts w:ascii="Times New Roman"/>
          <w:b/>
          <w:i w:val="false"/>
          <w:color w:val="000000"/>
          <w:sz w:val="24"/>
          <w:lang w:val="pl-PL"/>
        </w:rPr>
        <w:t>TYTUŁ XXXIV</w:t>
      </w:r>
    </w:p>
    <w:p>
      <w:pPr>
        <w:spacing w:before="25" w:after="0"/>
        <w:ind w:left="0"/>
        <w:jc w:val="center"/>
        <w:textAlignment w:val="auto"/>
      </w:pPr>
      <w:r>
        <w:rPr>
          <w:rFonts w:ascii="Times New Roman"/>
          <w:b/>
          <w:i w:val="false"/>
          <w:color w:val="000000"/>
          <w:sz w:val="24"/>
          <w:lang w:val="pl-PL"/>
        </w:rPr>
        <w:t>Renta i dożywocie</w:t>
      </w: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Renta</w:t>
      </w:r>
    </w:p>
    <w:p>
      <w:pPr>
        <w:spacing w:before="80" w:after="0"/>
        <w:ind w:left="0"/>
        <w:jc w:val="left"/>
        <w:textAlignment w:val="auto"/>
      </w:pPr>
      <w:r>
        <w:rPr>
          <w:rFonts w:ascii="Times New Roman"/>
          <w:b/>
          <w:i w:val="false"/>
          <w:color w:val="000000"/>
          <w:sz w:val="24"/>
          <w:lang w:val="pl-PL"/>
        </w:rPr>
        <w:t xml:space="preserve">Art. 903. </w:t>
      </w:r>
      <w:r>
        <w:rPr>
          <w:rFonts w:ascii="Times New Roman"/>
          <w:b/>
          <w:i w:val="false"/>
          <w:color w:val="000000"/>
          <w:sz w:val="24"/>
          <w:lang w:val="pl-PL"/>
        </w:rPr>
        <w:t xml:space="preserve"> [Umowa renty]</w:t>
      </w:r>
    </w:p>
    <w:p>
      <w:pPr>
        <w:spacing w:after="0"/>
        <w:ind w:left="0"/>
        <w:jc w:val="left"/>
        <w:textAlignment w:val="auto"/>
      </w:pPr>
      <w:r>
        <w:rPr>
          <w:rFonts w:ascii="Times New Roman"/>
          <w:b w:val="false"/>
          <w:i w:val="false"/>
          <w:color w:val="000000"/>
          <w:sz w:val="24"/>
          <w:lang w:val="pl-PL"/>
        </w:rPr>
        <w:t>Przez umowę renty jedna ze stron zobowiązuje się względem drugiej do określonych świadczeń okresowych w pieniądzu lub w rzeczach oznaczonych tylko co do gatunku.</w:t>
      </w:r>
    </w:p>
    <w:p>
      <w:pPr>
        <w:spacing w:before="80" w:after="0"/>
        <w:ind w:left="0"/>
        <w:jc w:val="left"/>
        <w:textAlignment w:val="auto"/>
      </w:pPr>
      <w:r>
        <w:rPr>
          <w:rFonts w:ascii="Times New Roman"/>
          <w:b/>
          <w:i w:val="false"/>
          <w:color w:val="000000"/>
          <w:sz w:val="24"/>
          <w:lang w:val="pl-PL"/>
        </w:rPr>
        <w:t>Art. 903</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[Forma]</w:t>
      </w:r>
    </w:p>
    <w:p>
      <w:pPr>
        <w:spacing w:after="0"/>
        <w:ind w:left="0"/>
        <w:jc w:val="left"/>
        <w:textAlignment w:val="auto"/>
      </w:pPr>
      <w:r>
        <w:rPr>
          <w:rFonts w:ascii="Times New Roman"/>
          <w:b w:val="false"/>
          <w:i w:val="false"/>
          <w:color w:val="000000"/>
          <w:sz w:val="24"/>
          <w:lang w:val="pl-PL"/>
        </w:rPr>
        <w:t>Umowa renty powinna być stwierdzona pismem.</w:t>
      </w:r>
    </w:p>
    <w:p>
      <w:pPr>
        <w:spacing w:before="80" w:after="0"/>
        <w:ind w:left="0"/>
        <w:jc w:val="left"/>
        <w:textAlignment w:val="auto"/>
      </w:pPr>
      <w:r>
        <w:rPr>
          <w:rFonts w:ascii="Times New Roman"/>
          <w:b/>
          <w:i w:val="false"/>
          <w:color w:val="000000"/>
          <w:sz w:val="24"/>
          <w:lang w:val="pl-PL"/>
        </w:rPr>
        <w:t xml:space="preserve">Art. 904. </w:t>
      </w:r>
      <w:r>
        <w:rPr>
          <w:rFonts w:ascii="Times New Roman"/>
          <w:b/>
          <w:i w:val="false"/>
          <w:color w:val="000000"/>
          <w:sz w:val="24"/>
          <w:lang w:val="pl-PL"/>
        </w:rPr>
        <w:t xml:space="preserve"> [Termin płatności]</w:t>
      </w:r>
    </w:p>
    <w:p>
      <w:pPr>
        <w:spacing w:after="0"/>
        <w:ind w:left="0"/>
        <w:jc w:val="left"/>
        <w:textAlignment w:val="auto"/>
      </w:pPr>
      <w:r>
        <w:rPr>
          <w:rFonts w:ascii="Times New Roman"/>
          <w:b w:val="false"/>
          <w:i w:val="false"/>
          <w:color w:val="000000"/>
          <w:sz w:val="24"/>
          <w:lang w:val="pl-PL"/>
        </w:rPr>
        <w:t>Jeżeli nie oznaczono inaczej terminów płatności renty, rentę pieniężną należy płacić miesięcznie z góry, a rentę polegającą na świadczeniach w rzeczach oznaczonych tylko co do gatunku należy uiszczać w terminach wynikających z właściwości świadczenia i celu renty.</w:t>
      </w:r>
    </w:p>
    <w:p>
      <w:pPr>
        <w:spacing w:before="80" w:after="0"/>
        <w:ind w:left="0"/>
        <w:jc w:val="left"/>
        <w:textAlignment w:val="auto"/>
      </w:pPr>
      <w:r>
        <w:rPr>
          <w:rFonts w:ascii="Times New Roman"/>
          <w:b/>
          <w:i w:val="false"/>
          <w:color w:val="000000"/>
          <w:sz w:val="24"/>
          <w:lang w:val="pl-PL"/>
        </w:rPr>
        <w:t xml:space="preserve">Art. 905. </w:t>
      </w:r>
      <w:r>
        <w:rPr>
          <w:rFonts w:ascii="Times New Roman"/>
          <w:b/>
          <w:i w:val="false"/>
          <w:color w:val="000000"/>
          <w:sz w:val="24"/>
          <w:lang w:val="pl-PL"/>
        </w:rPr>
        <w:t xml:space="preserve"> [Skutki śmierci osoby uprawnionej]</w:t>
      </w:r>
    </w:p>
    <w:p>
      <w:pPr>
        <w:spacing w:after="0"/>
        <w:ind w:left="0"/>
        <w:jc w:val="left"/>
        <w:textAlignment w:val="auto"/>
      </w:pPr>
      <w:r>
        <w:rPr>
          <w:rFonts w:ascii="Times New Roman"/>
          <w:b w:val="false"/>
          <w:i w:val="false"/>
          <w:color w:val="000000"/>
          <w:sz w:val="24"/>
          <w:lang w:val="pl-PL"/>
        </w:rPr>
        <w:t>Jeżeli uprawniony dożył dnia płatności renty płatnej z góry, należy mu się całe świadczenie przypadające za dany okres. Renta płatna z dołu powinna być zapłacona za czas do dnia, w którym obowiązek ustał.</w:t>
      </w:r>
    </w:p>
    <w:p>
      <w:pPr>
        <w:spacing w:before="80" w:after="0"/>
        <w:ind w:left="0"/>
        <w:jc w:val="left"/>
        <w:textAlignment w:val="auto"/>
      </w:pPr>
      <w:r>
        <w:rPr>
          <w:rFonts w:ascii="Times New Roman"/>
          <w:b/>
          <w:i w:val="false"/>
          <w:color w:val="000000"/>
          <w:sz w:val="24"/>
          <w:lang w:val="pl-PL"/>
        </w:rPr>
        <w:t xml:space="preserve">Art. 906.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renty ustanowionej za wynagrodzeniem stosuje się odpowiednio przepisy o sprzedaży.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renty ustanowionej bez wynagrodzenia stosuje się przepisy o darowiźnie.</w:t>
      </w:r>
    </w:p>
    <w:p>
      <w:pPr>
        <w:spacing w:before="80" w:after="0"/>
        <w:ind w:left="0"/>
        <w:jc w:val="left"/>
        <w:textAlignment w:val="auto"/>
      </w:pPr>
      <w:r>
        <w:rPr>
          <w:rFonts w:ascii="Times New Roman"/>
          <w:b/>
          <w:i w:val="false"/>
          <w:color w:val="000000"/>
          <w:sz w:val="24"/>
          <w:lang w:val="pl-PL"/>
        </w:rPr>
        <w:t xml:space="preserve">Art. 907. </w:t>
      </w:r>
      <w:r>
        <w:rPr>
          <w:rFonts w:ascii="Times New Roman"/>
          <w:b/>
          <w:i w:val="false"/>
          <w:color w:val="000000"/>
          <w:sz w:val="24"/>
          <w:lang w:val="pl-PL"/>
        </w:rPr>
        <w:t xml:space="preserve"> [Zmiana wysokości renty]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Przepisy działu niniejszego stosuje się w braku przepisów szczególnych także w wypadku, gdy renta wynika ze źródeł pozaumownych.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obowiązek płacenia renty wynika z ustawy, każda ze stron może w razie zmiany stosunków żądać zmiany wysokości lub czasu trwania renty, chociażby wysokość renty i czas jej trwania były ustalone w orzeczeniu sądowym lub w umowie.</w:t>
      </w: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Dożywocie</w:t>
      </w:r>
    </w:p>
    <w:p>
      <w:pPr>
        <w:spacing w:before="80" w:after="0"/>
        <w:ind w:left="0"/>
        <w:jc w:val="left"/>
        <w:textAlignment w:val="auto"/>
      </w:pPr>
      <w:r>
        <w:rPr>
          <w:rFonts w:ascii="Times New Roman"/>
          <w:b/>
          <w:i w:val="false"/>
          <w:color w:val="000000"/>
          <w:sz w:val="24"/>
          <w:lang w:val="pl-PL"/>
        </w:rPr>
        <w:t xml:space="preserve">Art. 908. </w:t>
      </w:r>
      <w:r>
        <w:rPr>
          <w:rFonts w:ascii="Times New Roman"/>
          <w:b/>
          <w:i w:val="false"/>
          <w:color w:val="000000"/>
          <w:sz w:val="24"/>
          <w:lang w:val="pl-PL"/>
        </w:rPr>
        <w:t xml:space="preserve"> [Umowa dożywocia]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 zamian za przeniesienie własności nieruchomości nabywca zobowiązał się zapewnić zbywcy dożywotnie utrzymanie (umowa o dożywocie), powinien on, w braku odmiennej umowy, przyjąć zbywcę jako domownika, dostarczać mu wyżywienia, ubrania, mieszkania, światła i opału, zapewnić mu odpowiednią pomoc i pielęgnowanie w chorobie oraz sprawić mu własnym kosztem pogrzeb odpowiadający zwyczajom miejscowym.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 umowie o dożywocie nabywca nieruchomości zobowiązał się obciążyć ją na rzecz zbywcy użytkowaniem, którego wykonywanie jest ograniczone do części nieruchomości, służebnością mieszkania lub inną służebnością osobistą albo spełniać powtarzające się świadczenia w pieniądzach lub w rzeczach oznaczonych co do gatunku, użytkowanie, służebność osobista oraz uprawnienie do powtarzających się świadczeń należą do treści prawa dożywocia.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Dożywocie można zastrzec także na rzecz osoby bliskiej zbywcy nieruchomości.</w:t>
      </w:r>
    </w:p>
    <w:p>
      <w:pPr>
        <w:spacing w:before="80" w:after="0"/>
        <w:ind w:left="0"/>
        <w:jc w:val="left"/>
        <w:textAlignment w:val="auto"/>
      </w:pPr>
      <w:r>
        <w:rPr>
          <w:rFonts w:ascii="Times New Roman"/>
          <w:b/>
          <w:i w:val="false"/>
          <w:color w:val="000000"/>
          <w:sz w:val="24"/>
          <w:lang w:val="pl-PL"/>
        </w:rPr>
        <w:t xml:space="preserve">Art. 909.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910. </w:t>
      </w:r>
      <w:r>
        <w:rPr>
          <w:rFonts w:ascii="Times New Roman"/>
          <w:b/>
          <w:i w:val="false"/>
          <w:color w:val="000000"/>
          <w:sz w:val="24"/>
          <w:lang w:val="pl-PL"/>
        </w:rPr>
        <w:t xml:space="preserve"> [Chwila przeniesienia własności nieruchomości]</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Przeniesienie własności nieruchomości na podstawie umowy o dożywocie następuje z jednoczesnym obciążeniem nieruchomości prawem dożywocia. Do takiego obciążenia stosuje się odpowiednio przepisy o prawach rzeczowych ograniczonych.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zbycia nieruchomości obciążonej prawem dożywocia nabywca ponosi także osobistą odpowiedzialność za świadczenia tym prawem objęte, chyba że stały się wymagalne w czasie, kiedy nieruchomość nie była jego własnością. Osobista odpowiedzialność współwłaścicieli jest solidarna.</w:t>
      </w:r>
    </w:p>
    <w:p>
      <w:pPr>
        <w:spacing w:before="80" w:after="0"/>
        <w:ind w:left="0"/>
        <w:jc w:val="left"/>
        <w:textAlignment w:val="auto"/>
      </w:pPr>
      <w:r>
        <w:rPr>
          <w:rFonts w:ascii="Times New Roman"/>
          <w:b/>
          <w:i w:val="false"/>
          <w:color w:val="000000"/>
          <w:sz w:val="24"/>
          <w:lang w:val="pl-PL"/>
        </w:rPr>
        <w:t xml:space="preserve">Art. 911. </w:t>
      </w:r>
      <w:r>
        <w:rPr>
          <w:rFonts w:ascii="Times New Roman"/>
          <w:b/>
          <w:i w:val="false"/>
          <w:color w:val="000000"/>
          <w:sz w:val="24"/>
          <w:lang w:val="pl-PL"/>
        </w:rPr>
        <w:t xml:space="preserve"> [Śmierć jednego z dożywotników]</w:t>
      </w:r>
    </w:p>
    <w:p>
      <w:pPr>
        <w:spacing w:after="0"/>
        <w:ind w:left="0"/>
        <w:jc w:val="left"/>
        <w:textAlignment w:val="auto"/>
      </w:pPr>
      <w:r>
        <w:rPr>
          <w:rFonts w:ascii="Times New Roman"/>
          <w:b w:val="false"/>
          <w:i w:val="false"/>
          <w:color w:val="000000"/>
          <w:sz w:val="24"/>
          <w:lang w:val="pl-PL"/>
        </w:rPr>
        <w:t>Prawo dożywocia ustanowione na rzecz kilku osób ulega w razie śmierci jednej z tych osób odpowiedniemu zmniejszeniu.</w:t>
      </w:r>
    </w:p>
    <w:p>
      <w:pPr>
        <w:spacing w:before="80" w:after="0"/>
        <w:ind w:left="0"/>
        <w:jc w:val="left"/>
        <w:textAlignment w:val="auto"/>
      </w:pPr>
      <w:r>
        <w:rPr>
          <w:rFonts w:ascii="Times New Roman"/>
          <w:b/>
          <w:i w:val="false"/>
          <w:color w:val="000000"/>
          <w:sz w:val="24"/>
          <w:lang w:val="pl-PL"/>
        </w:rPr>
        <w:t xml:space="preserve">Art. 912. </w:t>
      </w:r>
      <w:r>
        <w:rPr>
          <w:rFonts w:ascii="Times New Roman"/>
          <w:b/>
          <w:i w:val="false"/>
          <w:color w:val="000000"/>
          <w:sz w:val="24"/>
          <w:lang w:val="pl-PL"/>
        </w:rPr>
        <w:t xml:space="preserve"> [Niezbywalność]</w:t>
      </w:r>
    </w:p>
    <w:p>
      <w:pPr>
        <w:spacing w:after="0"/>
        <w:ind w:left="0"/>
        <w:jc w:val="left"/>
        <w:textAlignment w:val="auto"/>
      </w:pPr>
      <w:r>
        <w:rPr>
          <w:rFonts w:ascii="Times New Roman"/>
          <w:b w:val="false"/>
          <w:i w:val="false"/>
          <w:color w:val="000000"/>
          <w:sz w:val="24"/>
          <w:lang w:val="pl-PL"/>
        </w:rPr>
        <w:t>Prawo dożywocia jest niezbywalne.</w:t>
      </w:r>
    </w:p>
    <w:p>
      <w:pPr>
        <w:spacing w:before="80" w:after="0"/>
        <w:ind w:left="0"/>
        <w:jc w:val="left"/>
        <w:textAlignment w:val="auto"/>
      </w:pPr>
      <w:r>
        <w:rPr>
          <w:rFonts w:ascii="Times New Roman"/>
          <w:b/>
          <w:i w:val="false"/>
          <w:color w:val="000000"/>
          <w:sz w:val="24"/>
          <w:lang w:val="pl-PL"/>
        </w:rPr>
        <w:t xml:space="preserve">Art. 913. </w:t>
      </w:r>
      <w:r>
        <w:rPr>
          <w:rFonts w:ascii="Times New Roman"/>
          <w:b/>
          <w:i w:val="false"/>
          <w:color w:val="000000"/>
          <w:sz w:val="24"/>
          <w:lang w:val="pl-PL"/>
        </w:rPr>
        <w:t xml:space="preserve"> [Zmiana dożywocia na rentę; rozwiązanie umowy]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z jakichkolwiek powodów wytworzą się między dożywotnikiem a zobowiązanym takie stosunki, że nie można wymagać od stron, żeby pozostawały nadal w bezpośredniej ze sobą styczności, sąd na żądanie jednej z nich zamieni wszystkie lub niektóre uprawnienia objęte treścią prawa dożywocia na dożywotnią rentę odpowiadającą wartości tych uprawnień.</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wypadkach wyjątkowych sąd może na żądanie zobowiązanego lub dożywotnika, jeżeli dożywotnik jest zbywcą nieruchomości, rozwiązać umowę o dożywocie.</w:t>
      </w:r>
    </w:p>
    <w:p>
      <w:pPr>
        <w:spacing w:before="80" w:after="0"/>
        <w:ind w:left="0"/>
        <w:jc w:val="left"/>
        <w:textAlignment w:val="auto"/>
      </w:pPr>
      <w:r>
        <w:rPr>
          <w:rFonts w:ascii="Times New Roman"/>
          <w:b/>
          <w:i w:val="false"/>
          <w:color w:val="000000"/>
          <w:sz w:val="24"/>
          <w:lang w:val="pl-PL"/>
        </w:rPr>
        <w:t xml:space="preserve">Art. 914. </w:t>
      </w:r>
      <w:r>
        <w:rPr>
          <w:rFonts w:ascii="Times New Roman"/>
          <w:b/>
          <w:i w:val="false"/>
          <w:color w:val="000000"/>
          <w:sz w:val="24"/>
          <w:lang w:val="pl-PL"/>
        </w:rPr>
        <w:t xml:space="preserve"> [Skutki zbycia nieruchomości przez zobowiązanego]</w:t>
      </w:r>
    </w:p>
    <w:p>
      <w:pPr>
        <w:spacing w:after="0"/>
        <w:ind w:left="0"/>
        <w:jc w:val="left"/>
        <w:textAlignment w:val="auto"/>
      </w:pPr>
      <w:r>
        <w:rPr>
          <w:rFonts w:ascii="Times New Roman"/>
          <w:b w:val="false"/>
          <w:i w:val="false"/>
          <w:color w:val="000000"/>
          <w:sz w:val="24"/>
          <w:lang w:val="pl-PL"/>
        </w:rPr>
        <w:t>Jeżeli zobowiązany z tytułu umowy o dożywocie zbył otrzymaną nieruchomość, dożywotnik może żądać zamiany prawa dożywocia na dożywotnią rentę odpowiadającą wartości tego prawa.</w:t>
      </w:r>
    </w:p>
    <w:p>
      <w:pPr>
        <w:spacing w:before="80" w:after="0"/>
        <w:ind w:left="0"/>
        <w:jc w:val="left"/>
        <w:textAlignment w:val="auto"/>
      </w:pPr>
      <w:r>
        <w:rPr>
          <w:rFonts w:ascii="Times New Roman"/>
          <w:b/>
          <w:i w:val="false"/>
          <w:color w:val="000000"/>
          <w:sz w:val="24"/>
          <w:lang w:val="pl-PL"/>
        </w:rPr>
        <w:t xml:space="preserve">Art. 915.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Przepisy dwóch artykułów poprzedzających stosuje się odpowiednio do umów, przez które nabywca nieruchomości zobowiązał się, w celu zapewnienia zbywcy dożywotniego utrzymania, do obciążenia nieruchomości użytkowaniem z ograniczeniem jego wykonywania do części nieruchomości.</w:t>
      </w:r>
    </w:p>
    <w:p>
      <w:pPr>
        <w:spacing w:before="80" w:after="0"/>
        <w:ind w:left="0"/>
        <w:jc w:val="left"/>
        <w:textAlignment w:val="auto"/>
      </w:pPr>
      <w:r>
        <w:rPr>
          <w:rFonts w:ascii="Times New Roman"/>
          <w:b/>
          <w:i w:val="false"/>
          <w:color w:val="000000"/>
          <w:sz w:val="24"/>
          <w:lang w:val="pl-PL"/>
        </w:rPr>
        <w:t xml:space="preserve">Art. 916. </w:t>
      </w:r>
      <w:r>
        <w:rPr>
          <w:rFonts w:ascii="Times New Roman"/>
          <w:b/>
          <w:i w:val="false"/>
          <w:color w:val="000000"/>
          <w:sz w:val="24"/>
          <w:lang w:val="pl-PL"/>
        </w:rPr>
        <w:t xml:space="preserve"> [Żądanie uznania umowy za bezskuteczną]</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Osoba, względem której ciąży na dożywotniku </w:t>
      </w:r>
      <w:r>
        <w:rPr>
          <w:rFonts w:ascii="Times New Roman"/>
          <w:b w:val="false"/>
          <w:i w:val="false"/>
          <w:color w:val="1b1b1b"/>
          <w:sz w:val="24"/>
          <w:lang w:val="pl-PL"/>
        </w:rPr>
        <w:t>ustawowy</w:t>
      </w:r>
      <w:r>
        <w:rPr>
          <w:rFonts w:ascii="Times New Roman"/>
          <w:b w:val="false"/>
          <w:i w:val="false"/>
          <w:color w:val="000000"/>
          <w:sz w:val="24"/>
          <w:lang w:val="pl-PL"/>
        </w:rPr>
        <w:t xml:space="preserve"> obowiązek alimentacyjny, może żądać uznania umowy o dożywocie za bezskuteczną w stosunku do niej, jeżeli wskutek tej umowy dożywotnik stał się niewypłacalny. Uprawnienie to przysługuje bez względu na to, czy dożywotnik działał ze świadomością pokrzywdzenia wierzycieli, oraz bez względu na czas zawarcia umowy.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Uznania umowy o dożywocie za bezskuteczną nie można żądać po upływie lat pięciu od daty tej umowy.</w:t>
      </w:r>
    </w:p>
    <w:p>
      <w:pPr>
        <w:spacing w:before="89" w:after="0"/>
        <w:ind w:left="0"/>
        <w:jc w:val="center"/>
        <w:textAlignment w:val="auto"/>
      </w:pPr>
      <w:r>
        <w:rPr>
          <w:rFonts w:ascii="Times New Roman"/>
          <w:b/>
          <w:i w:val="false"/>
          <w:color w:val="000000"/>
          <w:sz w:val="24"/>
          <w:lang w:val="pl-PL"/>
        </w:rPr>
        <w:t>TYTUŁ XXXV</w:t>
      </w:r>
    </w:p>
    <w:p>
      <w:pPr>
        <w:spacing w:before="25" w:after="0"/>
        <w:ind w:left="0"/>
        <w:jc w:val="center"/>
        <w:textAlignment w:val="auto"/>
      </w:pPr>
      <w:r>
        <w:rPr>
          <w:rFonts w:ascii="Times New Roman"/>
          <w:b/>
          <w:i w:val="false"/>
          <w:color w:val="000000"/>
          <w:sz w:val="24"/>
          <w:lang w:val="pl-PL"/>
        </w:rPr>
        <w:t>Ugoda</w:t>
      </w:r>
    </w:p>
    <w:p>
      <w:pPr>
        <w:spacing w:before="80" w:after="0"/>
        <w:ind w:left="0"/>
        <w:jc w:val="left"/>
        <w:textAlignment w:val="auto"/>
      </w:pPr>
      <w:r>
        <w:rPr>
          <w:rFonts w:ascii="Times New Roman"/>
          <w:b/>
          <w:i w:val="false"/>
          <w:color w:val="000000"/>
          <w:sz w:val="24"/>
          <w:lang w:val="pl-PL"/>
        </w:rPr>
        <w:t xml:space="preserve">Art. 917. </w:t>
      </w:r>
      <w:r>
        <w:rPr>
          <w:rFonts w:ascii="Times New Roman"/>
          <w:b/>
          <w:i w:val="false"/>
          <w:color w:val="000000"/>
          <w:sz w:val="24"/>
          <w:lang w:val="pl-PL"/>
        </w:rPr>
        <w:t xml:space="preserve"> [Ugoda]</w:t>
      </w:r>
    </w:p>
    <w:p>
      <w:pPr>
        <w:spacing w:after="0"/>
        <w:ind w:left="0"/>
        <w:jc w:val="left"/>
        <w:textAlignment w:val="auto"/>
      </w:pPr>
      <w:r>
        <w:rPr>
          <w:rFonts w:ascii="Times New Roman"/>
          <w:b w:val="false"/>
          <w:i w:val="false"/>
          <w:color w:val="000000"/>
          <w:sz w:val="24"/>
          <w:lang w:val="pl-PL"/>
        </w:rPr>
        <w:t>Przez ugodę strony czynią sobie wzajemne ustępstwa w zakresie istniejącego między nimi stosunku prawnego w tym celu, aby uchylić niepewność co do roszczeń wynikających z tego stosunku lub zapewnić ich wykonanie albo by uchylić spór istniejący lub mogący powstać.</w:t>
      </w:r>
    </w:p>
    <w:p>
      <w:pPr>
        <w:spacing w:before="80" w:after="0"/>
        <w:ind w:left="0"/>
        <w:jc w:val="left"/>
        <w:textAlignment w:val="auto"/>
      </w:pPr>
      <w:r>
        <w:rPr>
          <w:rFonts w:ascii="Times New Roman"/>
          <w:b/>
          <w:i w:val="false"/>
          <w:color w:val="000000"/>
          <w:sz w:val="24"/>
          <w:lang w:val="pl-PL"/>
        </w:rPr>
        <w:t xml:space="preserve">Art. 918. </w:t>
      </w:r>
      <w:r>
        <w:rPr>
          <w:rFonts w:ascii="Times New Roman"/>
          <w:b/>
          <w:i w:val="false"/>
          <w:color w:val="000000"/>
          <w:sz w:val="24"/>
          <w:lang w:val="pl-PL"/>
        </w:rPr>
        <w:t xml:space="preserve"> [Uchylenie się od skutków prawnych ugody]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Uchylenie się od skutków prawnych ugody zawartej pod wpływem błędu jest dopuszczalne tylko wtedy, gdy błąd dotyczy stanu faktycznego, który według treści ugody obie strony uważały za niewątpliwy, a spór albo niepewność nie byłyby powstały, gdyby w chwili zawarcia ugody strony wiedziały o prawdziwym stanie rzeczy.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Nie można uchylić się od skutków prawnych ugody z powodu odnalezienia dowodów co do roszczeń, których ugoda dotyczy, chyba że została zawarta w złej wierze.</w:t>
      </w:r>
    </w:p>
    <w:p>
      <w:pPr>
        <w:spacing w:before="89" w:after="0"/>
        <w:ind w:left="0"/>
        <w:jc w:val="center"/>
        <w:textAlignment w:val="auto"/>
      </w:pPr>
      <w:r>
        <w:rPr>
          <w:rFonts w:ascii="Times New Roman"/>
          <w:b/>
          <w:i w:val="false"/>
          <w:color w:val="000000"/>
          <w:sz w:val="24"/>
          <w:lang w:val="pl-PL"/>
        </w:rPr>
        <w:t>TYTUŁ XXXVI</w:t>
      </w:r>
    </w:p>
    <w:p>
      <w:pPr>
        <w:spacing w:before="25" w:after="0"/>
        <w:ind w:left="0"/>
        <w:jc w:val="center"/>
        <w:textAlignment w:val="auto"/>
      </w:pPr>
      <w:r>
        <w:rPr>
          <w:rFonts w:ascii="Times New Roman"/>
          <w:b/>
          <w:i w:val="false"/>
          <w:color w:val="000000"/>
          <w:sz w:val="24"/>
          <w:lang w:val="pl-PL"/>
        </w:rPr>
        <w:t>Przyrzeczenie publiczne</w:t>
      </w:r>
    </w:p>
    <w:p>
      <w:pPr>
        <w:spacing w:before="80" w:after="0"/>
        <w:ind w:left="0"/>
        <w:jc w:val="left"/>
        <w:textAlignment w:val="auto"/>
      </w:pPr>
      <w:r>
        <w:rPr>
          <w:rFonts w:ascii="Times New Roman"/>
          <w:b/>
          <w:i w:val="false"/>
          <w:color w:val="000000"/>
          <w:sz w:val="24"/>
          <w:lang w:val="pl-PL"/>
        </w:rPr>
        <w:t xml:space="preserve">Art. 919. </w:t>
      </w:r>
      <w:r>
        <w:rPr>
          <w:rFonts w:ascii="Times New Roman"/>
          <w:b/>
          <w:i w:val="false"/>
          <w:color w:val="000000"/>
          <w:sz w:val="24"/>
          <w:lang w:val="pl-PL"/>
        </w:rPr>
        <w:t xml:space="preserve"> [Przyrzeczenie publiczne]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Kto przez ogłoszenie publiczne przyrzekł nagrodę za wykonanie oznaczonej czynności, obowiązany jest przyrzeczenia dotrzymać.</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 przyrzeczeniu nie był oznaczony termin wykonania czynności ani nie było zastrzeżenia, że przyrzeczenie jest nieodwołalne, przyrzekający może je odwołać. Odwołanie powinno nastąpić przez ogłoszenie publiczne w taki sam sposób, w jaki było uczynione przyrzeczenie. Odwołanie jest bezskuteczne względem osoby, która wcześniej czynność wykonała.</w:t>
      </w:r>
    </w:p>
    <w:p>
      <w:pPr>
        <w:spacing w:before="80" w:after="0"/>
        <w:ind w:left="0"/>
        <w:jc w:val="left"/>
        <w:textAlignment w:val="auto"/>
      </w:pPr>
      <w:r>
        <w:rPr>
          <w:rFonts w:ascii="Times New Roman"/>
          <w:b/>
          <w:i w:val="false"/>
          <w:color w:val="000000"/>
          <w:sz w:val="24"/>
          <w:lang w:val="pl-PL"/>
        </w:rPr>
        <w:t xml:space="preserve">Art. 920. </w:t>
      </w:r>
      <w:r>
        <w:rPr>
          <w:rFonts w:ascii="Times New Roman"/>
          <w:b/>
          <w:i w:val="false"/>
          <w:color w:val="000000"/>
          <w:sz w:val="24"/>
          <w:lang w:val="pl-PL"/>
        </w:rPr>
        <w:t xml:space="preserve"> [Zasady nagradzania]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czynność wykonało kilka osób niezależnie od siebie, każdej z nich należy się nagroda w pełnej wysokości, chyba że została przyrzeczona tylko jedna nagroda.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była przyrzeczona tylko jedna nagroda, otrzyma ją osoba, która pierwsza się zgłosi, a w razie jednoczesnego zgłoszenia się kilku osób - ta, która pierwsza czynność wykonała.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czynność wykonało kilka osób wspólnie, w razie sporu sąd odpowiednio podzieli nagrodę.</w:t>
      </w:r>
    </w:p>
    <w:p>
      <w:pPr>
        <w:spacing w:before="80" w:after="0"/>
        <w:ind w:left="0"/>
        <w:jc w:val="left"/>
        <w:textAlignment w:val="auto"/>
      </w:pPr>
      <w:r>
        <w:rPr>
          <w:rFonts w:ascii="Times New Roman"/>
          <w:b/>
          <w:i w:val="false"/>
          <w:color w:val="000000"/>
          <w:sz w:val="24"/>
          <w:lang w:val="pl-PL"/>
        </w:rPr>
        <w:t xml:space="preserve">Art. 921. </w:t>
      </w:r>
      <w:r>
        <w:rPr>
          <w:rFonts w:ascii="Times New Roman"/>
          <w:b/>
          <w:i w:val="false"/>
          <w:color w:val="000000"/>
          <w:sz w:val="24"/>
          <w:lang w:val="pl-PL"/>
        </w:rPr>
        <w:t xml:space="preserve"> [Nagroda konkursowa]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Publiczne przyrzeczenie nagrody za najlepsze dzieło lub za najlepszą czynność jest bezskuteczne, jeśli nie został w nim oznaczony termin, w ciągu którego można ubiegać się o nagrodę.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Ocena, czy i które dzieło lub czynność zasługuje na nagrodę, należy do przyrzekającego, chyba że w przyrzeczeniu nagrody inaczej zastrzeżono.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Przyrzekający nagrodę nabywa własność nagrodzonego dzieła tylko wtedy, gdy to zastrzegł w przyrzeczeniu. W wypadku takim nabycie własności następuje z chwilą wypłacenia nagrody. Przepis ten stosuje się również do nabycia praw autorskich albo praw wynalazczych.</w:t>
      </w:r>
    </w:p>
    <w:p>
      <w:pPr>
        <w:spacing w:before="89" w:after="0"/>
        <w:ind w:left="0"/>
        <w:jc w:val="center"/>
        <w:textAlignment w:val="auto"/>
      </w:pPr>
      <w:r>
        <w:rPr>
          <w:rFonts w:ascii="Times New Roman"/>
          <w:b/>
          <w:i w:val="false"/>
          <w:color w:val="000000"/>
          <w:sz w:val="24"/>
          <w:lang w:val="pl-PL"/>
        </w:rPr>
        <w:t>TYTUŁ XXXVII</w:t>
      </w:r>
    </w:p>
    <w:p>
      <w:pPr>
        <w:spacing w:before="25" w:after="0"/>
        <w:ind w:left="0"/>
        <w:jc w:val="center"/>
        <w:textAlignment w:val="auto"/>
      </w:pPr>
      <w:r>
        <w:rPr>
          <w:rFonts w:ascii="Times New Roman"/>
          <w:b/>
          <w:i w:val="false"/>
          <w:color w:val="000000"/>
          <w:sz w:val="24"/>
          <w:lang w:val="pl-PL"/>
        </w:rPr>
        <w:t>Przekaz i papiery wartościowe</w:t>
      </w: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Przekaz</w:t>
      </w:r>
    </w:p>
    <w:p>
      <w:pPr>
        <w:spacing w:before="80" w:after="0"/>
        <w:ind w:left="0"/>
        <w:jc w:val="left"/>
        <w:textAlignment w:val="auto"/>
      </w:pPr>
      <w:r>
        <w:rPr>
          <w:rFonts w:ascii="Times New Roman"/>
          <w:b/>
          <w:i w:val="false"/>
          <w:color w:val="000000"/>
          <w:sz w:val="24"/>
          <w:lang w:val="pl-PL"/>
        </w:rPr>
        <w:t>Art. 921</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[Przekazanie świadczenia]</w:t>
      </w:r>
    </w:p>
    <w:p>
      <w:pPr>
        <w:spacing w:after="0"/>
        <w:ind w:left="0"/>
        <w:jc w:val="left"/>
        <w:textAlignment w:val="auto"/>
      </w:pPr>
      <w:r>
        <w:rPr>
          <w:rFonts w:ascii="Times New Roman"/>
          <w:b w:val="false"/>
          <w:i w:val="false"/>
          <w:color w:val="000000"/>
          <w:sz w:val="24"/>
          <w:lang w:val="pl-PL"/>
        </w:rPr>
        <w:t>Kto przekazuje drugiemu (odbiorcy przekazu) świadczenie osoby trzeciej (przekazanego), upoważnia tym samym odbiorcę przekazu do przyjęcia, a przekazanego do spełnienia świadczenia na rachunek przekazującego.</w:t>
      </w:r>
    </w:p>
    <w:p>
      <w:pPr>
        <w:spacing w:before="80" w:after="0"/>
        <w:ind w:left="0"/>
        <w:jc w:val="left"/>
        <w:textAlignment w:val="auto"/>
      </w:pPr>
      <w:r>
        <w:rPr>
          <w:rFonts w:ascii="Times New Roman"/>
          <w:b/>
          <w:i w:val="false"/>
          <w:color w:val="000000"/>
          <w:sz w:val="24"/>
          <w:lang w:val="pl-PL"/>
        </w:rPr>
        <w:t>Art. 921</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[Przyjęcie przekazu; przedawnienie roszczeń]</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przekazany oświadczył odbiorcy przekazu, że przekaz przyjmuje, obowiązany jest względem odbiorcy do spełnienia świadczenia określonego w przekazie.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takim wypadku przekazany może powoływać się tylko na zarzuty wynikające z treści przekazu oraz na zarzuty, które przysługują mu osobiście względem odbiorcy.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Roszczenia odbiorcy przeciw przekazanemu, wynikające z przyjęcia przekazu, przedawniają się z upływem roku.</w:t>
      </w:r>
    </w:p>
    <w:p>
      <w:pPr>
        <w:spacing w:before="80" w:after="0"/>
        <w:ind w:left="0"/>
        <w:jc w:val="left"/>
        <w:textAlignment w:val="auto"/>
      </w:pPr>
      <w:r>
        <w:rPr>
          <w:rFonts w:ascii="Times New Roman"/>
          <w:b/>
          <w:i w:val="false"/>
          <w:color w:val="000000"/>
          <w:sz w:val="24"/>
          <w:lang w:val="pl-PL"/>
        </w:rPr>
        <w:t>Art. 921</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[Odwołanie przekazu]</w:t>
      </w:r>
    </w:p>
    <w:p>
      <w:pPr>
        <w:spacing w:after="0"/>
        <w:ind w:left="0"/>
        <w:jc w:val="left"/>
        <w:textAlignment w:val="auto"/>
      </w:pPr>
      <w:r>
        <w:rPr>
          <w:rFonts w:ascii="Times New Roman"/>
          <w:b w:val="false"/>
          <w:i w:val="false"/>
          <w:color w:val="000000"/>
          <w:sz w:val="24"/>
          <w:lang w:val="pl-PL"/>
        </w:rPr>
        <w:t>Przekazujący może przekaz odwołać, dopóki przekazany nie przyjął go albo nie spełnił świadczenia.</w:t>
      </w:r>
    </w:p>
    <w:p>
      <w:pPr>
        <w:spacing w:before="80" w:after="0"/>
        <w:ind w:left="0"/>
        <w:jc w:val="left"/>
        <w:textAlignment w:val="auto"/>
      </w:pPr>
      <w:r>
        <w:rPr>
          <w:rFonts w:ascii="Times New Roman"/>
          <w:b/>
          <w:i w:val="false"/>
          <w:color w:val="000000"/>
          <w:sz w:val="24"/>
          <w:lang w:val="pl-PL"/>
        </w:rPr>
        <w:t>Art. 921</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[Przekaz w dług]</w:t>
      </w:r>
    </w:p>
    <w:p>
      <w:pPr>
        <w:spacing w:after="0"/>
        <w:ind w:left="0"/>
        <w:jc w:val="left"/>
        <w:textAlignment w:val="auto"/>
      </w:pPr>
      <w:r>
        <w:rPr>
          <w:rFonts w:ascii="Times New Roman"/>
          <w:b w:val="false"/>
          <w:i w:val="false"/>
          <w:color w:val="000000"/>
          <w:sz w:val="24"/>
          <w:lang w:val="pl-PL"/>
        </w:rPr>
        <w:t>Jeżeli przekazany jest dłużnikiem przekazującego co do przekazanego świadczenia, jest on obowiązany względem niego do zadośćuczynienia przekazowi.</w:t>
      </w:r>
    </w:p>
    <w:p>
      <w:pPr>
        <w:spacing w:before="80" w:after="0"/>
        <w:ind w:left="0"/>
        <w:jc w:val="left"/>
        <w:textAlignment w:val="auto"/>
      </w:pPr>
      <w:r>
        <w:rPr>
          <w:rFonts w:ascii="Times New Roman"/>
          <w:b/>
          <w:i w:val="false"/>
          <w:color w:val="000000"/>
          <w:sz w:val="24"/>
          <w:lang w:val="pl-PL"/>
        </w:rPr>
        <w:t>Art. 921</w:t>
      </w:r>
      <w:r>
        <w:rPr>
          <w:rFonts w:ascii="Times New Roman"/>
          <w:b/>
          <w:i w:val="false"/>
          <w:color w:val="000000"/>
          <w:sz w:val="24"/>
          <w:vertAlign w:val="superscript"/>
          <w:lang w:val="pl-PL"/>
        </w:rPr>
        <w:t>5</w:t>
      </w:r>
      <w:r>
        <w:rPr>
          <w:rFonts w:ascii="Times New Roman"/>
          <w:b/>
          <w:i w:val="false"/>
          <w:color w:val="000000"/>
          <w:sz w:val="24"/>
          <w:lang w:val="pl-PL"/>
        </w:rPr>
        <w:t xml:space="preserve">. </w:t>
      </w:r>
      <w:r>
        <w:rPr>
          <w:rFonts w:ascii="Times New Roman"/>
          <w:b/>
          <w:i w:val="false"/>
          <w:color w:val="000000"/>
          <w:sz w:val="24"/>
          <w:lang w:val="pl-PL"/>
        </w:rPr>
        <w:t xml:space="preserve"> [Skutki w stosunku waluty]</w:t>
      </w:r>
    </w:p>
    <w:p>
      <w:pPr>
        <w:spacing w:after="0"/>
        <w:ind w:left="0"/>
        <w:jc w:val="left"/>
        <w:textAlignment w:val="auto"/>
      </w:pPr>
      <w:r>
        <w:rPr>
          <w:rFonts w:ascii="Times New Roman"/>
          <w:b w:val="false"/>
          <w:i w:val="false"/>
          <w:color w:val="000000"/>
          <w:sz w:val="24"/>
          <w:lang w:val="pl-PL"/>
        </w:rPr>
        <w:t>Jeżeli przekazujący jest dłużnikiem odbiorcy przekazu, umorzenie długu następuje dopiero przez spełnienie świadczenia, chyba że umówiono się inaczej.</w:t>
      </w: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Papiery wartościowe</w:t>
      </w:r>
    </w:p>
    <w:p>
      <w:pPr>
        <w:spacing w:before="80" w:after="0"/>
        <w:ind w:left="0"/>
        <w:jc w:val="left"/>
        <w:textAlignment w:val="auto"/>
      </w:pPr>
      <w:r>
        <w:rPr>
          <w:rFonts w:ascii="Times New Roman"/>
          <w:b/>
          <w:i w:val="false"/>
          <w:color w:val="000000"/>
          <w:sz w:val="24"/>
          <w:lang w:val="pl-PL"/>
        </w:rPr>
        <w:t>Art. 921</w:t>
      </w:r>
      <w:r>
        <w:rPr>
          <w:rFonts w:ascii="Times New Roman"/>
          <w:b/>
          <w:i w:val="false"/>
          <w:color w:val="000000"/>
          <w:sz w:val="24"/>
          <w:vertAlign w:val="superscript"/>
          <w:lang w:val="pl-PL"/>
        </w:rPr>
        <w:t>6</w:t>
      </w:r>
      <w:r>
        <w:rPr>
          <w:rFonts w:ascii="Times New Roman"/>
          <w:b/>
          <w:i w:val="false"/>
          <w:color w:val="000000"/>
          <w:sz w:val="24"/>
          <w:lang w:val="pl-PL"/>
        </w:rPr>
        <w:t xml:space="preserve">. </w:t>
      </w:r>
      <w:r>
        <w:rPr>
          <w:rFonts w:ascii="Times New Roman"/>
          <w:b/>
          <w:i w:val="false"/>
          <w:color w:val="000000"/>
          <w:sz w:val="24"/>
          <w:lang w:val="pl-PL"/>
        </w:rPr>
        <w:t xml:space="preserve"> [Definicja]</w:t>
      </w:r>
    </w:p>
    <w:p>
      <w:pPr>
        <w:spacing w:after="0"/>
        <w:ind w:left="0"/>
        <w:jc w:val="left"/>
        <w:textAlignment w:val="auto"/>
      </w:pPr>
      <w:r>
        <w:rPr>
          <w:rFonts w:ascii="Times New Roman"/>
          <w:b w:val="false"/>
          <w:i w:val="false"/>
          <w:color w:val="000000"/>
          <w:sz w:val="24"/>
          <w:lang w:val="pl-PL"/>
        </w:rPr>
        <w:t>Jeżeli zobowiązanie wynika z wystawionego papieru wartościowego, dłużnik jest obowiązany do świadczenia za zwrotem dokumentu albo udostępnieniem go dłużnikowi celem pozbawienia dokumentu jego mocy prawnej w sposób zwyczajowo przyjęty.</w:t>
      </w:r>
    </w:p>
    <w:p>
      <w:pPr>
        <w:spacing w:before="80" w:after="0"/>
        <w:ind w:left="0"/>
        <w:jc w:val="left"/>
        <w:textAlignment w:val="auto"/>
      </w:pPr>
      <w:r>
        <w:rPr>
          <w:rFonts w:ascii="Times New Roman"/>
          <w:b/>
          <w:i w:val="false"/>
          <w:color w:val="000000"/>
          <w:sz w:val="24"/>
          <w:lang w:val="pl-PL"/>
        </w:rPr>
        <w:t>Art. 921</w:t>
      </w:r>
      <w:r>
        <w:rPr>
          <w:rFonts w:ascii="Times New Roman"/>
          <w:b/>
          <w:i w:val="false"/>
          <w:color w:val="000000"/>
          <w:sz w:val="24"/>
          <w:vertAlign w:val="superscript"/>
          <w:lang w:val="pl-PL"/>
        </w:rPr>
        <w:t>7</w:t>
      </w:r>
      <w:r>
        <w:rPr>
          <w:rFonts w:ascii="Times New Roman"/>
          <w:b/>
          <w:i w:val="false"/>
          <w:color w:val="000000"/>
          <w:sz w:val="24"/>
          <w:lang w:val="pl-PL"/>
        </w:rPr>
        <w:t xml:space="preserve">. </w:t>
      </w:r>
      <w:r>
        <w:rPr>
          <w:rFonts w:ascii="Times New Roman"/>
          <w:b/>
          <w:i w:val="false"/>
          <w:color w:val="000000"/>
          <w:sz w:val="24"/>
          <w:lang w:val="pl-PL"/>
        </w:rPr>
        <w:t xml:space="preserve"> [Zwolnienie z długu]</w:t>
      </w:r>
    </w:p>
    <w:p>
      <w:pPr>
        <w:spacing w:after="0"/>
        <w:ind w:left="0"/>
        <w:jc w:val="left"/>
        <w:textAlignment w:val="auto"/>
      </w:pPr>
      <w:r>
        <w:rPr>
          <w:rFonts w:ascii="Times New Roman"/>
          <w:b w:val="false"/>
          <w:i w:val="false"/>
          <w:color w:val="000000"/>
          <w:sz w:val="24"/>
          <w:lang w:val="pl-PL"/>
        </w:rPr>
        <w:t>Spełnienie świadczenia do rąk posiadacza legitymowanego treścią papieru wartościowego zwalnia dłużnika, chyba że działał on w złej wierze.</w:t>
      </w:r>
    </w:p>
    <w:p>
      <w:pPr>
        <w:spacing w:before="80" w:after="0"/>
        <w:ind w:left="0"/>
        <w:jc w:val="left"/>
        <w:textAlignment w:val="auto"/>
      </w:pPr>
      <w:r>
        <w:rPr>
          <w:rFonts w:ascii="Times New Roman"/>
          <w:b/>
          <w:i w:val="false"/>
          <w:color w:val="000000"/>
          <w:sz w:val="24"/>
          <w:lang w:val="pl-PL"/>
        </w:rPr>
        <w:t>Art. 921</w:t>
      </w:r>
      <w:r>
        <w:rPr>
          <w:rFonts w:ascii="Times New Roman"/>
          <w:b/>
          <w:i w:val="false"/>
          <w:color w:val="000000"/>
          <w:sz w:val="24"/>
          <w:vertAlign w:val="superscript"/>
          <w:lang w:val="pl-PL"/>
        </w:rPr>
        <w:t>8</w:t>
      </w:r>
      <w:r>
        <w:rPr>
          <w:rFonts w:ascii="Times New Roman"/>
          <w:b/>
          <w:i w:val="false"/>
          <w:color w:val="000000"/>
          <w:sz w:val="24"/>
          <w:lang w:val="pl-PL"/>
        </w:rPr>
        <w:t xml:space="preserve">. </w:t>
      </w:r>
      <w:r>
        <w:rPr>
          <w:rFonts w:ascii="Times New Roman"/>
          <w:b/>
          <w:i w:val="false"/>
          <w:color w:val="000000"/>
          <w:sz w:val="24"/>
          <w:lang w:val="pl-PL"/>
        </w:rPr>
        <w:t xml:space="preserve"> [Papiery wartościowe imienne]</w:t>
      </w:r>
    </w:p>
    <w:p>
      <w:pPr>
        <w:spacing w:after="0"/>
        <w:ind w:left="0"/>
        <w:jc w:val="left"/>
        <w:textAlignment w:val="auto"/>
      </w:pPr>
      <w:r>
        <w:rPr>
          <w:rFonts w:ascii="Times New Roman"/>
          <w:b w:val="false"/>
          <w:i w:val="false"/>
          <w:color w:val="000000"/>
          <w:sz w:val="24"/>
          <w:lang w:val="pl-PL"/>
        </w:rPr>
        <w:t>Papiery wartościowe imienne legitymują osobę imiennie wskazaną w treści dokumentu. Przeniesienie praw następuje przez przelew połączony z wydaniem dokumentu.</w:t>
      </w:r>
    </w:p>
    <w:p>
      <w:pPr>
        <w:spacing w:before="80" w:after="0"/>
        <w:ind w:left="0"/>
        <w:jc w:val="left"/>
        <w:textAlignment w:val="auto"/>
      </w:pPr>
      <w:r>
        <w:rPr>
          <w:rFonts w:ascii="Times New Roman"/>
          <w:b/>
          <w:i w:val="false"/>
          <w:color w:val="000000"/>
          <w:sz w:val="24"/>
          <w:lang w:val="pl-PL"/>
        </w:rPr>
        <w:t>Art. 921</w:t>
      </w:r>
      <w:r>
        <w:rPr>
          <w:rFonts w:ascii="Times New Roman"/>
          <w:b/>
          <w:i w:val="false"/>
          <w:color w:val="000000"/>
          <w:sz w:val="24"/>
          <w:vertAlign w:val="superscript"/>
          <w:lang w:val="pl-PL"/>
        </w:rPr>
        <w:t>9</w:t>
      </w:r>
      <w:r>
        <w:rPr>
          <w:rFonts w:ascii="Times New Roman"/>
          <w:b/>
          <w:i w:val="false"/>
          <w:color w:val="000000"/>
          <w:sz w:val="24"/>
          <w:lang w:val="pl-PL"/>
        </w:rPr>
        <w:t xml:space="preserve">. </w:t>
      </w:r>
      <w:r>
        <w:rPr>
          <w:rFonts w:ascii="Times New Roman"/>
          <w:b/>
          <w:i w:val="false"/>
          <w:color w:val="000000"/>
          <w:sz w:val="24"/>
          <w:lang w:val="pl-PL"/>
        </w:rPr>
        <w:t xml:space="preserve"> [Papiery wartościowe na zlecenie; indos]</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Papiery wartościowe na zlecenie legitymują osobę wymienioną w dokumencie oraz każdego, na kogo prawa zostały przeniesione przez indos.</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Indos jest pisemnym oświadczeniem umieszczonym na papierze wartościowym na zlecenie i zawierającym co najmniej podpis zbywcy, oznaczającym przeniesienie praw na inną osobę.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Do przeniesienia praw z dokumentu potrzebne jest jego wydanie oraz istnienie nieprzerwanego szeregu indosów.</w:t>
      </w:r>
    </w:p>
    <w:p>
      <w:pPr>
        <w:spacing w:before="80" w:after="0"/>
        <w:ind w:left="0"/>
        <w:jc w:val="left"/>
        <w:textAlignment w:val="auto"/>
      </w:pPr>
      <w:r>
        <w:rPr>
          <w:rFonts w:ascii="Times New Roman"/>
          <w:b/>
          <w:i w:val="false"/>
          <w:color w:val="000000"/>
          <w:sz w:val="24"/>
          <w:lang w:val="pl-PL"/>
        </w:rPr>
        <w:t>Art. 921</w:t>
      </w:r>
      <w:r>
        <w:rPr>
          <w:rFonts w:ascii="Times New Roman"/>
          <w:b/>
          <w:i w:val="false"/>
          <w:color w:val="000000"/>
          <w:sz w:val="24"/>
          <w:vertAlign w:val="superscript"/>
          <w:lang w:val="pl-PL"/>
        </w:rPr>
        <w:t>10</w:t>
      </w:r>
      <w:r>
        <w:rPr>
          <w:rFonts w:ascii="Times New Roman"/>
          <w:b/>
          <w:i w:val="false"/>
          <w:color w:val="000000"/>
          <w:sz w:val="24"/>
          <w:lang w:val="pl-PL"/>
        </w:rPr>
        <w:t xml:space="preserve">. </w:t>
      </w:r>
      <w:r>
        <w:rPr>
          <w:rFonts w:ascii="Times New Roman"/>
          <w:b/>
          <w:i w:val="false"/>
          <w:color w:val="000000"/>
          <w:sz w:val="24"/>
          <w:lang w:val="pl-PL"/>
        </w:rPr>
        <w:t xml:space="preserve"> [Puszczenie w obieg dokumentu na okaziciela]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do puszczenia w obieg dokumentu na okaziciela jest wymagane zezwolenie właściwego organu państwowego, dokument wystawiony bez takiego zezwolenia jest nieważny.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Podpis dłużnika może być odbity sposobem mechanicznym, chyba że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stanowią inaczej.</w:t>
      </w:r>
    </w:p>
    <w:p>
      <w:pPr>
        <w:spacing w:before="80" w:after="0"/>
        <w:ind w:left="0"/>
        <w:jc w:val="left"/>
        <w:textAlignment w:val="auto"/>
      </w:pPr>
      <w:r>
        <w:rPr>
          <w:rFonts w:ascii="Times New Roman"/>
          <w:b/>
          <w:i w:val="false"/>
          <w:color w:val="000000"/>
          <w:sz w:val="24"/>
          <w:lang w:val="pl-PL"/>
        </w:rPr>
        <w:t>Art. 921</w:t>
      </w:r>
      <w:r>
        <w:rPr>
          <w:rFonts w:ascii="Times New Roman"/>
          <w:b/>
          <w:i w:val="false"/>
          <w:color w:val="000000"/>
          <w:sz w:val="24"/>
          <w:vertAlign w:val="superscript"/>
          <w:lang w:val="pl-PL"/>
        </w:rPr>
        <w:t>11</w:t>
      </w:r>
      <w:r>
        <w:rPr>
          <w:rFonts w:ascii="Times New Roman"/>
          <w:b/>
          <w:i w:val="false"/>
          <w:color w:val="000000"/>
          <w:sz w:val="24"/>
          <w:lang w:val="pl-PL"/>
        </w:rPr>
        <w:t xml:space="preserve">. </w:t>
      </w:r>
      <w:r>
        <w:rPr>
          <w:rFonts w:ascii="Times New Roman"/>
          <w:b/>
          <w:i w:val="false"/>
          <w:color w:val="000000"/>
          <w:sz w:val="24"/>
          <w:lang w:val="pl-PL"/>
        </w:rPr>
        <w:t xml:space="preserve"> [Złożenie przedmiotu świadczenia do depozytu]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Dłużnik nie ma obowiązku dochodzenia, czy okaziciel jest właścicielem dokumentu. Jednakże w razie uzasadnionych wątpliwości, czy okaziciel dokumentu jest wierzycielem, dłużnik powinien złożyć przedmiot świadczenia do depozytu sądowego.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właściwy organ państwowy wydał zakaz świadczenia, zwolnienie z zobowiązania następuje przez złożenie przedmiotu świadczenia do depozytu sądowego.</w:t>
      </w:r>
    </w:p>
    <w:p>
      <w:pPr>
        <w:spacing w:before="80" w:after="0"/>
        <w:ind w:left="0"/>
        <w:jc w:val="left"/>
        <w:textAlignment w:val="auto"/>
      </w:pPr>
      <w:r>
        <w:rPr>
          <w:rFonts w:ascii="Times New Roman"/>
          <w:b/>
          <w:i w:val="false"/>
          <w:color w:val="000000"/>
          <w:sz w:val="24"/>
          <w:lang w:val="pl-PL"/>
        </w:rPr>
        <w:t>Art. 921</w:t>
      </w:r>
      <w:r>
        <w:rPr>
          <w:rFonts w:ascii="Times New Roman"/>
          <w:b/>
          <w:i w:val="false"/>
          <w:color w:val="000000"/>
          <w:sz w:val="24"/>
          <w:vertAlign w:val="superscript"/>
          <w:lang w:val="pl-PL"/>
        </w:rPr>
        <w:t>12</w:t>
      </w:r>
      <w:r>
        <w:rPr>
          <w:rFonts w:ascii="Times New Roman"/>
          <w:b/>
          <w:i w:val="false"/>
          <w:color w:val="000000"/>
          <w:sz w:val="24"/>
          <w:lang w:val="pl-PL"/>
        </w:rPr>
        <w:t xml:space="preserve">. </w:t>
      </w:r>
      <w:r>
        <w:rPr>
          <w:rFonts w:ascii="Times New Roman"/>
          <w:b/>
          <w:i w:val="false"/>
          <w:color w:val="000000"/>
          <w:sz w:val="24"/>
          <w:lang w:val="pl-PL"/>
        </w:rPr>
        <w:t xml:space="preserve"> [Przeniesienie praw z dokumentu na okaziciela]</w:t>
      </w:r>
    </w:p>
    <w:p>
      <w:pPr>
        <w:spacing w:after="0"/>
        <w:ind w:left="0"/>
        <w:jc w:val="left"/>
        <w:textAlignment w:val="auto"/>
      </w:pPr>
      <w:r>
        <w:rPr>
          <w:rFonts w:ascii="Times New Roman"/>
          <w:b w:val="false"/>
          <w:i w:val="false"/>
          <w:color w:val="000000"/>
          <w:sz w:val="24"/>
          <w:lang w:val="pl-PL"/>
        </w:rPr>
        <w:t>Przeniesienie praw z dokumentu na okaziciela wymaga wydania tego dokumentu.</w:t>
      </w:r>
    </w:p>
    <w:p>
      <w:pPr>
        <w:spacing w:before="80" w:after="0"/>
        <w:ind w:left="0"/>
        <w:jc w:val="left"/>
        <w:textAlignment w:val="auto"/>
      </w:pPr>
      <w:r>
        <w:rPr>
          <w:rFonts w:ascii="Times New Roman"/>
          <w:b/>
          <w:i w:val="false"/>
          <w:color w:val="000000"/>
          <w:sz w:val="24"/>
          <w:lang w:val="pl-PL"/>
        </w:rPr>
        <w:t>Art. 921</w:t>
      </w:r>
      <w:r>
        <w:rPr>
          <w:rFonts w:ascii="Times New Roman"/>
          <w:b/>
          <w:i w:val="false"/>
          <w:color w:val="000000"/>
          <w:sz w:val="24"/>
          <w:vertAlign w:val="superscript"/>
          <w:lang w:val="pl-PL"/>
        </w:rPr>
        <w:t>13</w:t>
      </w:r>
      <w:r>
        <w:rPr>
          <w:rFonts w:ascii="Times New Roman"/>
          <w:b/>
          <w:i w:val="false"/>
          <w:color w:val="000000"/>
          <w:sz w:val="24"/>
          <w:lang w:val="pl-PL"/>
        </w:rPr>
        <w:t xml:space="preserve">. </w:t>
      </w:r>
      <w:r>
        <w:rPr>
          <w:rFonts w:ascii="Times New Roman"/>
          <w:b/>
          <w:i w:val="false"/>
          <w:color w:val="000000"/>
          <w:sz w:val="24"/>
          <w:lang w:val="pl-PL"/>
        </w:rPr>
        <w:t xml:space="preserve"> [Zarzuty dłużnika]</w:t>
      </w:r>
    </w:p>
    <w:p>
      <w:pPr>
        <w:spacing w:after="0"/>
        <w:ind w:left="0"/>
        <w:jc w:val="left"/>
        <w:textAlignment w:val="auto"/>
      </w:pPr>
      <w:r>
        <w:rPr>
          <w:rFonts w:ascii="Times New Roman"/>
          <w:b w:val="false"/>
          <w:i w:val="false"/>
          <w:color w:val="000000"/>
          <w:sz w:val="24"/>
          <w:lang w:val="pl-PL"/>
        </w:rPr>
        <w:t>Dłużnik może powołać się względem wierzyciela na zarzuty, które dotyczą ważności dokumentu lub wynikają z jego treści albo służą mu osobiście przeciw wierzycielowi. Dłużnik może także powołać się na zarzuty, które mu służą przeciw poprzedniemu wierzycielowi, jeżeli nabywca dokumentu działał świadomie na szkodę dłużnika.</w:t>
      </w:r>
    </w:p>
    <w:p>
      <w:pPr>
        <w:spacing w:before="80" w:after="0"/>
        <w:ind w:left="0"/>
        <w:jc w:val="left"/>
        <w:textAlignment w:val="auto"/>
      </w:pPr>
      <w:r>
        <w:rPr>
          <w:rFonts w:ascii="Times New Roman"/>
          <w:b/>
          <w:i w:val="false"/>
          <w:color w:val="000000"/>
          <w:sz w:val="24"/>
          <w:lang w:val="pl-PL"/>
        </w:rPr>
        <w:t>Art. 921</w:t>
      </w:r>
      <w:r>
        <w:rPr>
          <w:rFonts w:ascii="Times New Roman"/>
          <w:b/>
          <w:i w:val="false"/>
          <w:color w:val="000000"/>
          <w:sz w:val="24"/>
          <w:vertAlign w:val="superscript"/>
          <w:lang w:val="pl-PL"/>
        </w:rPr>
        <w:t>14</w:t>
      </w:r>
      <w:r>
        <w:rPr>
          <w:rFonts w:ascii="Times New Roman"/>
          <w:b/>
          <w:i w:val="false"/>
          <w:color w:val="000000"/>
          <w:sz w:val="24"/>
          <w:lang w:val="pl-PL"/>
        </w:rPr>
        <w:t xml:space="preserve">. </w:t>
      </w:r>
      <w:r>
        <w:rPr>
          <w:rFonts w:ascii="Times New Roman"/>
          <w:b/>
          <w:i w:val="false"/>
          <w:color w:val="000000"/>
          <w:sz w:val="24"/>
          <w:lang w:val="pl-PL"/>
        </w:rPr>
        <w:t xml:space="preserve"> [Umarzanie papierów wartościowych]</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Umarzanie papierów wartościowych regulują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papier wartościowy został prawomocnie umorzony, dłużnik jest obowiązany wydać osobie, na której rzecz nastąpiło umorzenie, na jej koszt nowy dokument, a gdy wierzytelność jest wymagalna - spełnić świadczenie.</w:t>
      </w:r>
    </w:p>
    <w:p>
      <w:pPr>
        <w:spacing w:before="80" w:after="0"/>
        <w:ind w:left="0"/>
        <w:jc w:val="left"/>
        <w:textAlignment w:val="auto"/>
      </w:pPr>
      <w:r>
        <w:rPr>
          <w:rFonts w:ascii="Times New Roman"/>
          <w:b/>
          <w:i w:val="false"/>
          <w:color w:val="000000"/>
          <w:sz w:val="24"/>
          <w:lang w:val="pl-PL"/>
        </w:rPr>
        <w:t>Art. 921</w:t>
      </w:r>
      <w:r>
        <w:rPr>
          <w:rFonts w:ascii="Times New Roman"/>
          <w:b/>
          <w:i w:val="false"/>
          <w:color w:val="000000"/>
          <w:sz w:val="24"/>
          <w:vertAlign w:val="superscript"/>
          <w:lang w:val="pl-PL"/>
        </w:rPr>
        <w:t>15</w:t>
      </w:r>
      <w:r>
        <w:rPr>
          <w:rFonts w:ascii="Times New Roman"/>
          <w:b/>
          <w:i w:val="false"/>
          <w:color w:val="000000"/>
          <w:sz w:val="24"/>
          <w:lang w:val="pl-PL"/>
        </w:rPr>
        <w:t xml:space="preserve">. </w:t>
      </w:r>
      <w:r>
        <w:rPr>
          <w:rFonts w:ascii="Times New Roman"/>
          <w:b/>
          <w:i w:val="false"/>
          <w:color w:val="000000"/>
          <w:sz w:val="24"/>
          <w:lang w:val="pl-PL"/>
        </w:rPr>
        <w:t xml:space="preserve"> [Znaki legitymacyjne]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Przepisy o papierach wartościowych stosuje się odpowiednio do znaków legitymacyjnych stwierdzających obowiązek świadczenia.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utraty znaku legitymacyjnego stwierdzającego w swej treści obowiązek świadczenia na żądanie wierzyciela, dłużnik może uzależnić spełnienie świadczenia od wykazania uprawnienia przez osobę zgłaszającą takie żądanie.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Do znaku legitymacyjnego, który nie określa imiennie osoby uprawnionej, stosuje się odpowiednio przepisy o papierach wartościowych na okaziciela, chyba że co innego wynika z przepisów szczególnych.</w:t>
      </w:r>
    </w:p>
    <w:p>
      <w:pPr>
        <w:spacing w:before="80" w:after="0"/>
        <w:ind w:left="0"/>
        <w:jc w:val="left"/>
        <w:textAlignment w:val="auto"/>
      </w:pPr>
      <w:r>
        <w:rPr>
          <w:rFonts w:ascii="Times New Roman"/>
          <w:b/>
          <w:i w:val="false"/>
          <w:color w:val="000000"/>
          <w:sz w:val="24"/>
          <w:lang w:val="pl-PL"/>
        </w:rPr>
        <w:t>Art. 921</w:t>
      </w:r>
      <w:r>
        <w:rPr>
          <w:rFonts w:ascii="Times New Roman"/>
          <w:b/>
          <w:i w:val="false"/>
          <w:color w:val="000000"/>
          <w:sz w:val="24"/>
          <w:vertAlign w:val="superscript"/>
          <w:lang w:val="pl-PL"/>
        </w:rPr>
        <w:t>16</w:t>
      </w:r>
      <w:r>
        <w:rPr>
          <w:rFonts w:ascii="Times New Roman"/>
          <w:b/>
          <w:i w:val="false"/>
          <w:color w:val="000000"/>
          <w:sz w:val="24"/>
          <w:lang w:val="pl-PL"/>
        </w:rPr>
        <w:t xml:space="preserve">.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Przepisy niniejszego działu stosuje się odpowiednio do papierów wartościowych opiewających na prawa inne niż wierzytelności.</w:t>
      </w:r>
    </w:p>
    <w:p>
      <w:pPr>
        <w:spacing w:before="89" w:after="0"/>
        <w:ind w:left="0"/>
        <w:jc w:val="center"/>
        <w:textAlignment w:val="auto"/>
      </w:pPr>
      <w:r>
        <w:rPr>
          <w:rFonts w:ascii="Times New Roman"/>
          <w:b/>
          <w:i w:val="false"/>
          <w:color w:val="000000"/>
          <w:sz w:val="24"/>
          <w:lang w:val="pl-PL"/>
        </w:rPr>
        <w:t>KSIĘGA CZWARTA</w:t>
      </w:r>
    </w:p>
    <w:p>
      <w:pPr>
        <w:spacing w:before="25" w:after="0"/>
        <w:ind w:left="0"/>
        <w:jc w:val="center"/>
        <w:textAlignment w:val="auto"/>
      </w:pPr>
      <w:r>
        <w:rPr>
          <w:rFonts w:ascii="Times New Roman"/>
          <w:b/>
          <w:i w:val="false"/>
          <w:color w:val="000000"/>
          <w:sz w:val="24"/>
          <w:lang w:val="pl-PL"/>
        </w:rPr>
        <w:t>SPADKI</w:t>
      </w:r>
    </w:p>
    <w:p>
      <w:pPr>
        <w:spacing w:before="89" w:after="0"/>
        <w:ind w:left="0"/>
        <w:jc w:val="center"/>
        <w:textAlignment w:val="auto"/>
      </w:pPr>
      <w:r>
        <w:rPr>
          <w:rFonts w:ascii="Times New Roman"/>
          <w:b/>
          <w:i w:val="false"/>
          <w:color w:val="000000"/>
          <w:sz w:val="24"/>
          <w:lang w:val="pl-PL"/>
        </w:rPr>
        <w:t>TYTUŁ I</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r>
        <w:rPr>
          <w:rFonts w:ascii="Times New Roman"/>
          <w:b/>
          <w:i w:val="false"/>
          <w:color w:val="000000"/>
          <w:sz w:val="24"/>
          <w:lang w:val="pl-PL"/>
        </w:rPr>
        <w:t xml:space="preserve">Art. 922. </w:t>
      </w:r>
      <w:r>
        <w:rPr>
          <w:rFonts w:ascii="Times New Roman"/>
          <w:b/>
          <w:i w:val="false"/>
          <w:color w:val="000000"/>
          <w:sz w:val="24"/>
          <w:lang w:val="pl-PL"/>
        </w:rPr>
        <w:t xml:space="preserve"> [Spadek]</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Prawa i obowiązki majątkowe zmarłego przechodzą z chwilą jego śmierci na jedną lub kilka osób stosownie do przepisów księgi niniejszej.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Nie należą do spadku prawa i obowiązki zmarłego ściśle związane z jego osobą, jak również prawa, które z chwilą jego śmierci przechodzą na oznaczone osoby niezależnie od tego, czy są one spadkobiercami.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Do długów spadkowych należą także koszty pogrzebu spadkodawcy w takim zakresie, w jakim pogrzeb ten odpowiada zwyczajom przyjętym w danym środowisku, koszty postępowania spadkowego, obowiązek zaspokojenia roszczeń o zachowek oraz obowiązek wykonania zapisów zwykłych i poleceń, jak również inne obowiązki przewidziane w przepisach księgi niniejszej.</w:t>
      </w:r>
    </w:p>
    <w:p>
      <w:pPr>
        <w:spacing w:before="80" w:after="0"/>
        <w:ind w:left="0"/>
        <w:jc w:val="left"/>
        <w:textAlignment w:val="auto"/>
      </w:pPr>
      <w:r>
        <w:rPr>
          <w:rFonts w:ascii="Times New Roman"/>
          <w:b/>
          <w:i w:val="false"/>
          <w:color w:val="000000"/>
          <w:sz w:val="24"/>
          <w:lang w:val="pl-PL"/>
        </w:rPr>
        <w:t xml:space="preserve">Art. 923. </w:t>
      </w:r>
      <w:r>
        <w:rPr>
          <w:rFonts w:ascii="Times New Roman"/>
          <w:b/>
          <w:i w:val="false"/>
          <w:color w:val="000000"/>
          <w:sz w:val="24"/>
          <w:lang w:val="pl-PL"/>
        </w:rPr>
        <w:t xml:space="preserve"> [Uprawnienia małżonka i osób bliskich]</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Małżonek i inne osoby bliskie spadkodawcy, które mieszkały z nim do dnia jego śmierci, są uprawnione do korzystania w ciągu trzech miesięcy od otwarcia spadku z mieszkania i urządzenia domowego w zakresie dotychczasowym. Rozrządzenie spadkodawcy wyłączające lub ograniczające to uprawnienie jest nieważne.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Przepisy powyższe nie ograniczają uprawnień małżonka i innych osób bliskich spadkodawcy, które wynikają z najmu lokali lub ze spółdzielczego prawa do lokalu.</w:t>
      </w:r>
    </w:p>
    <w:p>
      <w:pPr>
        <w:spacing w:before="80" w:after="0"/>
        <w:ind w:left="0"/>
        <w:jc w:val="left"/>
        <w:textAlignment w:val="auto"/>
      </w:pPr>
      <w:r>
        <w:rPr>
          <w:rFonts w:ascii="Times New Roman"/>
          <w:b/>
          <w:i w:val="false"/>
          <w:color w:val="000000"/>
          <w:sz w:val="24"/>
          <w:lang w:val="pl-PL"/>
        </w:rPr>
        <w:t xml:space="preserve">Art. 924. </w:t>
      </w:r>
      <w:r>
        <w:rPr>
          <w:rFonts w:ascii="Times New Roman"/>
          <w:b/>
          <w:i w:val="false"/>
          <w:color w:val="000000"/>
          <w:sz w:val="24"/>
          <w:lang w:val="pl-PL"/>
        </w:rPr>
        <w:t xml:space="preserve"> [Chwila otwarcia spadku]</w:t>
      </w:r>
    </w:p>
    <w:p>
      <w:pPr>
        <w:spacing w:after="0"/>
        <w:ind w:left="0"/>
        <w:jc w:val="left"/>
        <w:textAlignment w:val="auto"/>
      </w:pPr>
      <w:r>
        <w:rPr>
          <w:rFonts w:ascii="Times New Roman"/>
          <w:b w:val="false"/>
          <w:i w:val="false"/>
          <w:color w:val="000000"/>
          <w:sz w:val="24"/>
          <w:lang w:val="pl-PL"/>
        </w:rPr>
        <w:t>Spadek otwiera się z chwilą śmierci spadkodawcy.</w:t>
      </w:r>
    </w:p>
    <w:p>
      <w:pPr>
        <w:spacing w:before="80" w:after="0"/>
        <w:ind w:left="0"/>
        <w:jc w:val="left"/>
        <w:textAlignment w:val="auto"/>
      </w:pPr>
      <w:r>
        <w:rPr>
          <w:rFonts w:ascii="Times New Roman"/>
          <w:b/>
          <w:i w:val="false"/>
          <w:color w:val="000000"/>
          <w:sz w:val="24"/>
          <w:lang w:val="pl-PL"/>
        </w:rPr>
        <w:t xml:space="preserve">Art. 925. </w:t>
      </w:r>
      <w:r>
        <w:rPr>
          <w:rFonts w:ascii="Times New Roman"/>
          <w:b/>
          <w:i w:val="false"/>
          <w:color w:val="000000"/>
          <w:sz w:val="24"/>
          <w:lang w:val="pl-PL"/>
        </w:rPr>
        <w:t xml:space="preserve"> [Nabycie spadku]</w:t>
      </w:r>
    </w:p>
    <w:p>
      <w:pPr>
        <w:spacing w:after="0"/>
        <w:ind w:left="0"/>
        <w:jc w:val="left"/>
        <w:textAlignment w:val="auto"/>
      </w:pPr>
      <w:r>
        <w:rPr>
          <w:rFonts w:ascii="Times New Roman"/>
          <w:b w:val="false"/>
          <w:i w:val="false"/>
          <w:color w:val="000000"/>
          <w:sz w:val="24"/>
          <w:lang w:val="pl-PL"/>
        </w:rPr>
        <w:t>Spadkobierca nabywa spadek z chwilą otwarcia spadku.</w:t>
      </w:r>
    </w:p>
    <w:p>
      <w:pPr>
        <w:spacing w:before="80" w:after="0"/>
        <w:ind w:left="0"/>
        <w:jc w:val="left"/>
        <w:textAlignment w:val="auto"/>
      </w:pPr>
      <w:r>
        <w:rPr>
          <w:rFonts w:ascii="Times New Roman"/>
          <w:b/>
          <w:i w:val="false"/>
          <w:color w:val="000000"/>
          <w:sz w:val="24"/>
          <w:lang w:val="pl-PL"/>
        </w:rPr>
        <w:t xml:space="preserve">Art. 926. </w:t>
      </w:r>
      <w:r>
        <w:rPr>
          <w:rFonts w:ascii="Times New Roman"/>
          <w:b/>
          <w:i w:val="false"/>
          <w:color w:val="000000"/>
          <w:sz w:val="24"/>
          <w:lang w:val="pl-PL"/>
        </w:rPr>
        <w:t xml:space="preserve"> [Źródła powołania do spadku]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Powołanie do spadku wynika z ustawy albo z testamentu.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Dziedziczenie ustawowe co do całości spadku następuje wtedy, gdy spadkodawca nie powołał spadkobiercy albo gdy żadna z osób, które powołał, nie chce lub nie może być spadkobiercą.</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 zastrzeżeniem wyjątków w ustawie przewidzianych, dziedziczenie ustawowe co do części spadku następuje wtedy, gdy spadkodawca nie powołał do tej części spadkobiercy albo gdy którakolwiek z kilku osób, które powołał do całości spadku, nie chce lub nie może być spadkobiercą.</w:t>
      </w:r>
    </w:p>
    <w:p>
      <w:pPr>
        <w:spacing w:before="80" w:after="0"/>
        <w:ind w:left="0"/>
        <w:jc w:val="left"/>
        <w:textAlignment w:val="auto"/>
      </w:pPr>
      <w:r>
        <w:rPr>
          <w:rFonts w:ascii="Times New Roman"/>
          <w:b/>
          <w:i w:val="false"/>
          <w:color w:val="000000"/>
          <w:sz w:val="24"/>
          <w:lang w:val="pl-PL"/>
        </w:rPr>
        <w:t xml:space="preserve">Art. 927. </w:t>
      </w:r>
      <w:r>
        <w:rPr>
          <w:rFonts w:ascii="Times New Roman"/>
          <w:b/>
          <w:i w:val="false"/>
          <w:color w:val="000000"/>
          <w:sz w:val="24"/>
          <w:lang w:val="pl-PL"/>
        </w:rPr>
        <w:t xml:space="preserve"> [Zdolność do dziedziczenia; Zdolność do dziedziczenia przez dziecko poczęte]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Nie może być spadkobiercą osoba fizyczna, która nie żyje w chwili otwarcia spadku, ani osoba prawna, która w tym czasie nie istnieje.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dziecko w chwili otwarcia spadku już poczęte może być spadkobiercą, jeżeli urodzi się żywe.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Fundacja ustanowiona w testamencie przez spadkodawcę może być spadkobiercą, jeżeli zostanie wpisana do rejestru w ciągu dwóch lat od ogłoszenia testamentu.</w:t>
      </w:r>
    </w:p>
    <w:p>
      <w:pPr>
        <w:spacing w:before="80" w:after="0"/>
        <w:ind w:left="0"/>
        <w:jc w:val="left"/>
        <w:textAlignment w:val="auto"/>
      </w:pPr>
      <w:r>
        <w:rPr>
          <w:rFonts w:ascii="Times New Roman"/>
          <w:b/>
          <w:i w:val="false"/>
          <w:color w:val="000000"/>
          <w:sz w:val="24"/>
          <w:lang w:val="pl-PL"/>
        </w:rPr>
        <w:t xml:space="preserve">Art. 928. </w:t>
      </w:r>
      <w:r>
        <w:rPr>
          <w:rFonts w:ascii="Times New Roman"/>
          <w:b/>
          <w:i w:val="false"/>
          <w:color w:val="000000"/>
          <w:sz w:val="24"/>
          <w:lang w:val="pl-PL"/>
        </w:rPr>
        <w:t xml:space="preserve"> [Niegodność dziedziczenia]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Spadkobierca może być uznany przez sąd za niegodnego,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dopuścił się umyślnie ciężkiego przestępstwa przeciwko spadkodawcy;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podstępem lub groźbą nakłonił spadkodawcę do sporządzenia lub odwołania testamentu albo w taki sam sposób przeszkodził mu w dokonaniu jednej z tych czynności;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umyślnie ukrył lub zniszczył testament spadkodawcy, podrobił lub przerobił jego testament albo świadomie skorzystał z testamentu przez inną osobę podrobionego lub przerobionego.</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Spadkobierca niegodny zostaje wyłączony od dziedziczenia, tak jakby nie dożył otwarcia spadku.</w:t>
      </w:r>
    </w:p>
    <w:p>
      <w:pPr>
        <w:spacing w:before="80" w:after="0"/>
        <w:ind w:left="0"/>
        <w:jc w:val="left"/>
        <w:textAlignment w:val="auto"/>
      </w:pPr>
      <w:r>
        <w:rPr>
          <w:rFonts w:ascii="Times New Roman"/>
          <w:b/>
          <w:i w:val="false"/>
          <w:color w:val="000000"/>
          <w:sz w:val="24"/>
          <w:lang w:val="pl-PL"/>
        </w:rPr>
        <w:t xml:space="preserve">Art. 929. </w:t>
      </w:r>
      <w:r>
        <w:rPr>
          <w:rFonts w:ascii="Times New Roman"/>
          <w:b/>
          <w:i w:val="false"/>
          <w:color w:val="000000"/>
          <w:sz w:val="24"/>
          <w:lang w:val="pl-PL"/>
        </w:rPr>
        <w:t xml:space="preserve"> [Legitymacja czynna w procesie o niegodność dziedziczenia]</w:t>
      </w:r>
    </w:p>
    <w:p>
      <w:pPr>
        <w:spacing w:after="0"/>
        <w:ind w:left="0"/>
        <w:jc w:val="left"/>
        <w:textAlignment w:val="auto"/>
      </w:pPr>
      <w:r>
        <w:rPr>
          <w:rFonts w:ascii="Times New Roman"/>
          <w:b w:val="false"/>
          <w:i w:val="false"/>
          <w:color w:val="000000"/>
          <w:sz w:val="24"/>
          <w:lang w:val="pl-PL"/>
        </w:rPr>
        <w:t>Uznania spadkobiercy za niegodnego może żądać każdy, kto ma w tym interes. Z żądaniem takim może wystąpić w ciągu roku od dnia, w którym dowiedział się o przyczynie niegodności, nie później jednak niż przed upływem lat trzech od otwarcia spadku.</w:t>
      </w:r>
    </w:p>
    <w:p>
      <w:pPr>
        <w:spacing w:before="80" w:after="0"/>
        <w:ind w:left="0"/>
        <w:jc w:val="left"/>
        <w:textAlignment w:val="auto"/>
      </w:pPr>
      <w:r>
        <w:rPr>
          <w:rFonts w:ascii="Times New Roman"/>
          <w:b/>
          <w:i w:val="false"/>
          <w:color w:val="000000"/>
          <w:sz w:val="24"/>
          <w:lang w:val="pl-PL"/>
        </w:rPr>
        <w:t xml:space="preserve">Art. 930. </w:t>
      </w:r>
      <w:r>
        <w:rPr>
          <w:rFonts w:ascii="Times New Roman"/>
          <w:b/>
          <w:i w:val="false"/>
          <w:color w:val="000000"/>
          <w:sz w:val="24"/>
          <w:lang w:val="pl-PL"/>
        </w:rPr>
        <w:t xml:space="preserve"> [Przebaczenie]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Spadkobierca nie może być uznany za niegodnego, jeżeli spadkodawca mu przebaczył.</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 chwili przebaczenia spadkodawca nie miał zdolności do czynności prawnych, przebaczenie jest skuteczne, gdy nastąpiło z dostatecznym rozeznaniem.</w:t>
      </w:r>
    </w:p>
    <w:p>
      <w:pPr>
        <w:spacing w:before="89" w:after="0"/>
        <w:ind w:left="0"/>
        <w:jc w:val="center"/>
        <w:textAlignment w:val="auto"/>
      </w:pPr>
      <w:r>
        <w:rPr>
          <w:rFonts w:ascii="Times New Roman"/>
          <w:b/>
          <w:i w:val="false"/>
          <w:color w:val="000000"/>
          <w:sz w:val="24"/>
          <w:lang w:val="pl-PL"/>
        </w:rPr>
        <w:t>TYTUŁ II</w:t>
      </w:r>
    </w:p>
    <w:p>
      <w:pPr>
        <w:spacing w:before="25" w:after="0"/>
        <w:ind w:left="0"/>
        <w:jc w:val="center"/>
        <w:textAlignment w:val="auto"/>
      </w:pPr>
      <w:r>
        <w:rPr>
          <w:rFonts w:ascii="Times New Roman"/>
          <w:b/>
          <w:i w:val="false"/>
          <w:color w:val="000000"/>
          <w:sz w:val="24"/>
          <w:lang w:val="pl-PL"/>
        </w:rPr>
        <w:t>Dziedziczenie ustawowe</w:t>
      </w:r>
    </w:p>
    <w:p>
      <w:pPr>
        <w:spacing w:before="80" w:after="0"/>
        <w:ind w:left="0"/>
        <w:jc w:val="left"/>
        <w:textAlignment w:val="auto"/>
      </w:pPr>
      <w:r>
        <w:rPr>
          <w:rFonts w:ascii="Times New Roman"/>
          <w:b/>
          <w:i w:val="false"/>
          <w:color w:val="000000"/>
          <w:sz w:val="24"/>
          <w:lang w:val="pl-PL"/>
        </w:rPr>
        <w:t xml:space="preserve">Art. 931. </w:t>
      </w:r>
      <w:r>
        <w:rPr>
          <w:rFonts w:ascii="Times New Roman"/>
          <w:b/>
          <w:i w:val="false"/>
          <w:color w:val="000000"/>
          <w:sz w:val="24"/>
          <w:lang w:val="pl-PL"/>
        </w:rPr>
        <w:t xml:space="preserve"> [Pierwsza grupa spadkobierców ustawowych]</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pierwszej kolejności powołane są z ustawy do spadku dzieci spadkodawcy oraz jego małżonek; dziedziczą oni w częściach równych. Jednakże część przypadająca małżonkowi nie może być mniejsza niż jedna czwarta całości spadku.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dziecko spadkodawcy nie dożyło otwarcia spadku, udział spadkowy, który by mu przypadał, przypada jego dzieciom w częściach równych. Przepis ten stosuje się odpowiednio do dalszych zstępnych.</w:t>
      </w:r>
    </w:p>
    <w:p>
      <w:pPr>
        <w:spacing w:before="80" w:after="0"/>
        <w:ind w:left="0"/>
        <w:jc w:val="left"/>
        <w:textAlignment w:val="auto"/>
      </w:pPr>
      <w:r>
        <w:rPr>
          <w:rFonts w:ascii="Times New Roman"/>
          <w:b/>
          <w:i w:val="false"/>
          <w:color w:val="000000"/>
          <w:sz w:val="24"/>
          <w:lang w:val="pl-PL"/>
        </w:rPr>
        <w:t xml:space="preserve">Art. 932. </w:t>
      </w:r>
      <w:r>
        <w:rPr>
          <w:rFonts w:ascii="Times New Roman"/>
          <w:b/>
          <w:i w:val="false"/>
          <w:color w:val="000000"/>
          <w:sz w:val="24"/>
          <w:lang w:val="pl-PL"/>
        </w:rPr>
        <w:t xml:space="preserve"> [Dziedziczenie w braku zstępnych spadkodawcy]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braku zstępnych spadkodawcy powołani są do spadku z ustawy jego małżonek i rodzice.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Udział spadkowy każdego z rodziców, które dziedziczy w zbiegu z małżonkiem spadkodawcy, wynosi jedną czwartą całości spadku. Jeżeli ojcostwo rodzica nie zostało ustalone, udział spadkowy matki spadkodawcy, dziedziczącej w zbiegu z jego małżonkiem, wynosi połowę spadku.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braku zstępnych i małżonka spadkodawcy cały spadek przypada jego rodzicom w częściach równych.</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Jeżeli jedno z rodziców spadkodawcy nie dożyło otwarcia spadku, udział spadkowy, który by mu przypadał, przypada rodzeństwu spadkodawcy w częściach równych.</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Jeżeli którekolwiek z rodzeństwa spadkodawcy nie dożyło otwarcia spadku pozostawiając zstępnych, udział spadkowy, który by mu przypadał, przypada jego zstępnym. Podział tego udziału następuje według zasad, które dotyczą podziału między dalszych zstępnych spadkodawcy.</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Jeżeli jedno z rodziców nie dożyło otwarcia spadku i brak jest rodzeństwa spadkodawcy lub ich zstępnych, udział spadkowy rodzica dziedziczącego w zbiegu z małżonkiem spadkodawcy wynosi połowę spadku.</w:t>
      </w:r>
    </w:p>
    <w:p>
      <w:pPr>
        <w:spacing w:before="80" w:after="0"/>
        <w:ind w:left="0"/>
        <w:jc w:val="left"/>
        <w:textAlignment w:val="auto"/>
      </w:pPr>
      <w:r>
        <w:rPr>
          <w:rFonts w:ascii="Times New Roman"/>
          <w:b/>
          <w:i w:val="false"/>
          <w:color w:val="000000"/>
          <w:sz w:val="24"/>
          <w:lang w:val="pl-PL"/>
        </w:rPr>
        <w:t xml:space="preserve">Art. 933. </w:t>
      </w:r>
      <w:r>
        <w:rPr>
          <w:rFonts w:ascii="Times New Roman"/>
          <w:b/>
          <w:i w:val="false"/>
          <w:color w:val="000000"/>
          <w:sz w:val="24"/>
          <w:lang w:val="pl-PL"/>
        </w:rPr>
        <w:t xml:space="preserve"> [Udział spadkowy małżonka]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Udział spadkowy małżonka, który dziedziczy w zbiegu z rodzicami, rodzeństwem i zstępnymi rodzeństwa spadkodawcy, wynosi połowę spadku.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braku zstępnych spadkodawcy, jego rodziców, rodzeństwa i ich zstępnych, cały spadek przypada małżonkowi spadkodawcy.</w:t>
      </w:r>
    </w:p>
    <w:p>
      <w:pPr>
        <w:spacing w:before="80" w:after="0"/>
        <w:ind w:left="0"/>
        <w:jc w:val="left"/>
        <w:textAlignment w:val="auto"/>
      </w:pPr>
      <w:r>
        <w:rPr>
          <w:rFonts w:ascii="Times New Roman"/>
          <w:b/>
          <w:i w:val="false"/>
          <w:color w:val="000000"/>
          <w:sz w:val="24"/>
          <w:lang w:val="pl-PL"/>
        </w:rPr>
        <w:t xml:space="preserve">Art. 934. </w:t>
      </w:r>
      <w:r>
        <w:rPr>
          <w:rFonts w:ascii="Times New Roman"/>
          <w:b/>
          <w:i w:val="false"/>
          <w:color w:val="000000"/>
          <w:sz w:val="24"/>
          <w:lang w:val="pl-PL"/>
        </w:rPr>
        <w:t xml:space="preserve"> [Udział spadkowy dziadków]</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braku zstępnych, małżonka, rodziców, rodzeństwa i zstępnych rodzeństwa spadkodawcy cały spadek przypada dziadkom spadkodawcy; dziedziczą oni w częściach równych.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któreś z dziadków spadkodawcy nie dożyło otwarcia spadku, udział spadkowy, który by mu przypadał, przypada jego zstępnym. Podział tego udziału następuje według zasad, które dotyczą podziału spadku między zstępnych spadkodawcy.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braku zstępnych tego z dziadków, który nie dożył otwarcia spadku, udział spadkowy, który by mu przypadał, przypada pozostałym dziadkom w częściach równych.</w:t>
      </w:r>
    </w:p>
    <w:p>
      <w:pPr>
        <w:spacing w:before="80" w:after="0"/>
        <w:ind w:left="0"/>
        <w:jc w:val="left"/>
        <w:textAlignment w:val="auto"/>
      </w:pPr>
      <w:r>
        <w:rPr>
          <w:rFonts w:ascii="Times New Roman"/>
          <w:b/>
          <w:i w:val="false"/>
          <w:color w:val="000000"/>
          <w:sz w:val="24"/>
          <w:lang w:val="pl-PL"/>
        </w:rPr>
        <w:t>Art. 934</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[Dziedziczenie pasierbów]</w:t>
      </w:r>
    </w:p>
    <w:p>
      <w:pPr>
        <w:spacing w:after="0"/>
        <w:ind w:left="0"/>
        <w:jc w:val="left"/>
        <w:textAlignment w:val="auto"/>
      </w:pPr>
      <w:r>
        <w:rPr>
          <w:rFonts w:ascii="Times New Roman"/>
          <w:b w:val="false"/>
          <w:i w:val="false"/>
          <w:color w:val="000000"/>
          <w:sz w:val="24"/>
          <w:lang w:val="pl-PL"/>
        </w:rPr>
        <w:t>W braku małżonka spadkodawcy i krewnych, powołanych do dziedziczenia z ustawy, spadek przypada w częściach równych tym dzieciom małżonka spadkodawcy, których żadne z rodziców nie dożyło chwili otwarcia spadku.</w:t>
      </w:r>
    </w:p>
    <w:p>
      <w:pPr>
        <w:spacing w:before="80" w:after="0"/>
        <w:ind w:left="0"/>
        <w:jc w:val="left"/>
        <w:textAlignment w:val="auto"/>
      </w:pPr>
      <w:r>
        <w:rPr>
          <w:rFonts w:ascii="Times New Roman"/>
          <w:b/>
          <w:i w:val="false"/>
          <w:color w:val="000000"/>
          <w:sz w:val="24"/>
          <w:lang w:val="pl-PL"/>
        </w:rPr>
        <w:t xml:space="preserve">Art. 935. </w:t>
      </w:r>
      <w:r>
        <w:rPr>
          <w:rFonts w:ascii="Times New Roman"/>
          <w:b/>
          <w:i w:val="false"/>
          <w:color w:val="000000"/>
          <w:sz w:val="24"/>
          <w:lang w:val="pl-PL"/>
        </w:rPr>
        <w:t xml:space="preserve"> [Ostatni spadkobiercy ustawowi]</w:t>
      </w:r>
    </w:p>
    <w:p>
      <w:pPr>
        <w:spacing w:after="0"/>
        <w:ind w:left="0"/>
        <w:jc w:val="left"/>
        <w:textAlignment w:val="auto"/>
      </w:pPr>
      <w:r>
        <w:rPr>
          <w:rFonts w:ascii="Times New Roman"/>
          <w:b w:val="false"/>
          <w:i w:val="false"/>
          <w:color w:val="000000"/>
          <w:sz w:val="24"/>
          <w:lang w:val="pl-PL"/>
        </w:rPr>
        <w:t>W braku małżonka spadkodawcy, jego krewnych i dzieci małżonka spadkodawcy, powołanych do dziedziczenia z ustawy, spadek przypada gminie ostatniego miejsca zamieszkania spadkodawcy jako spadkobiercy ustawowemu. Jeżeli ostatniego miejsca zamieszkania spadkodawcy w Rzeczypospolitej Polskiej nie da się ustalić albo ostatnie miejsce zamieszkania spadkodawcy znajdowało się za granicą, spadek przypada Skarbowi Państwa jako spadkobiercy ustawowemu.</w:t>
      </w:r>
    </w:p>
    <w:p>
      <w:pPr>
        <w:spacing w:before="80" w:after="0"/>
        <w:ind w:left="0"/>
        <w:jc w:val="left"/>
        <w:textAlignment w:val="auto"/>
      </w:pPr>
      <w:r>
        <w:rPr>
          <w:rFonts w:ascii="Times New Roman"/>
          <w:b/>
          <w:i w:val="false"/>
          <w:color w:val="000000"/>
          <w:sz w:val="24"/>
          <w:lang w:val="pl-PL"/>
        </w:rPr>
        <w:t>Art. 935</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[Wyłączenie małżonka pozostającego w separacji]</w:t>
      </w:r>
    </w:p>
    <w:p>
      <w:pPr>
        <w:spacing w:after="0"/>
        <w:ind w:left="0"/>
        <w:jc w:val="left"/>
        <w:textAlignment w:val="auto"/>
      </w:pPr>
      <w:r>
        <w:rPr>
          <w:rFonts w:ascii="Times New Roman"/>
          <w:b w:val="false"/>
          <w:i w:val="false"/>
          <w:color w:val="000000"/>
          <w:sz w:val="24"/>
          <w:lang w:val="pl-PL"/>
        </w:rPr>
        <w:t>Przepisów o powołaniu do dziedziczenia z ustawy nie stosuje się do małżonka spadkodawcy pozostającego w separacji.</w:t>
      </w:r>
    </w:p>
    <w:p>
      <w:pPr>
        <w:spacing w:before="80" w:after="0"/>
        <w:ind w:left="0"/>
        <w:jc w:val="left"/>
        <w:textAlignment w:val="auto"/>
      </w:pPr>
      <w:r>
        <w:rPr>
          <w:rFonts w:ascii="Times New Roman"/>
          <w:b/>
          <w:i w:val="false"/>
          <w:color w:val="000000"/>
          <w:sz w:val="24"/>
          <w:lang w:val="pl-PL"/>
        </w:rPr>
        <w:t xml:space="preserve">Art. 936. </w:t>
      </w:r>
      <w:r>
        <w:rPr>
          <w:rFonts w:ascii="Times New Roman"/>
          <w:b/>
          <w:i w:val="false"/>
          <w:color w:val="000000"/>
          <w:sz w:val="24"/>
          <w:lang w:val="pl-PL"/>
        </w:rPr>
        <w:t xml:space="preserve"> [Dziedziczenie w przypadku przysposobienia pełnego]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Przysposobiony dziedziczy po przysposabiającym i jego krewnych tak, jakby był dzieckiem przysposabiającego, a przysposabiający i jego krewni dziedziczą po przysposobionym tak, jakby przysposabiający był rodzicem przysposobionego.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Przysposobiony nie dziedziczy po swoich wstępnych naturalnych i ich krewnych, a osoby te nie dziedziczą po nim.</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wypadku gdy jeden z małżonków przysposobił dziecko drugiego małżonka, przepisu § 2 nie stosuje się względem tego małżonka i jego krewnych, a jeżeli takie przysposobienie nastąpiło po śmierci drugiego z rodziców przysposobionego, także względem krewnych zmarłego, których prawa i obowiązki wynikające z pokrewieństwa zostały w orzeczeniu o przysposobieniu utrzymane.</w:t>
      </w:r>
    </w:p>
    <w:p>
      <w:pPr>
        <w:spacing w:before="80" w:after="0"/>
        <w:ind w:left="0"/>
        <w:jc w:val="left"/>
        <w:textAlignment w:val="auto"/>
      </w:pPr>
      <w:r>
        <w:rPr>
          <w:rFonts w:ascii="Times New Roman"/>
          <w:b/>
          <w:i w:val="false"/>
          <w:color w:val="000000"/>
          <w:sz w:val="24"/>
          <w:lang w:val="pl-PL"/>
        </w:rPr>
        <w:t xml:space="preserve">Art. 937. </w:t>
      </w:r>
      <w:r>
        <w:rPr>
          <w:rFonts w:ascii="Times New Roman"/>
          <w:b/>
          <w:i w:val="false"/>
          <w:color w:val="000000"/>
          <w:sz w:val="24"/>
          <w:lang w:val="pl-PL"/>
        </w:rPr>
        <w:t xml:space="preserve"> [Dziedziczenie w przypadku przysposobienia niepełnego]</w:t>
      </w:r>
    </w:p>
    <w:p>
      <w:pPr>
        <w:spacing w:after="0"/>
        <w:ind w:left="0"/>
        <w:jc w:val="left"/>
        <w:textAlignment w:val="auto"/>
      </w:pPr>
      <w:r>
        <w:rPr>
          <w:rFonts w:ascii="Times New Roman"/>
          <w:b w:val="false"/>
          <w:i w:val="false"/>
          <w:color w:val="000000"/>
          <w:sz w:val="24"/>
          <w:lang w:val="pl-PL"/>
        </w:rPr>
        <w:t>Jeżeli skutki przysposobienia polegają wyłącznie na powstaniu stosunku między przysposabiającym a przysposobionym, stosuje się przepisy poniższe: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przysposobiony dziedziczy po przysposabiającym na równi z jego dziećmi, a zstępni przysposobionego dziedziczą po przysposabiającym na tych samych zasadach co dalsi zstępni spadkodawcy;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przysposobiony i jego zstępni nie dziedziczą po krewnych przysposabiającego, a krewni przysposabiającego nie dziedziczą po przysposobionym i jego zstępnych;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rodzice przysposobionego nie dziedziczą po przysposobionym, a zamiast nich dziedziczy po przysposobionym przysposabiający; poza tym przysposobienie nie narusza powołania do dziedziczenia wynikającego z pokrewieństwa.</w:t>
      </w:r>
    </w:p>
    <w:p>
      <w:pPr>
        <w:spacing w:before="80" w:after="0"/>
        <w:ind w:left="0"/>
        <w:jc w:val="left"/>
        <w:textAlignment w:val="auto"/>
      </w:pPr>
      <w:r>
        <w:rPr>
          <w:rFonts w:ascii="Times New Roman"/>
          <w:b/>
          <w:i w:val="false"/>
          <w:color w:val="000000"/>
          <w:sz w:val="24"/>
          <w:lang w:val="pl-PL"/>
        </w:rPr>
        <w:t xml:space="preserve">Art. 938. </w:t>
      </w:r>
      <w:r>
        <w:rPr>
          <w:rFonts w:ascii="Times New Roman"/>
          <w:b/>
          <w:i w:val="false"/>
          <w:color w:val="000000"/>
          <w:sz w:val="24"/>
          <w:lang w:val="pl-PL"/>
        </w:rPr>
        <w:t xml:space="preserve"> [Uprawnienia dziadków spadkodawcy]</w:t>
      </w:r>
    </w:p>
    <w:p>
      <w:pPr>
        <w:spacing w:after="0"/>
        <w:ind w:left="0"/>
        <w:jc w:val="left"/>
        <w:textAlignment w:val="auto"/>
      </w:pPr>
      <w:r>
        <w:rPr>
          <w:rFonts w:ascii="Times New Roman"/>
          <w:b w:val="false"/>
          <w:i w:val="false"/>
          <w:color w:val="000000"/>
          <w:sz w:val="24"/>
          <w:lang w:val="pl-PL"/>
        </w:rPr>
        <w:t xml:space="preserve">Dziadkowie spadkodawcy, jeżeli znajdują się w niedostatku i nie mogą otrzymać należnych im środków utrzymania od osób, na których ciąży względem nich </w:t>
      </w:r>
      <w:r>
        <w:rPr>
          <w:rFonts w:ascii="Times New Roman"/>
          <w:b w:val="false"/>
          <w:i w:val="false"/>
          <w:color w:val="1b1b1b"/>
          <w:sz w:val="24"/>
          <w:lang w:val="pl-PL"/>
        </w:rPr>
        <w:t>ustawowy</w:t>
      </w:r>
      <w:r>
        <w:rPr>
          <w:rFonts w:ascii="Times New Roman"/>
          <w:b w:val="false"/>
          <w:i w:val="false"/>
          <w:color w:val="000000"/>
          <w:sz w:val="24"/>
          <w:lang w:val="pl-PL"/>
        </w:rPr>
        <w:t xml:space="preserve"> obowiązek alimentacyjny, mogą żądać od spadkobiercy nieobciążonego takim obowiązkiem środków utrzymania w stosunku do swoich potrzeb i do wartości jego udziału spadkowego. Spadkobierca może uczynić zadość temu roszczeniu także w ten sposób, że zapłaci dziadkom spadkodawcy sumę pieniężną odpowiadającą wartości jednej czwartej części swojego udziału spadkowego.</w:t>
      </w:r>
    </w:p>
    <w:p>
      <w:pPr>
        <w:spacing w:before="80" w:after="0"/>
        <w:ind w:left="0"/>
        <w:jc w:val="left"/>
        <w:textAlignment w:val="auto"/>
      </w:pPr>
      <w:r>
        <w:rPr>
          <w:rFonts w:ascii="Times New Roman"/>
          <w:b/>
          <w:i w:val="false"/>
          <w:color w:val="000000"/>
          <w:sz w:val="24"/>
          <w:lang w:val="pl-PL"/>
        </w:rPr>
        <w:t xml:space="preserve">Art. 939. </w:t>
      </w:r>
      <w:r>
        <w:rPr>
          <w:rFonts w:ascii="Times New Roman"/>
          <w:b/>
          <w:i w:val="false"/>
          <w:color w:val="000000"/>
          <w:sz w:val="24"/>
          <w:lang w:val="pl-PL"/>
        </w:rPr>
        <w:t xml:space="preserve"> [Zapis naddziałowy]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Małżonek dziedziczący z ustawy w zbiegu z innymi spadkobiercami, wyjąwszy zstępnych spadkodawcy, którzy mieszkali z nim razem w chwili jego śmierci, może żądać ze spadku ponad swój udział spadkowy przedmiotów urządzenia domowego, z których za życia spadkodawcy korzystał wspólnie z nim lub wyłącznie sam. Do roszczeń małżonka z tego tytułu stosuje się odpowiednio przepisy o zapisie zwykłym.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Uprawnienie powyższe nie przysługuje małżonkowi, jeżeli wspólne pożycie małżonków ustało za życia spadkodawcy.</w:t>
      </w:r>
    </w:p>
    <w:p>
      <w:pPr>
        <w:spacing w:before="80" w:after="0"/>
        <w:ind w:left="0"/>
        <w:jc w:val="left"/>
        <w:textAlignment w:val="auto"/>
      </w:pPr>
      <w:r>
        <w:rPr>
          <w:rFonts w:ascii="Times New Roman"/>
          <w:b/>
          <w:i w:val="false"/>
          <w:color w:val="000000"/>
          <w:sz w:val="24"/>
          <w:lang w:val="pl-PL"/>
        </w:rPr>
        <w:t xml:space="preserve">Art. 940. </w:t>
      </w:r>
      <w:r>
        <w:rPr>
          <w:rFonts w:ascii="Times New Roman"/>
          <w:b/>
          <w:i w:val="false"/>
          <w:color w:val="000000"/>
          <w:sz w:val="24"/>
          <w:lang w:val="pl-PL"/>
        </w:rPr>
        <w:t xml:space="preserve"> [Wyłączenie dziedziczenia ustawowego małżonka spadkodawcy]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Małżonek jest wyłączony od dziedziczenia, jeżeli spadkodawca wystąpił o orzeczenie rozwodu lub separacji z jego winy, a żądanie to było uzasadnione.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Wyłączenie małżonka od dziedziczenia następuje na mocy orzeczenia sądu. Wyłączenia może żądać każdy z pozostałych spadkobierców ustawowych powołanych do dziedziczenia w zbiegu z małżonkiem; termin do wytoczenia powództwa wynosi sześć miesięcy od dnia, w którym spadkobierca dowiedział się o otwarciu spadku, nie więcej jednak niż jeden rok od otwarcia spadku.</w:t>
      </w:r>
    </w:p>
    <w:p>
      <w:pPr>
        <w:spacing w:before="89" w:after="0"/>
        <w:ind w:left="0"/>
        <w:jc w:val="center"/>
        <w:textAlignment w:val="auto"/>
      </w:pPr>
      <w:r>
        <w:rPr>
          <w:rFonts w:ascii="Times New Roman"/>
          <w:b/>
          <w:i w:val="false"/>
          <w:color w:val="000000"/>
          <w:sz w:val="24"/>
          <w:lang w:val="pl-PL"/>
        </w:rPr>
        <w:t>TYTUŁ III</w:t>
      </w:r>
    </w:p>
    <w:p>
      <w:pPr>
        <w:spacing w:before="25" w:after="0"/>
        <w:ind w:left="0"/>
        <w:jc w:val="center"/>
        <w:textAlignment w:val="auto"/>
      </w:pPr>
      <w:r>
        <w:rPr>
          <w:rFonts w:ascii="Times New Roman"/>
          <w:b/>
          <w:i w:val="false"/>
          <w:color w:val="000000"/>
          <w:sz w:val="24"/>
          <w:lang w:val="pl-PL"/>
        </w:rPr>
        <w:t>Rozrządzenia na wypadek śmierci</w:t>
      </w: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Testament</w:t>
      </w:r>
    </w:p>
    <w:p>
      <w:pPr>
        <w:spacing w:before="89" w:after="0"/>
        <w:ind w:left="0"/>
        <w:jc w:val="center"/>
        <w:textAlignment w:val="auto"/>
      </w:pPr>
      <w:r>
        <w:rPr>
          <w:rFonts w:ascii="Times New Roman"/>
          <w:b/>
          <w:i w:val="false"/>
          <w:color w:val="000000"/>
          <w:sz w:val="24"/>
          <w:lang w:val="pl-PL"/>
        </w:rPr>
        <w:t>Rozdział I</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r>
        <w:rPr>
          <w:rFonts w:ascii="Times New Roman"/>
          <w:b/>
          <w:i w:val="false"/>
          <w:color w:val="000000"/>
          <w:sz w:val="24"/>
          <w:lang w:val="pl-PL"/>
        </w:rPr>
        <w:t xml:space="preserve">Art. 941. </w:t>
      </w:r>
      <w:r>
        <w:rPr>
          <w:rFonts w:ascii="Times New Roman"/>
          <w:b/>
          <w:i w:val="false"/>
          <w:color w:val="000000"/>
          <w:sz w:val="24"/>
          <w:lang w:val="pl-PL"/>
        </w:rPr>
        <w:t xml:space="preserve"> [Wyłączność testamentu]</w:t>
      </w:r>
    </w:p>
    <w:p>
      <w:pPr>
        <w:spacing w:after="0"/>
        <w:ind w:left="0"/>
        <w:jc w:val="left"/>
        <w:textAlignment w:val="auto"/>
      </w:pPr>
      <w:r>
        <w:rPr>
          <w:rFonts w:ascii="Times New Roman"/>
          <w:b w:val="false"/>
          <w:i w:val="false"/>
          <w:color w:val="000000"/>
          <w:sz w:val="24"/>
          <w:lang w:val="pl-PL"/>
        </w:rPr>
        <w:t>Rozrządzić majątkiem na wypadek śmierci można jedynie przez testament.</w:t>
      </w:r>
    </w:p>
    <w:p>
      <w:pPr>
        <w:spacing w:before="80" w:after="0"/>
        <w:ind w:left="0"/>
        <w:jc w:val="left"/>
        <w:textAlignment w:val="auto"/>
      </w:pPr>
      <w:r>
        <w:rPr>
          <w:rFonts w:ascii="Times New Roman"/>
          <w:b/>
          <w:i w:val="false"/>
          <w:color w:val="000000"/>
          <w:sz w:val="24"/>
          <w:lang w:val="pl-PL"/>
        </w:rPr>
        <w:t xml:space="preserve">Art. 942. </w:t>
      </w:r>
      <w:r>
        <w:rPr>
          <w:rFonts w:ascii="Times New Roman"/>
          <w:b/>
          <w:i w:val="false"/>
          <w:color w:val="000000"/>
          <w:sz w:val="24"/>
          <w:lang w:val="pl-PL"/>
        </w:rPr>
        <w:t xml:space="preserve"> [Wykluczenie testamentów wspólnych]</w:t>
      </w:r>
    </w:p>
    <w:p>
      <w:pPr>
        <w:spacing w:after="0"/>
        <w:ind w:left="0"/>
        <w:jc w:val="left"/>
        <w:textAlignment w:val="auto"/>
      </w:pPr>
      <w:r>
        <w:rPr>
          <w:rFonts w:ascii="Times New Roman"/>
          <w:b w:val="false"/>
          <w:i w:val="false"/>
          <w:color w:val="000000"/>
          <w:sz w:val="24"/>
          <w:lang w:val="pl-PL"/>
        </w:rPr>
        <w:t>Testament może zawierać rozrządzenia tylko jednego spadkodawcy.</w:t>
      </w:r>
    </w:p>
    <w:p>
      <w:pPr>
        <w:spacing w:before="80" w:after="0"/>
        <w:ind w:left="0"/>
        <w:jc w:val="left"/>
        <w:textAlignment w:val="auto"/>
      </w:pPr>
      <w:r>
        <w:rPr>
          <w:rFonts w:ascii="Times New Roman"/>
          <w:b/>
          <w:i w:val="false"/>
          <w:color w:val="000000"/>
          <w:sz w:val="24"/>
          <w:lang w:val="pl-PL"/>
        </w:rPr>
        <w:t xml:space="preserve">Art. 943. </w:t>
      </w:r>
      <w:r>
        <w:rPr>
          <w:rFonts w:ascii="Times New Roman"/>
          <w:b/>
          <w:i w:val="false"/>
          <w:color w:val="000000"/>
          <w:sz w:val="24"/>
          <w:lang w:val="pl-PL"/>
        </w:rPr>
        <w:t xml:space="preserve"> [Odwołanie testamentu]</w:t>
      </w:r>
    </w:p>
    <w:p>
      <w:pPr>
        <w:spacing w:after="0"/>
        <w:ind w:left="0"/>
        <w:jc w:val="left"/>
        <w:textAlignment w:val="auto"/>
      </w:pPr>
      <w:r>
        <w:rPr>
          <w:rFonts w:ascii="Times New Roman"/>
          <w:b w:val="false"/>
          <w:i w:val="false"/>
          <w:color w:val="000000"/>
          <w:sz w:val="24"/>
          <w:lang w:val="pl-PL"/>
        </w:rPr>
        <w:t>Spadkodawca może w każdej chwili odwołać zarówno cały testament, jak i jego poszczególne postanowienia.</w:t>
      </w:r>
    </w:p>
    <w:p>
      <w:pPr>
        <w:spacing w:before="80" w:after="0"/>
        <w:ind w:left="0"/>
        <w:jc w:val="left"/>
        <w:textAlignment w:val="auto"/>
      </w:pPr>
      <w:r>
        <w:rPr>
          <w:rFonts w:ascii="Times New Roman"/>
          <w:b/>
          <w:i w:val="false"/>
          <w:color w:val="000000"/>
          <w:sz w:val="24"/>
          <w:lang w:val="pl-PL"/>
        </w:rPr>
        <w:t xml:space="preserve">Art. 944. </w:t>
      </w:r>
      <w:r>
        <w:rPr>
          <w:rFonts w:ascii="Times New Roman"/>
          <w:b/>
          <w:i w:val="false"/>
          <w:color w:val="000000"/>
          <w:sz w:val="24"/>
          <w:lang w:val="pl-PL"/>
        </w:rPr>
        <w:t xml:space="preserve"> [Zdolność testowania]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Sporządzić i odwołać testament może tylko osoba mająca pełną zdolność do czynności prawnych.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Testamentu nie można sporządzić ani odwołać przez przedstawiciela.</w:t>
      </w:r>
    </w:p>
    <w:p>
      <w:pPr>
        <w:spacing w:before="80" w:after="0"/>
        <w:ind w:left="0"/>
        <w:jc w:val="left"/>
        <w:textAlignment w:val="auto"/>
      </w:pPr>
      <w:r>
        <w:rPr>
          <w:rFonts w:ascii="Times New Roman"/>
          <w:b/>
          <w:i w:val="false"/>
          <w:color w:val="000000"/>
          <w:sz w:val="24"/>
          <w:lang w:val="pl-PL"/>
        </w:rPr>
        <w:t xml:space="preserve">Art. 945. </w:t>
      </w:r>
      <w:r>
        <w:rPr>
          <w:rFonts w:ascii="Times New Roman"/>
          <w:b/>
          <w:i w:val="false"/>
          <w:color w:val="000000"/>
          <w:sz w:val="24"/>
          <w:lang w:val="pl-PL"/>
        </w:rPr>
        <w:t xml:space="preserve"> [Przesłanki nieważności testamentu]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Testament jest nieważny, jeżeli został sporządzony: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stanie wyłączającym świadome albo swobodne powzięcie decyzji i wyrażenie woli;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 wpływem błędu uzasadniającego przypuszczenie, że gdyby spadkodawca nie działał pod wpływem błędu, nie sporządziłby testamentu tej treści;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 wpływem groźby.</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 nieważność testamentu z powyższych przyczyn nie można się powołać po upływie lat trzech od dnia, w którym osoba mająca w tym interes dowiedziała się o przyczynie nieważności, a w każdym razie po upływie lat dziesięciu od otwarcia spadku.</w:t>
      </w:r>
    </w:p>
    <w:p>
      <w:pPr>
        <w:spacing w:before="80" w:after="0"/>
        <w:ind w:left="0"/>
        <w:jc w:val="left"/>
        <w:textAlignment w:val="auto"/>
      </w:pPr>
      <w:r>
        <w:rPr>
          <w:rFonts w:ascii="Times New Roman"/>
          <w:b/>
          <w:i w:val="false"/>
          <w:color w:val="000000"/>
          <w:sz w:val="24"/>
          <w:lang w:val="pl-PL"/>
        </w:rPr>
        <w:t xml:space="preserve">Art. 946. </w:t>
      </w:r>
      <w:r>
        <w:rPr>
          <w:rFonts w:ascii="Times New Roman"/>
          <w:b/>
          <w:i w:val="false"/>
          <w:color w:val="000000"/>
          <w:sz w:val="24"/>
          <w:lang w:val="pl-PL"/>
        </w:rPr>
        <w:t xml:space="preserve"> [Odwołanie testamentu]</w:t>
      </w:r>
    </w:p>
    <w:p>
      <w:pPr>
        <w:spacing w:after="0"/>
        <w:ind w:left="0"/>
        <w:jc w:val="left"/>
        <w:textAlignment w:val="auto"/>
      </w:pPr>
      <w:r>
        <w:rPr>
          <w:rFonts w:ascii="Times New Roman"/>
          <w:b w:val="false"/>
          <w:i w:val="false"/>
          <w:color w:val="000000"/>
          <w:sz w:val="24"/>
          <w:lang w:val="pl-PL"/>
        </w:rPr>
        <w:t>Odwołanie testamentu może nastąpić bądź w ten sposób, że spadkodawca sporządzi nowy testament, bądź też w ten sposób, że w zamiarze odwołania testament zniszczy lub pozbawi go cech, od których zależy jego ważność, bądź wreszcie w ten sposób, że dokona w testamencie zmian, z których wynika wola odwołania jego postanowień.</w:t>
      </w:r>
    </w:p>
    <w:p>
      <w:pPr>
        <w:spacing w:before="80" w:after="0"/>
        <w:ind w:left="0"/>
        <w:jc w:val="left"/>
        <w:textAlignment w:val="auto"/>
      </w:pPr>
      <w:r>
        <w:rPr>
          <w:rFonts w:ascii="Times New Roman"/>
          <w:b/>
          <w:i w:val="false"/>
          <w:color w:val="000000"/>
          <w:sz w:val="24"/>
          <w:lang w:val="pl-PL"/>
        </w:rPr>
        <w:t xml:space="preserve">Art. 947. </w:t>
      </w:r>
      <w:r>
        <w:rPr>
          <w:rFonts w:ascii="Times New Roman"/>
          <w:b/>
          <w:i w:val="false"/>
          <w:color w:val="000000"/>
          <w:sz w:val="24"/>
          <w:lang w:val="pl-PL"/>
        </w:rPr>
        <w:t xml:space="preserve"> [Skutki sporządzenia nowego testamentu]</w:t>
      </w:r>
    </w:p>
    <w:p>
      <w:pPr>
        <w:spacing w:after="0"/>
        <w:ind w:left="0"/>
        <w:jc w:val="left"/>
        <w:textAlignment w:val="auto"/>
      </w:pPr>
      <w:r>
        <w:rPr>
          <w:rFonts w:ascii="Times New Roman"/>
          <w:b w:val="false"/>
          <w:i w:val="false"/>
          <w:color w:val="000000"/>
          <w:sz w:val="24"/>
          <w:lang w:val="pl-PL"/>
        </w:rPr>
        <w:t>Jeżeli spadkodawca sporządził nowy testament nie zaznaczając w nim, że poprzedni odwołuje, ulegają odwołaniu tylko te postanowienia poprzedniego testamentu, których nie można pogodzić z treścią nowego testamentu.</w:t>
      </w:r>
    </w:p>
    <w:p>
      <w:pPr>
        <w:spacing w:before="80" w:after="0"/>
        <w:ind w:left="0"/>
        <w:jc w:val="left"/>
        <w:textAlignment w:val="auto"/>
      </w:pPr>
      <w:r>
        <w:rPr>
          <w:rFonts w:ascii="Times New Roman"/>
          <w:b/>
          <w:i w:val="false"/>
          <w:color w:val="000000"/>
          <w:sz w:val="24"/>
          <w:lang w:val="pl-PL"/>
        </w:rPr>
        <w:t xml:space="preserve">Art. 948. </w:t>
      </w:r>
      <w:r>
        <w:rPr>
          <w:rFonts w:ascii="Times New Roman"/>
          <w:b/>
          <w:i w:val="false"/>
          <w:color w:val="000000"/>
          <w:sz w:val="24"/>
          <w:lang w:val="pl-PL"/>
        </w:rPr>
        <w:t xml:space="preserve"> [Wykładnia testamentu]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Testament należy tak tłumaczyć, ażeby zapewnić możliwie najpełniejsze urzeczywistnienie woli spadkodawcy.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testament może być tłumaczony rozmaicie, należy przyjąć taką wykładnię, która pozwala utrzymać rozrządzenia spadkodawcy w mocy i nadać im rozsądną treść.</w:t>
      </w:r>
    </w:p>
    <w:p>
      <w:pPr>
        <w:spacing w:before="89" w:after="0"/>
        <w:ind w:left="0"/>
        <w:jc w:val="center"/>
        <w:textAlignment w:val="auto"/>
      </w:pPr>
      <w:r>
        <w:rPr>
          <w:rFonts w:ascii="Times New Roman"/>
          <w:b/>
          <w:i w:val="false"/>
          <w:color w:val="000000"/>
          <w:sz w:val="24"/>
          <w:lang w:val="pl-PL"/>
        </w:rPr>
        <w:t>Rozdział II</w:t>
      </w:r>
    </w:p>
    <w:p>
      <w:pPr>
        <w:spacing w:before="25" w:after="0"/>
        <w:ind w:left="0"/>
        <w:jc w:val="center"/>
        <w:textAlignment w:val="auto"/>
      </w:pPr>
      <w:r>
        <w:rPr>
          <w:rFonts w:ascii="Times New Roman"/>
          <w:b/>
          <w:i w:val="false"/>
          <w:color w:val="000000"/>
          <w:sz w:val="24"/>
          <w:lang w:val="pl-PL"/>
        </w:rPr>
        <w:t>Forma testamentu</w:t>
      </w:r>
    </w:p>
    <w:p>
      <w:pPr>
        <w:spacing w:before="89" w:after="0"/>
        <w:ind w:left="0"/>
        <w:jc w:val="center"/>
        <w:textAlignment w:val="auto"/>
      </w:pPr>
      <w:r>
        <w:rPr>
          <w:rFonts w:ascii="Times New Roman"/>
          <w:b/>
          <w:i w:val="false"/>
          <w:color w:val="000000"/>
          <w:sz w:val="24"/>
          <w:lang w:val="pl-PL"/>
        </w:rPr>
        <w:t>Oddział 1</w:t>
      </w:r>
    </w:p>
    <w:p>
      <w:pPr>
        <w:spacing w:before="25" w:after="0"/>
        <w:ind w:left="0"/>
        <w:jc w:val="center"/>
        <w:textAlignment w:val="auto"/>
      </w:pPr>
      <w:r>
        <w:rPr>
          <w:rFonts w:ascii="Times New Roman"/>
          <w:b/>
          <w:i w:val="false"/>
          <w:color w:val="000000"/>
          <w:sz w:val="24"/>
          <w:lang w:val="pl-PL"/>
        </w:rPr>
        <w:t>Testamenty zwykłe</w:t>
      </w:r>
    </w:p>
    <w:p>
      <w:pPr>
        <w:spacing w:before="80" w:after="0"/>
        <w:ind w:left="0"/>
        <w:jc w:val="left"/>
        <w:textAlignment w:val="auto"/>
      </w:pPr>
      <w:r>
        <w:rPr>
          <w:rFonts w:ascii="Times New Roman"/>
          <w:b/>
          <w:i w:val="false"/>
          <w:color w:val="000000"/>
          <w:sz w:val="24"/>
          <w:lang w:val="pl-PL"/>
        </w:rPr>
        <w:t xml:space="preserve">Art. 949. </w:t>
      </w:r>
      <w:r>
        <w:rPr>
          <w:rFonts w:ascii="Times New Roman"/>
          <w:b/>
          <w:i w:val="false"/>
          <w:color w:val="000000"/>
          <w:sz w:val="24"/>
          <w:lang w:val="pl-PL"/>
        </w:rPr>
        <w:t xml:space="preserve"> [Testament holograficzny]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Spadkodawca może sporządzić testament w ten sposób, że napisze go w całości pismem ręcznym, podpisze i opatrzy datą.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Jednakże brak daty nie pociąga za sobą nieważności testamentu własnoręcznego, jeżeli nie wywołuje wątpliwości co do zdolności spadkodawcy do sporządzenia testamentu, co do treści testamentu lub co do wzajemnego stosunku kilku testamentów.</w:t>
      </w:r>
    </w:p>
    <w:p>
      <w:pPr>
        <w:spacing w:before="80" w:after="0"/>
        <w:ind w:left="0"/>
        <w:jc w:val="left"/>
        <w:textAlignment w:val="auto"/>
      </w:pPr>
      <w:r>
        <w:rPr>
          <w:rFonts w:ascii="Times New Roman"/>
          <w:b/>
          <w:i w:val="false"/>
          <w:color w:val="000000"/>
          <w:sz w:val="24"/>
          <w:lang w:val="pl-PL"/>
        </w:rPr>
        <w:t xml:space="preserve">Art. 950. </w:t>
      </w:r>
      <w:r>
        <w:rPr>
          <w:rFonts w:ascii="Times New Roman"/>
          <w:b/>
          <w:i w:val="false"/>
          <w:color w:val="000000"/>
          <w:sz w:val="24"/>
          <w:lang w:val="pl-PL"/>
        </w:rPr>
        <w:t xml:space="preserve"> [Testament notarialny]</w:t>
      </w:r>
    </w:p>
    <w:p>
      <w:pPr>
        <w:spacing w:after="0"/>
        <w:ind w:left="0"/>
        <w:jc w:val="left"/>
        <w:textAlignment w:val="auto"/>
      </w:pPr>
      <w:r>
        <w:rPr>
          <w:rFonts w:ascii="Times New Roman"/>
          <w:b w:val="false"/>
          <w:i w:val="false"/>
          <w:color w:val="000000"/>
          <w:sz w:val="24"/>
          <w:lang w:val="pl-PL"/>
        </w:rPr>
        <w:t>Testament może być sporządzony w formie aktu notarialnego.</w:t>
      </w:r>
    </w:p>
    <w:p>
      <w:pPr>
        <w:spacing w:before="80" w:after="0"/>
        <w:ind w:left="0"/>
        <w:jc w:val="left"/>
        <w:textAlignment w:val="auto"/>
      </w:pPr>
      <w:r>
        <w:rPr>
          <w:rFonts w:ascii="Times New Roman"/>
          <w:b/>
          <w:i w:val="false"/>
          <w:color w:val="000000"/>
          <w:sz w:val="24"/>
          <w:lang w:val="pl-PL"/>
        </w:rPr>
        <w:t xml:space="preserve">Art. 951. </w:t>
      </w:r>
      <w:r>
        <w:rPr>
          <w:rFonts w:ascii="Times New Roman"/>
          <w:b/>
          <w:i w:val="false"/>
          <w:color w:val="000000"/>
          <w:sz w:val="24"/>
          <w:lang w:val="pl-PL"/>
        </w:rPr>
        <w:t xml:space="preserve"> [Testament allograficzny]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Spadkodawca może sporządzić testament także w ten sposób, że w obecności dwóch świadków oświadczy swoją ostatnią wolę ustnie wobec wójta (burmistrza, prezydenta miasta), starosty, marszałka województwa, sekretarza powiatu albo gminy lub kierownika urzędu stanu cywilnego.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Oświadczenie spadkodawcy spisuje się w protokole z podaniem daty jego sporządzenia. Protokół odczytuje się spadkodawcy w obecności świadków. Protokół powinien być podpisany przez spadkodawcę, przez osobę, wobec której wola została oświadczona, oraz przez świadków. Jeżeli spadkodawca nie może podpisać protokołu, należy to zaznaczyć w protokole ze wskazaniem przyczyny braku podpisu.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Osoby głuche lub nieme nie mogą sporządzić testamentu w sposób przewidziany w artykule niniejszym.</w:t>
      </w:r>
    </w:p>
    <w:p>
      <w:pPr>
        <w:spacing w:before="89" w:after="0"/>
        <w:ind w:left="0"/>
        <w:jc w:val="center"/>
        <w:textAlignment w:val="auto"/>
      </w:pPr>
      <w:r>
        <w:rPr>
          <w:rFonts w:ascii="Times New Roman"/>
          <w:b/>
          <w:i w:val="false"/>
          <w:color w:val="000000"/>
          <w:sz w:val="24"/>
          <w:lang w:val="pl-PL"/>
        </w:rPr>
        <w:t>Oddział 2</w:t>
      </w:r>
    </w:p>
    <w:p>
      <w:pPr>
        <w:spacing w:before="25" w:after="0"/>
        <w:ind w:left="0"/>
        <w:jc w:val="center"/>
        <w:textAlignment w:val="auto"/>
      </w:pPr>
      <w:r>
        <w:rPr>
          <w:rFonts w:ascii="Times New Roman"/>
          <w:b/>
          <w:i w:val="false"/>
          <w:color w:val="000000"/>
          <w:sz w:val="24"/>
          <w:lang w:val="pl-PL"/>
        </w:rPr>
        <w:t>Testamenty szczególne</w:t>
      </w:r>
    </w:p>
    <w:p>
      <w:pPr>
        <w:spacing w:before="80" w:after="0"/>
        <w:ind w:left="0"/>
        <w:jc w:val="left"/>
        <w:textAlignment w:val="auto"/>
      </w:pPr>
      <w:r>
        <w:rPr>
          <w:rFonts w:ascii="Times New Roman"/>
          <w:b/>
          <w:i w:val="false"/>
          <w:color w:val="000000"/>
          <w:sz w:val="24"/>
          <w:lang w:val="pl-PL"/>
        </w:rPr>
        <w:t xml:space="preserve">Art. 952. </w:t>
      </w:r>
      <w:r>
        <w:rPr>
          <w:rFonts w:ascii="Times New Roman"/>
          <w:b/>
          <w:i w:val="false"/>
          <w:color w:val="000000"/>
          <w:sz w:val="24"/>
          <w:lang w:val="pl-PL"/>
        </w:rPr>
        <w:t xml:space="preserve"> [Testament ustny]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istnieje obawa rychłej śmierci spadkodawcy albo jeżeli wskutek szczególnych okoliczności zachowanie zwykłej formy testamentu jest niemożliwe lub bardzo utrudnione, spadkodawca może oświadczyć ostatnią wolę ustnie przy jednoczesnej obecności co najmniej trzech świadków.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Treść testamentu ustnego może być stwierdzona w ten sposób, że jeden ze świadków albo osoba trzecia spisze oświadczenie spadkodawcy przed upływem roku od jego złożenia, z podaniem miejsca i daty oświadczenia oraz miejsca i daty sporządzenia pisma, a pismo to podpiszą spadkodawca i dwaj świadkowie albo wszyscy świadkowie.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wypadku gdy treść testamentu ustnego nie została w powyższy sposób stwierdzona, można ją w ciągu sześciu miesięcy od dnia otwarcia spadku stwierdzić przez zgodne zeznania świadków złożone przed sądem. Jeżeli przesłuchanie jednego ze świadków nie jest możliwe lub napotyka trudne do przezwyciężenia przeszkody, sąd może poprzestać na zgodnych zeznaniach dwóch świadków.</w:t>
      </w:r>
    </w:p>
    <w:p>
      <w:pPr>
        <w:spacing w:before="80" w:after="0"/>
        <w:ind w:left="0"/>
        <w:jc w:val="left"/>
        <w:textAlignment w:val="auto"/>
      </w:pPr>
      <w:r>
        <w:rPr>
          <w:rFonts w:ascii="Times New Roman"/>
          <w:b/>
          <w:i w:val="false"/>
          <w:color w:val="000000"/>
          <w:sz w:val="24"/>
          <w:lang w:val="pl-PL"/>
        </w:rPr>
        <w:t xml:space="preserve">Art. 953. </w:t>
      </w:r>
      <w:r>
        <w:rPr>
          <w:rFonts w:ascii="Times New Roman"/>
          <w:b/>
          <w:i w:val="false"/>
          <w:color w:val="000000"/>
          <w:sz w:val="24"/>
          <w:lang w:val="pl-PL"/>
        </w:rPr>
        <w:t xml:space="preserve"> [Testament podróżny]</w:t>
      </w:r>
    </w:p>
    <w:p>
      <w:pPr>
        <w:spacing w:after="0"/>
        <w:ind w:left="0"/>
        <w:jc w:val="left"/>
        <w:textAlignment w:val="auto"/>
      </w:pPr>
      <w:r>
        <w:rPr>
          <w:rFonts w:ascii="Times New Roman"/>
          <w:b w:val="false"/>
          <w:i w:val="false"/>
          <w:color w:val="000000"/>
          <w:sz w:val="24"/>
          <w:lang w:val="pl-PL"/>
        </w:rPr>
        <w:t>Podczas podróży na polskim statku morskim lub powietrznym można sporządzić testament przed dowódcą statku lub jego zastępcą w ten sposób, że spadkodawca oświadcza swą wolę dowódcy statku lub jego zastępcy w obecności dwóch świadków; dowódca statku lub jego zastępca spisuje wolę spadkodawcy, podając datę jej spisania, i pismo to w obecności świadków odczytuje spadkodawcy, po czym pismo podpisują spadkodawca, świadkowie oraz dowódca statku lub jego zastępca. Jeżeli spadkodawca nie może podpisać pisma, należy w piśmie podać przyczynę braku podpisu spadkodawcy. Jeżeli zachowanie tej formy nie jest możliwe, można sporządzić testament ustny.</w:t>
      </w:r>
    </w:p>
    <w:p>
      <w:pPr>
        <w:spacing w:before="80" w:after="0"/>
        <w:ind w:left="0"/>
        <w:jc w:val="left"/>
        <w:textAlignment w:val="auto"/>
      </w:pPr>
      <w:r>
        <w:rPr>
          <w:rFonts w:ascii="Times New Roman"/>
          <w:b/>
          <w:i w:val="false"/>
          <w:color w:val="000000"/>
          <w:sz w:val="24"/>
          <w:lang w:val="pl-PL"/>
        </w:rPr>
        <w:t xml:space="preserve">Art. 954. </w:t>
      </w:r>
      <w:r>
        <w:rPr>
          <w:rFonts w:ascii="Times New Roman"/>
          <w:b/>
          <w:i w:val="false"/>
          <w:color w:val="000000"/>
          <w:sz w:val="24"/>
          <w:lang w:val="pl-PL"/>
        </w:rPr>
        <w:t xml:space="preserve"> [Testamenty wojskowe]</w:t>
      </w:r>
    </w:p>
    <w:p>
      <w:pPr>
        <w:spacing w:after="0"/>
        <w:ind w:left="0"/>
        <w:jc w:val="left"/>
        <w:textAlignment w:val="auto"/>
      </w:pPr>
      <w:r>
        <w:rPr>
          <w:rFonts w:ascii="Times New Roman"/>
          <w:b w:val="false"/>
          <w:i w:val="false"/>
          <w:color w:val="000000"/>
          <w:sz w:val="24"/>
          <w:lang w:val="pl-PL"/>
        </w:rPr>
        <w:t>Szczególną formę testamentów wojskowych określi rozporządzenie Ministra Obrony Narodowej wydane w porozumieniu z Ministrem Sprawiedliwości.</w:t>
      </w:r>
    </w:p>
    <w:p>
      <w:pPr>
        <w:spacing w:before="80" w:after="0"/>
        <w:ind w:left="0"/>
        <w:jc w:val="left"/>
        <w:textAlignment w:val="auto"/>
      </w:pPr>
      <w:r>
        <w:rPr>
          <w:rFonts w:ascii="Times New Roman"/>
          <w:b/>
          <w:i w:val="false"/>
          <w:color w:val="000000"/>
          <w:sz w:val="24"/>
          <w:lang w:val="pl-PL"/>
        </w:rPr>
        <w:t xml:space="preserve">Art. 955. </w:t>
      </w:r>
      <w:r>
        <w:rPr>
          <w:rFonts w:ascii="Times New Roman"/>
          <w:b/>
          <w:i w:val="false"/>
          <w:color w:val="000000"/>
          <w:sz w:val="24"/>
          <w:lang w:val="pl-PL"/>
        </w:rPr>
        <w:t xml:space="preserve"> [Utrata mocy testamentu szczególnego]</w:t>
      </w:r>
    </w:p>
    <w:p>
      <w:pPr>
        <w:spacing w:after="0"/>
        <w:ind w:left="0"/>
        <w:jc w:val="left"/>
        <w:textAlignment w:val="auto"/>
      </w:pPr>
      <w:r>
        <w:rPr>
          <w:rFonts w:ascii="Times New Roman"/>
          <w:b w:val="false"/>
          <w:i w:val="false"/>
          <w:color w:val="000000"/>
          <w:sz w:val="24"/>
          <w:lang w:val="pl-PL"/>
        </w:rPr>
        <w:t>Testament szczególny traci moc z upływem sześciu miesięcy od ustania okoliczności, które uzasadniały niezachowanie formy testamentu zwykłego, chyba że spadkodawca zmarł przed upływem tego terminu. Bieg terminu ulega zawieszeniu przez czas, w ciągu którego spadkodawca nie ma możności sporządzenia testamentu zwykłego.</w:t>
      </w:r>
    </w:p>
    <w:p>
      <w:pPr>
        <w:spacing w:before="89" w:after="0"/>
        <w:ind w:left="0"/>
        <w:jc w:val="center"/>
        <w:textAlignment w:val="auto"/>
      </w:pPr>
      <w:r>
        <w:rPr>
          <w:rFonts w:ascii="Times New Roman"/>
          <w:b/>
          <w:i w:val="false"/>
          <w:color w:val="000000"/>
          <w:sz w:val="24"/>
          <w:lang w:val="pl-PL"/>
        </w:rPr>
        <w:t>Oddział 3</w:t>
      </w:r>
    </w:p>
    <w:p>
      <w:pPr>
        <w:spacing w:before="25" w:after="0"/>
        <w:ind w:left="0"/>
        <w:jc w:val="center"/>
        <w:textAlignment w:val="auto"/>
      </w:pPr>
      <w:r>
        <w:rPr>
          <w:rFonts w:ascii="Times New Roman"/>
          <w:b/>
          <w:i w:val="false"/>
          <w:color w:val="000000"/>
          <w:sz w:val="24"/>
          <w:lang w:val="pl-PL"/>
        </w:rPr>
        <w:t>Przepisy wspólne dla testamentów zwykłych i szczególnych</w:t>
      </w:r>
    </w:p>
    <w:p>
      <w:pPr>
        <w:spacing w:before="80" w:after="0"/>
        <w:ind w:left="0"/>
        <w:jc w:val="left"/>
        <w:textAlignment w:val="auto"/>
      </w:pPr>
      <w:r>
        <w:rPr>
          <w:rFonts w:ascii="Times New Roman"/>
          <w:b/>
          <w:i w:val="false"/>
          <w:color w:val="000000"/>
          <w:sz w:val="24"/>
          <w:lang w:val="pl-PL"/>
        </w:rPr>
        <w:t xml:space="preserve">Art. 956. </w:t>
      </w:r>
      <w:r>
        <w:rPr>
          <w:rFonts w:ascii="Times New Roman"/>
          <w:b/>
          <w:i w:val="false"/>
          <w:color w:val="000000"/>
          <w:sz w:val="24"/>
          <w:lang w:val="pl-PL"/>
        </w:rPr>
        <w:t xml:space="preserve"> [Bezwzględna niezdolność do bycia świadkiem testamentu]</w:t>
      </w:r>
    </w:p>
    <w:p>
      <w:pPr>
        <w:spacing w:after="0"/>
        <w:ind w:left="0"/>
        <w:jc w:val="left"/>
        <w:textAlignment w:val="auto"/>
      </w:pPr>
      <w:r>
        <w:rPr>
          <w:rFonts w:ascii="Times New Roman"/>
          <w:b w:val="false"/>
          <w:i w:val="false"/>
          <w:color w:val="000000"/>
          <w:sz w:val="24"/>
          <w:lang w:val="pl-PL"/>
        </w:rPr>
        <w:t>Nie może być świadkiem przy sporządzaniu testamentu: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nie ma pełnej zdolności do czynności prawnych;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niewidomy, głuchy lub niemy;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kto nie może czytać i pisać;</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kto nie włada językiem, w którym spadkodawca sporządza testament;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skazany prawomocnie wyrokiem sądowym za fałszywe zeznania.</w:t>
      </w:r>
    </w:p>
    <w:p>
      <w:pPr>
        <w:spacing w:before="80" w:after="0"/>
        <w:ind w:left="0"/>
        <w:jc w:val="left"/>
        <w:textAlignment w:val="auto"/>
      </w:pPr>
      <w:r>
        <w:rPr>
          <w:rFonts w:ascii="Times New Roman"/>
          <w:b/>
          <w:i w:val="false"/>
          <w:color w:val="000000"/>
          <w:sz w:val="24"/>
          <w:lang w:val="pl-PL"/>
        </w:rPr>
        <w:t xml:space="preserve">Art. 957. </w:t>
      </w:r>
      <w:r>
        <w:rPr>
          <w:rFonts w:ascii="Times New Roman"/>
          <w:b/>
          <w:i w:val="false"/>
          <w:color w:val="000000"/>
          <w:sz w:val="24"/>
          <w:lang w:val="pl-PL"/>
        </w:rPr>
        <w:t xml:space="preserve"> [Względna niezdolność do bycia świadkiem testamentu]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Nie może być świadkiem przy sporządzaniu testamentu osoba, dla której w testamencie została przewidziana jakakolwiek korzyść. Nie mogą być również świadkami: małżonek tej osoby, jej krewni lub powinowaci pierwszego i drugiego stopnia oraz osoby pozostające z nią w stosunku przysposobienia.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świadkiem była jedna z osób wymienionych w paragrafie poprzedzającym, nieważne jest tylko postanowienie, które przysparza korzyści tej osobie, jej małżonkowi, krewnym lub powinowatym pierwszego lub drugiego stopnia albo osobie pozostającej z nią w stosunku przysposobienia. Jednakże gdy z treści testamentu lub z okoliczności wynika, że bez nieważnego postanowienia spadkodawca nie sporządziłby testamentu danej treści, nieważny jest cały testament.</w:t>
      </w:r>
    </w:p>
    <w:p>
      <w:pPr>
        <w:spacing w:before="80" w:after="0"/>
        <w:ind w:left="0"/>
        <w:jc w:val="left"/>
        <w:textAlignment w:val="auto"/>
      </w:pPr>
      <w:r>
        <w:rPr>
          <w:rFonts w:ascii="Times New Roman"/>
          <w:b/>
          <w:i w:val="false"/>
          <w:color w:val="000000"/>
          <w:sz w:val="24"/>
          <w:lang w:val="pl-PL"/>
        </w:rPr>
        <w:t xml:space="preserve">Art. 958. </w:t>
      </w:r>
      <w:r>
        <w:rPr>
          <w:rFonts w:ascii="Times New Roman"/>
          <w:b/>
          <w:i w:val="false"/>
          <w:color w:val="000000"/>
          <w:sz w:val="24"/>
          <w:lang w:val="pl-PL"/>
        </w:rPr>
        <w:t xml:space="preserve"> [Skutki naruszenia przepisów]</w:t>
      </w:r>
    </w:p>
    <w:p>
      <w:pPr>
        <w:spacing w:after="0"/>
        <w:ind w:left="0"/>
        <w:jc w:val="left"/>
        <w:textAlignment w:val="auto"/>
      </w:pPr>
      <w:r>
        <w:rPr>
          <w:rFonts w:ascii="Times New Roman"/>
          <w:b w:val="false"/>
          <w:i w:val="false"/>
          <w:color w:val="000000"/>
          <w:sz w:val="24"/>
          <w:lang w:val="pl-PL"/>
        </w:rPr>
        <w:t>Testament sporządzony z naruszeniem przepisów rozdziału niniejszego jest nieważny, chyba że przepisy te stanowią inaczej.</w:t>
      </w: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Powołanie spadkobiercy</w:t>
      </w:r>
    </w:p>
    <w:p>
      <w:pPr>
        <w:spacing w:before="80" w:after="0"/>
        <w:ind w:left="0"/>
        <w:jc w:val="left"/>
        <w:textAlignment w:val="auto"/>
      </w:pPr>
      <w:r>
        <w:rPr>
          <w:rFonts w:ascii="Times New Roman"/>
          <w:b/>
          <w:i w:val="false"/>
          <w:color w:val="000000"/>
          <w:sz w:val="24"/>
          <w:lang w:val="pl-PL"/>
        </w:rPr>
        <w:t xml:space="preserve">Art. 959. </w:t>
      </w:r>
      <w:r>
        <w:rPr>
          <w:rFonts w:ascii="Times New Roman"/>
          <w:b/>
          <w:i w:val="false"/>
          <w:color w:val="000000"/>
          <w:sz w:val="24"/>
          <w:lang w:val="pl-PL"/>
        </w:rPr>
        <w:t xml:space="preserve"> [Powołanie testamentowe]</w:t>
      </w:r>
    </w:p>
    <w:p>
      <w:pPr>
        <w:spacing w:after="0"/>
        <w:ind w:left="0"/>
        <w:jc w:val="left"/>
        <w:textAlignment w:val="auto"/>
      </w:pPr>
      <w:r>
        <w:rPr>
          <w:rFonts w:ascii="Times New Roman"/>
          <w:b w:val="false"/>
          <w:i w:val="false"/>
          <w:color w:val="000000"/>
          <w:sz w:val="24"/>
          <w:lang w:val="pl-PL"/>
        </w:rPr>
        <w:t>Spadkodawca może powołać do całości lub części spadku jedną lub kilka osób.</w:t>
      </w:r>
    </w:p>
    <w:p>
      <w:pPr>
        <w:spacing w:before="80" w:after="0"/>
        <w:ind w:left="0"/>
        <w:jc w:val="left"/>
        <w:textAlignment w:val="auto"/>
      </w:pPr>
      <w:r>
        <w:rPr>
          <w:rFonts w:ascii="Times New Roman"/>
          <w:b/>
          <w:i w:val="false"/>
          <w:color w:val="000000"/>
          <w:sz w:val="24"/>
          <w:lang w:val="pl-PL"/>
        </w:rPr>
        <w:t xml:space="preserve">Art. 960. </w:t>
      </w:r>
      <w:r>
        <w:rPr>
          <w:rFonts w:ascii="Times New Roman"/>
          <w:b/>
          <w:i w:val="false"/>
          <w:color w:val="000000"/>
          <w:sz w:val="24"/>
          <w:lang w:val="pl-PL"/>
        </w:rPr>
        <w:t xml:space="preserve"> [Domniemanie równych udziałów]</w:t>
      </w:r>
    </w:p>
    <w:p>
      <w:pPr>
        <w:spacing w:after="0"/>
        <w:ind w:left="0"/>
        <w:jc w:val="left"/>
        <w:textAlignment w:val="auto"/>
      </w:pPr>
      <w:r>
        <w:rPr>
          <w:rFonts w:ascii="Times New Roman"/>
          <w:b w:val="false"/>
          <w:i w:val="false"/>
          <w:color w:val="000000"/>
          <w:sz w:val="24"/>
          <w:lang w:val="pl-PL"/>
        </w:rPr>
        <w:t>Jeżeli spadkodawca powołał do spadku lub do oznaczonej części spadku kilku spadkobierców, nie określając ich udziałów spadkowych, dziedziczą oni w częściach równych.</w:t>
      </w:r>
    </w:p>
    <w:p>
      <w:pPr>
        <w:spacing w:before="80" w:after="0"/>
        <w:ind w:left="0"/>
        <w:jc w:val="left"/>
        <w:textAlignment w:val="auto"/>
      </w:pPr>
      <w:r>
        <w:rPr>
          <w:rFonts w:ascii="Times New Roman"/>
          <w:b/>
          <w:i w:val="false"/>
          <w:color w:val="000000"/>
          <w:sz w:val="24"/>
          <w:lang w:val="pl-PL"/>
        </w:rPr>
        <w:t xml:space="preserve">Art. 961. </w:t>
      </w:r>
      <w:r>
        <w:rPr>
          <w:rFonts w:ascii="Times New Roman"/>
          <w:b/>
          <w:i w:val="false"/>
          <w:color w:val="000000"/>
          <w:sz w:val="24"/>
          <w:lang w:val="pl-PL"/>
        </w:rPr>
        <w:t xml:space="preserve"> [Rozrządzenie przedmiotami majątkowymi]</w:t>
      </w:r>
    </w:p>
    <w:p>
      <w:pPr>
        <w:spacing w:after="0"/>
        <w:ind w:left="0"/>
        <w:jc w:val="left"/>
        <w:textAlignment w:val="auto"/>
      </w:pPr>
      <w:r>
        <w:rPr>
          <w:rFonts w:ascii="Times New Roman"/>
          <w:b w:val="false"/>
          <w:i w:val="false"/>
          <w:color w:val="000000"/>
          <w:sz w:val="24"/>
          <w:lang w:val="pl-PL"/>
        </w:rPr>
        <w:t>Jeżeli spadkodawca przeznaczył oznaczonej osobie w testamencie poszczególne przedmioty majątkowe, które wyczerpują prawie cały spadek, osobę tę poczytuje się w razie wątpliwości nie za zapisobiercę, lecz za spadkobiercę powołanego do całego spadku. Jeżeli takie rozrządzenie testamentowe zostało dokonane na rzecz kilku osób, osoby te poczytuje się w razie wątpliwości za powołane do całego spadku w częściach ułamkowych odpowiadających stosunkowi wartości przeznaczonych im przedmiotów.</w:t>
      </w:r>
    </w:p>
    <w:p>
      <w:pPr>
        <w:spacing w:before="80" w:after="0"/>
        <w:ind w:left="0"/>
        <w:jc w:val="left"/>
        <w:textAlignment w:val="auto"/>
      </w:pPr>
      <w:r>
        <w:rPr>
          <w:rFonts w:ascii="Times New Roman"/>
          <w:b/>
          <w:i w:val="false"/>
          <w:color w:val="000000"/>
          <w:sz w:val="24"/>
          <w:lang w:val="pl-PL"/>
        </w:rPr>
        <w:t xml:space="preserve">Art. 962. </w:t>
      </w:r>
      <w:r>
        <w:rPr>
          <w:rFonts w:ascii="Times New Roman"/>
          <w:b/>
          <w:i w:val="false"/>
          <w:color w:val="000000"/>
          <w:sz w:val="24"/>
          <w:lang w:val="pl-PL"/>
        </w:rPr>
        <w:t xml:space="preserve"> [Zakaz dołączania warunku i terminu]</w:t>
      </w:r>
    </w:p>
    <w:p>
      <w:pPr>
        <w:spacing w:after="0"/>
        <w:ind w:left="0"/>
        <w:jc w:val="left"/>
        <w:textAlignment w:val="auto"/>
      </w:pPr>
      <w:r>
        <w:rPr>
          <w:rFonts w:ascii="Times New Roman"/>
          <w:b w:val="false"/>
          <w:i w:val="false"/>
          <w:color w:val="000000"/>
          <w:sz w:val="24"/>
          <w:lang w:val="pl-PL"/>
        </w:rPr>
        <w:t>Zastrzeżenie warunku lub terminu, uczynione przy powołaniu spadkobiercy testamentowego, uważane jest za nieistniejące. Jeżeli jednak z treści testamentu lub z okoliczności wynika, że bez takiego zastrzeżenia spadkobierca nie zostałby powołany, powołanie spadkobiercy jest nieważne. Przepisów tych nie stosuje się, jeżeli ziszczenie się lub nieziszczenie się warunku albo nadejście terminu nastąpiło przed otwarciem spadku.</w:t>
      </w:r>
    </w:p>
    <w:p>
      <w:pPr>
        <w:spacing w:before="80" w:after="0"/>
        <w:ind w:left="0"/>
        <w:jc w:val="left"/>
        <w:textAlignment w:val="auto"/>
      </w:pPr>
      <w:r>
        <w:rPr>
          <w:rFonts w:ascii="Times New Roman"/>
          <w:b/>
          <w:i w:val="false"/>
          <w:color w:val="000000"/>
          <w:sz w:val="24"/>
          <w:lang w:val="pl-PL"/>
        </w:rPr>
        <w:t xml:space="preserve">Art. 963. </w:t>
      </w:r>
      <w:r>
        <w:rPr>
          <w:rFonts w:ascii="Times New Roman"/>
          <w:b/>
          <w:i w:val="false"/>
          <w:color w:val="000000"/>
          <w:sz w:val="24"/>
          <w:lang w:val="pl-PL"/>
        </w:rPr>
        <w:t xml:space="preserve"> [Podstawienie testamentowe zwykłe]</w:t>
      </w:r>
    </w:p>
    <w:p>
      <w:pPr>
        <w:spacing w:after="0"/>
        <w:ind w:left="0"/>
        <w:jc w:val="left"/>
        <w:textAlignment w:val="auto"/>
      </w:pPr>
      <w:r>
        <w:rPr>
          <w:rFonts w:ascii="Times New Roman"/>
          <w:b w:val="false"/>
          <w:i w:val="false"/>
          <w:color w:val="000000"/>
          <w:sz w:val="24"/>
          <w:lang w:val="pl-PL"/>
        </w:rPr>
        <w:t>Można powołać spadkobiercę testamentowego na wypadek, gdyby inna osoba powołana jako spadkobierca ustawowy lub testamentowy nie chciała lub nie mogła być spadkobiercą (podstawienie).</w:t>
      </w:r>
    </w:p>
    <w:p>
      <w:pPr>
        <w:spacing w:before="80" w:after="0"/>
        <w:ind w:left="0"/>
        <w:jc w:val="left"/>
        <w:textAlignment w:val="auto"/>
      </w:pPr>
      <w:r>
        <w:rPr>
          <w:rFonts w:ascii="Times New Roman"/>
          <w:b/>
          <w:i w:val="false"/>
          <w:color w:val="000000"/>
          <w:sz w:val="24"/>
          <w:lang w:val="pl-PL"/>
        </w:rPr>
        <w:t xml:space="preserve">Art. 964. </w:t>
      </w:r>
      <w:r>
        <w:rPr>
          <w:rFonts w:ascii="Times New Roman"/>
          <w:b/>
          <w:i w:val="false"/>
          <w:color w:val="000000"/>
          <w:sz w:val="24"/>
          <w:lang w:val="pl-PL"/>
        </w:rPr>
        <w:t xml:space="preserve"> [Podstawienie testamentowe powiernicze]</w:t>
      </w:r>
    </w:p>
    <w:p>
      <w:pPr>
        <w:spacing w:after="0"/>
        <w:ind w:left="0"/>
        <w:jc w:val="left"/>
        <w:textAlignment w:val="auto"/>
      </w:pPr>
      <w:r>
        <w:rPr>
          <w:rFonts w:ascii="Times New Roman"/>
          <w:b w:val="false"/>
          <w:i w:val="false"/>
          <w:color w:val="000000"/>
          <w:sz w:val="24"/>
          <w:lang w:val="pl-PL"/>
        </w:rPr>
        <w:t>Postanowienie testamentu, przez które spadkodawca zobowiązuje spadkobiercę do zachowania nabytego spadku i do pozostawienia go innej osobie, ma tylko ten skutek, że ta inna osoba jest powołana do spadku na wypadek, gdyby spadkobierca nie chciał lub nie mógł być spadkobiercą. Jeżeli jednak z treści testamentu lub z okoliczności wynika, iż spadkobierca bez takiego ograniczenia nie byłby powołany, powołanie spadkobiercy jest nieważne.</w:t>
      </w:r>
    </w:p>
    <w:p>
      <w:pPr>
        <w:spacing w:before="80" w:after="0"/>
        <w:ind w:left="0"/>
        <w:jc w:val="left"/>
        <w:textAlignment w:val="auto"/>
      </w:pPr>
      <w:r>
        <w:rPr>
          <w:rFonts w:ascii="Times New Roman"/>
          <w:b/>
          <w:i w:val="false"/>
          <w:color w:val="000000"/>
          <w:sz w:val="24"/>
          <w:lang w:val="pl-PL"/>
        </w:rPr>
        <w:t xml:space="preserve">Art. 965. </w:t>
      </w:r>
      <w:r>
        <w:rPr>
          <w:rFonts w:ascii="Times New Roman"/>
          <w:b/>
          <w:i w:val="false"/>
          <w:color w:val="000000"/>
          <w:sz w:val="24"/>
          <w:lang w:val="pl-PL"/>
        </w:rPr>
        <w:t xml:space="preserve"> [Przyrost]</w:t>
      </w:r>
    </w:p>
    <w:p>
      <w:pPr>
        <w:spacing w:after="0"/>
        <w:ind w:left="0"/>
        <w:jc w:val="left"/>
        <w:textAlignment w:val="auto"/>
      </w:pPr>
      <w:r>
        <w:rPr>
          <w:rFonts w:ascii="Times New Roman"/>
          <w:b w:val="false"/>
          <w:i w:val="false"/>
          <w:color w:val="000000"/>
          <w:sz w:val="24"/>
          <w:lang w:val="pl-PL"/>
        </w:rPr>
        <w:t>Jeżeli spadkodawca powołał kilku spadkobierców testamentowych, a jeden z nich nie chce lub nie może być spadkobiercą, przeznaczony dla niego udział, w braku odmiennej woli spadkodawcy, przypada pozostałym spadkobiercom testamentowym w stosunku do przypadających im udziałów (przyrost).</w:t>
      </w:r>
    </w:p>
    <w:p>
      <w:pPr>
        <w:spacing w:before="80" w:after="0"/>
        <w:ind w:left="0"/>
        <w:jc w:val="left"/>
        <w:textAlignment w:val="auto"/>
      </w:pPr>
      <w:r>
        <w:rPr>
          <w:rFonts w:ascii="Times New Roman"/>
          <w:b/>
          <w:i w:val="false"/>
          <w:color w:val="000000"/>
          <w:sz w:val="24"/>
          <w:lang w:val="pl-PL"/>
        </w:rPr>
        <w:t xml:space="preserve">Art. 966. </w:t>
      </w:r>
      <w:r>
        <w:rPr>
          <w:rFonts w:ascii="Times New Roman"/>
          <w:b/>
          <w:i w:val="false"/>
          <w:color w:val="000000"/>
          <w:sz w:val="24"/>
          <w:lang w:val="pl-PL"/>
        </w:rPr>
        <w:t xml:space="preserve"> [Uprawnienia dziadków testatora]</w:t>
      </w:r>
    </w:p>
    <w:p>
      <w:pPr>
        <w:spacing w:after="0"/>
        <w:ind w:left="0"/>
        <w:jc w:val="left"/>
        <w:textAlignment w:val="auto"/>
      </w:pPr>
      <w:r>
        <w:rPr>
          <w:rFonts w:ascii="Times New Roman"/>
          <w:b w:val="false"/>
          <w:i w:val="false"/>
          <w:color w:val="000000"/>
          <w:sz w:val="24"/>
          <w:lang w:val="pl-PL"/>
        </w:rPr>
        <w:t xml:space="preserve">Gdy na mocy testamentu spadek przypadł spadkobiercy nieobciążonemu </w:t>
      </w:r>
      <w:r>
        <w:rPr>
          <w:rFonts w:ascii="Times New Roman"/>
          <w:b w:val="false"/>
          <w:i w:val="false"/>
          <w:color w:val="1b1b1b"/>
          <w:sz w:val="24"/>
          <w:lang w:val="pl-PL"/>
        </w:rPr>
        <w:t>ustawowym</w:t>
      </w:r>
      <w:r>
        <w:rPr>
          <w:rFonts w:ascii="Times New Roman"/>
          <w:b w:val="false"/>
          <w:i w:val="false"/>
          <w:color w:val="000000"/>
          <w:sz w:val="24"/>
          <w:lang w:val="pl-PL"/>
        </w:rPr>
        <w:t xml:space="preserve"> obowiązkiem alimentacyjnym względem dziadków spadkodawcy, dziadkowie, jeżeli znajdują się w niedostatku i nie mogą otrzymać środków utrzymania od osób, na których ciąży ustawowy obowiązek alimentacyjny, mogą żądać od spadkobiercy środków utrzymania w stosunku do swoich potrzeb i do wartości jego udziału spadkowego. Spadkobierca może uczynić zadość temu roszczeniu także w ten sposób, że zapłaci dziadkom spadkodawcy sumę pieniężną odpowiadającą wartości jednej czwartej części swego udziału spadkowego.</w:t>
      </w:r>
    </w:p>
    <w:p>
      <w:pPr>
        <w:spacing w:before="80" w:after="0"/>
        <w:ind w:left="0"/>
        <w:jc w:val="left"/>
        <w:textAlignment w:val="auto"/>
      </w:pPr>
      <w:r>
        <w:rPr>
          <w:rFonts w:ascii="Times New Roman"/>
          <w:b/>
          <w:i w:val="false"/>
          <w:color w:val="000000"/>
          <w:sz w:val="24"/>
          <w:lang w:val="pl-PL"/>
        </w:rPr>
        <w:t xml:space="preserve">Art. 967. </w:t>
      </w:r>
      <w:r>
        <w:rPr>
          <w:rFonts w:ascii="Times New Roman"/>
          <w:b/>
          <w:i w:val="false"/>
          <w:color w:val="000000"/>
          <w:sz w:val="24"/>
          <w:lang w:val="pl-PL"/>
        </w:rPr>
        <w:t xml:space="preserve"> [Skuteczność zapisów i poleceń]</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osoba powołana jako spadkobierca testamentowy nie chce lub nie może być spadkobiercą, spadkobierca ustawowy, któremu przypadł przeznaczony dla tej osoby udział spadkowy, obowiązany jest, w braku odmiennej woli spadkodawcy, wykonać obciążające tę osobę zapisy zwykłe, polecenia i inne rozrządzenia spadkodawcy.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 powyższy stosuje się odpowiednio do spadkobiercy podstawionego oraz do spadkobiercy, któremu przypada udział spadkowy z tytułu przyrostu.</w:t>
      </w:r>
    </w:p>
    <w:p>
      <w:pPr>
        <w:spacing w:before="89" w:after="0"/>
        <w:ind w:left="0"/>
        <w:jc w:val="center"/>
        <w:textAlignment w:val="auto"/>
      </w:pPr>
      <w:r>
        <w:rPr>
          <w:rFonts w:ascii="Times New Roman"/>
          <w:b/>
          <w:i w:val="false"/>
          <w:color w:val="000000"/>
          <w:sz w:val="24"/>
          <w:lang w:val="pl-PL"/>
        </w:rPr>
        <w:t>DZIAŁ III</w:t>
      </w:r>
    </w:p>
    <w:p>
      <w:pPr>
        <w:spacing w:before="25" w:after="0"/>
        <w:ind w:left="0"/>
        <w:jc w:val="center"/>
        <w:textAlignment w:val="auto"/>
      </w:pPr>
      <w:r>
        <w:rPr>
          <w:rFonts w:ascii="Times New Roman"/>
          <w:b/>
          <w:i w:val="false"/>
          <w:color w:val="000000"/>
          <w:sz w:val="24"/>
          <w:lang w:val="pl-PL"/>
        </w:rPr>
        <w:t>Zapis i polecenie</w:t>
      </w:r>
    </w:p>
    <w:p>
      <w:pPr>
        <w:spacing w:before="89" w:after="0"/>
        <w:ind w:left="0"/>
        <w:jc w:val="center"/>
        <w:textAlignment w:val="auto"/>
      </w:pPr>
      <w:r>
        <w:rPr>
          <w:rFonts w:ascii="Times New Roman"/>
          <w:b/>
          <w:i w:val="false"/>
          <w:color w:val="000000"/>
          <w:sz w:val="24"/>
          <w:lang w:val="pl-PL"/>
        </w:rPr>
        <w:t>Rozdział I</w:t>
      </w:r>
    </w:p>
    <w:p>
      <w:pPr>
        <w:spacing w:before="25" w:after="0"/>
        <w:ind w:left="0"/>
        <w:jc w:val="center"/>
        <w:textAlignment w:val="auto"/>
      </w:pPr>
      <w:r>
        <w:rPr>
          <w:rFonts w:ascii="Times New Roman"/>
          <w:b/>
          <w:i w:val="false"/>
          <w:color w:val="000000"/>
          <w:sz w:val="24"/>
          <w:lang w:val="pl-PL"/>
        </w:rPr>
        <w:t>Zapis zwykły</w:t>
      </w:r>
    </w:p>
    <w:p>
      <w:pPr>
        <w:spacing w:before="80" w:after="0"/>
        <w:ind w:left="0"/>
        <w:jc w:val="left"/>
        <w:textAlignment w:val="auto"/>
      </w:pPr>
      <w:r>
        <w:rPr>
          <w:rFonts w:ascii="Times New Roman"/>
          <w:b/>
          <w:i w:val="false"/>
          <w:color w:val="000000"/>
          <w:sz w:val="24"/>
          <w:lang w:val="pl-PL"/>
        </w:rPr>
        <w:t xml:space="preserve">Art. 968. </w:t>
      </w:r>
      <w:r>
        <w:rPr>
          <w:rFonts w:ascii="Times New Roman"/>
          <w:b/>
          <w:i w:val="false"/>
          <w:color w:val="000000"/>
          <w:sz w:val="24"/>
          <w:lang w:val="pl-PL"/>
        </w:rPr>
        <w:t xml:space="preserve"> [Zapis i dalszy zapis]</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Spadkodawca może przez rozrządzenie testamentowe zobowiązać spadkobiercę ustawowego lub testamentowego do spełnienia określonego świadczenia majątkowego na rzecz oznaczonej osoby (zapis zwykły).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Spadkodawca może obciążyć zapisem zwykłym także zapisobiercę (dalszy zapis).</w:t>
      </w:r>
    </w:p>
    <w:p>
      <w:pPr>
        <w:spacing w:before="80" w:after="0"/>
        <w:ind w:left="0"/>
        <w:jc w:val="left"/>
        <w:textAlignment w:val="auto"/>
      </w:pPr>
      <w:r>
        <w:rPr>
          <w:rFonts w:ascii="Times New Roman"/>
          <w:b/>
          <w:i w:val="false"/>
          <w:color w:val="000000"/>
          <w:sz w:val="24"/>
          <w:lang w:val="pl-PL"/>
        </w:rPr>
        <w:t xml:space="preserve">Art. 969.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970. </w:t>
      </w:r>
      <w:r>
        <w:rPr>
          <w:rFonts w:ascii="Times New Roman"/>
          <w:b/>
          <w:i w:val="false"/>
          <w:color w:val="000000"/>
          <w:sz w:val="24"/>
          <w:lang w:val="pl-PL"/>
        </w:rPr>
        <w:t xml:space="preserve"> [Chwila wykonania zapisu]</w:t>
      </w:r>
    </w:p>
    <w:p>
      <w:pPr>
        <w:spacing w:after="0"/>
        <w:ind w:left="0"/>
        <w:jc w:val="left"/>
        <w:textAlignment w:val="auto"/>
      </w:pPr>
      <w:r>
        <w:rPr>
          <w:rFonts w:ascii="Times New Roman"/>
          <w:b w:val="false"/>
          <w:i w:val="false"/>
          <w:color w:val="000000"/>
          <w:sz w:val="24"/>
          <w:lang w:val="pl-PL"/>
        </w:rPr>
        <w:t>W braku odmiennej woli spadkodawcy zapisobierca może żądać wykonania zapisu niezwłocznie po ogłoszeniu testamentu. Jednakże zapisobierca obciążony dalszym zapisem może powstrzymać się z jego wykonaniem aż do chwili wykonania zapisu przez spadkobiercę.</w:t>
      </w:r>
    </w:p>
    <w:p>
      <w:pPr>
        <w:spacing w:before="80" w:after="0"/>
        <w:ind w:left="0"/>
        <w:jc w:val="left"/>
        <w:textAlignment w:val="auto"/>
      </w:pPr>
      <w:r>
        <w:rPr>
          <w:rFonts w:ascii="Times New Roman"/>
          <w:b/>
          <w:i w:val="false"/>
          <w:color w:val="000000"/>
          <w:sz w:val="24"/>
          <w:lang w:val="pl-PL"/>
        </w:rPr>
        <w:t xml:space="preserve">Art. 971. </w:t>
      </w:r>
      <w:r>
        <w:rPr>
          <w:rFonts w:ascii="Times New Roman"/>
          <w:b/>
          <w:i w:val="false"/>
          <w:color w:val="000000"/>
          <w:sz w:val="24"/>
          <w:lang w:val="pl-PL"/>
        </w:rPr>
        <w:t xml:space="preserve"> [Zapis obciążający kilku spadkobierców]</w:t>
      </w:r>
    </w:p>
    <w:p>
      <w:pPr>
        <w:spacing w:after="0"/>
        <w:ind w:left="0"/>
        <w:jc w:val="left"/>
        <w:textAlignment w:val="auto"/>
      </w:pPr>
      <w:r>
        <w:rPr>
          <w:rFonts w:ascii="Times New Roman"/>
          <w:b w:val="false"/>
          <w:i w:val="false"/>
          <w:color w:val="000000"/>
          <w:sz w:val="24"/>
          <w:lang w:val="pl-PL"/>
        </w:rPr>
        <w:t>Jeżeli spadek przypada kilku spadkobiercom, zapis obciąża ich w stosunku do wielkości ich udziałów spadkowych, chyba że spadkodawca postanowił inaczej. Przepis ten stosuje się odpowiednio do dalszego zapisu.</w:t>
      </w:r>
    </w:p>
    <w:p>
      <w:pPr>
        <w:spacing w:before="80" w:after="0"/>
        <w:ind w:left="0"/>
        <w:jc w:val="left"/>
        <w:textAlignment w:val="auto"/>
      </w:pPr>
      <w:r>
        <w:rPr>
          <w:rFonts w:ascii="Times New Roman"/>
          <w:b/>
          <w:i w:val="false"/>
          <w:color w:val="000000"/>
          <w:sz w:val="24"/>
          <w:lang w:val="pl-PL"/>
        </w:rPr>
        <w:t xml:space="preserve">Art. 972. </w:t>
      </w:r>
      <w:r>
        <w:rPr>
          <w:rFonts w:ascii="Times New Roman"/>
          <w:b/>
          <w:i w:val="false"/>
          <w:color w:val="000000"/>
          <w:sz w:val="24"/>
          <w:lang w:val="pl-PL"/>
        </w:rPr>
        <w:t xml:space="preserve"> [Zdolność do bycia zapisobiercą]</w:t>
      </w:r>
    </w:p>
    <w:p>
      <w:pPr>
        <w:spacing w:after="0"/>
        <w:ind w:left="0"/>
        <w:jc w:val="left"/>
        <w:textAlignment w:val="auto"/>
      </w:pPr>
      <w:r>
        <w:rPr>
          <w:rFonts w:ascii="Times New Roman"/>
          <w:b w:val="false"/>
          <w:i w:val="false"/>
          <w:color w:val="000000"/>
          <w:sz w:val="24"/>
          <w:lang w:val="pl-PL"/>
        </w:rPr>
        <w:t>Przepisy o powołaniu spadkobiercy, o zdolności do dziedziczenia i o niegodności stosuje się odpowiednio do zapisów.</w:t>
      </w:r>
    </w:p>
    <w:p>
      <w:pPr>
        <w:spacing w:before="80" w:after="0"/>
        <w:ind w:left="0"/>
        <w:jc w:val="left"/>
        <w:textAlignment w:val="auto"/>
      </w:pPr>
      <w:r>
        <w:rPr>
          <w:rFonts w:ascii="Times New Roman"/>
          <w:b/>
          <w:i w:val="false"/>
          <w:color w:val="000000"/>
          <w:sz w:val="24"/>
          <w:lang w:val="pl-PL"/>
        </w:rPr>
        <w:t xml:space="preserve">Art. 973. </w:t>
      </w:r>
      <w:r>
        <w:rPr>
          <w:rFonts w:ascii="Times New Roman"/>
          <w:b/>
          <w:i w:val="false"/>
          <w:color w:val="000000"/>
          <w:sz w:val="24"/>
          <w:lang w:val="pl-PL"/>
        </w:rPr>
        <w:t xml:space="preserve"> [Zwolnienie od wykonania zapisu]</w:t>
      </w:r>
    </w:p>
    <w:p>
      <w:pPr>
        <w:spacing w:after="0"/>
        <w:ind w:left="0"/>
        <w:jc w:val="left"/>
        <w:textAlignment w:val="auto"/>
      </w:pPr>
      <w:r>
        <w:rPr>
          <w:rFonts w:ascii="Times New Roman"/>
          <w:b w:val="false"/>
          <w:i w:val="false"/>
          <w:color w:val="000000"/>
          <w:sz w:val="24"/>
          <w:lang w:val="pl-PL"/>
        </w:rPr>
        <w:t>Jeżeli osoba, na której rzecz został uczyniony zapis, nie chce lub nie może być zapisobiercą, obciążony zapisem zostaje zwolniony od obowiązku jego wykonania, powinien jednak w braku odmiennej woli spadkodawcy wykonać dalsze zapisy.</w:t>
      </w:r>
    </w:p>
    <w:p>
      <w:pPr>
        <w:spacing w:before="80" w:after="0"/>
        <w:ind w:left="0"/>
        <w:jc w:val="left"/>
        <w:textAlignment w:val="auto"/>
      </w:pPr>
      <w:r>
        <w:rPr>
          <w:rFonts w:ascii="Times New Roman"/>
          <w:b/>
          <w:i w:val="false"/>
          <w:color w:val="000000"/>
          <w:sz w:val="24"/>
          <w:lang w:val="pl-PL"/>
        </w:rPr>
        <w:t xml:space="preserve">Art. 974. </w:t>
      </w:r>
      <w:r>
        <w:rPr>
          <w:rFonts w:ascii="Times New Roman"/>
          <w:b/>
          <w:i w:val="false"/>
          <w:color w:val="000000"/>
          <w:sz w:val="24"/>
          <w:lang w:val="pl-PL"/>
        </w:rPr>
        <w:t xml:space="preserve"> [Zwolnienie od wykonania dalszego zapisu]</w:t>
      </w:r>
    </w:p>
    <w:p>
      <w:pPr>
        <w:spacing w:after="0"/>
        <w:ind w:left="0"/>
        <w:jc w:val="left"/>
        <w:textAlignment w:val="auto"/>
      </w:pPr>
      <w:r>
        <w:rPr>
          <w:rFonts w:ascii="Times New Roman"/>
          <w:b w:val="false"/>
          <w:i w:val="false"/>
          <w:color w:val="000000"/>
          <w:sz w:val="24"/>
          <w:lang w:val="pl-PL"/>
        </w:rPr>
        <w:t>Zapisobierca obciążony obowiązkiem wykonania dalszego zapisu może zwolnić się od tego obowiązku także w ten sposób, że dokona bezpłatnie na rzecz dalszego zapisobiercy przeniesienia praw otrzymanych z tytułu zapisu albo przelewu roszczenia o jego wykonanie.</w:t>
      </w:r>
    </w:p>
    <w:p>
      <w:pPr>
        <w:spacing w:before="80" w:after="0"/>
        <w:ind w:left="0"/>
        <w:jc w:val="left"/>
        <w:textAlignment w:val="auto"/>
      </w:pPr>
      <w:r>
        <w:rPr>
          <w:rFonts w:ascii="Times New Roman"/>
          <w:b/>
          <w:i w:val="false"/>
          <w:color w:val="000000"/>
          <w:sz w:val="24"/>
          <w:lang w:val="pl-PL"/>
        </w:rPr>
        <w:t xml:space="preserve">Art. 975. </w:t>
      </w:r>
      <w:r>
        <w:rPr>
          <w:rFonts w:ascii="Times New Roman"/>
          <w:b/>
          <w:i w:val="false"/>
          <w:color w:val="000000"/>
          <w:sz w:val="24"/>
          <w:lang w:val="pl-PL"/>
        </w:rPr>
        <w:t xml:space="preserve"> [Zapis z warunkiem lub terminem]</w:t>
      </w:r>
    </w:p>
    <w:p>
      <w:pPr>
        <w:spacing w:after="0"/>
        <w:ind w:left="0"/>
        <w:jc w:val="left"/>
        <w:textAlignment w:val="auto"/>
      </w:pPr>
      <w:r>
        <w:rPr>
          <w:rFonts w:ascii="Times New Roman"/>
          <w:b w:val="false"/>
          <w:i w:val="false"/>
          <w:color w:val="000000"/>
          <w:sz w:val="24"/>
          <w:lang w:val="pl-PL"/>
        </w:rPr>
        <w:t>Zapis może być uczyniony pod warunkiem lub z zastrzeżeniem terminu.</w:t>
      </w:r>
    </w:p>
    <w:p>
      <w:pPr>
        <w:spacing w:before="80" w:after="0"/>
        <w:ind w:left="0"/>
        <w:jc w:val="left"/>
        <w:textAlignment w:val="auto"/>
      </w:pPr>
      <w:r>
        <w:rPr>
          <w:rFonts w:ascii="Times New Roman"/>
          <w:b/>
          <w:i w:val="false"/>
          <w:color w:val="000000"/>
          <w:sz w:val="24"/>
          <w:lang w:val="pl-PL"/>
        </w:rPr>
        <w:t xml:space="preserve">Art. 976. </w:t>
      </w:r>
      <w:r>
        <w:rPr>
          <w:rFonts w:ascii="Times New Roman"/>
          <w:b/>
          <w:i w:val="false"/>
          <w:color w:val="000000"/>
          <w:sz w:val="24"/>
          <w:lang w:val="pl-PL"/>
        </w:rPr>
        <w:t xml:space="preserve"> [Skuteczność zapisu rzeczy oznaczonej co do tożsamości]</w:t>
      </w:r>
    </w:p>
    <w:p>
      <w:pPr>
        <w:spacing w:after="0"/>
        <w:ind w:left="0"/>
        <w:jc w:val="left"/>
        <w:textAlignment w:val="auto"/>
      </w:pPr>
      <w:r>
        <w:rPr>
          <w:rFonts w:ascii="Times New Roman"/>
          <w:b w:val="false"/>
          <w:i w:val="false"/>
          <w:color w:val="000000"/>
          <w:sz w:val="24"/>
          <w:lang w:val="pl-PL"/>
        </w:rPr>
        <w:t>W braku odmiennej woli spadkodawcy zapis rzeczy oznaczonej co do tożsamości jest bezskuteczny, jeżeli rzecz zapisana nie należy do spadku w chwili jego otwarcia albo jeżeli spadkodawca był w chwili swej śmierci zobowiązany do zbycia tej rzeczy.</w:t>
      </w:r>
    </w:p>
    <w:p>
      <w:pPr>
        <w:spacing w:before="80" w:after="0"/>
        <w:ind w:left="0"/>
        <w:jc w:val="left"/>
        <w:textAlignment w:val="auto"/>
      </w:pPr>
      <w:r>
        <w:rPr>
          <w:rFonts w:ascii="Times New Roman"/>
          <w:b/>
          <w:i w:val="false"/>
          <w:color w:val="000000"/>
          <w:sz w:val="24"/>
          <w:lang w:val="pl-PL"/>
        </w:rPr>
        <w:t xml:space="preserve">Art. 977. </w:t>
      </w:r>
      <w:r>
        <w:rPr>
          <w:rFonts w:ascii="Times New Roman"/>
          <w:b/>
          <w:i w:val="false"/>
          <w:color w:val="000000"/>
          <w:sz w:val="24"/>
          <w:lang w:val="pl-PL"/>
        </w:rPr>
        <w:t xml:space="preserve"> [Roszczenia o wynagrodzenie, pożytki, zapłatę, zwrot nakładów]</w:t>
      </w:r>
    </w:p>
    <w:p>
      <w:pPr>
        <w:spacing w:after="0"/>
        <w:ind w:left="0"/>
        <w:jc w:val="left"/>
        <w:textAlignment w:val="auto"/>
      </w:pPr>
      <w:r>
        <w:rPr>
          <w:rFonts w:ascii="Times New Roman"/>
          <w:b w:val="false"/>
          <w:i w:val="false"/>
          <w:color w:val="000000"/>
          <w:sz w:val="24"/>
          <w:lang w:val="pl-PL"/>
        </w:rPr>
        <w:t>Jeżeli przedmiotem zapisu jest rzecz oznaczona co do tożsamości, do roszczeń zapisobiercy o wynagrodzenie za korzystanie z rzeczy, o zwrot pożytków lub o zapłatę ich wartości, jak również do roszczeń obciążonego zapisem o zwrot nakładów na rzecz stosuje się odpowiednio przepisy o roszczeniach między właścicielem a samoistnym posiadaczem rzeczy.</w:t>
      </w:r>
    </w:p>
    <w:p>
      <w:pPr>
        <w:spacing w:before="80" w:after="0"/>
        <w:ind w:left="0"/>
        <w:jc w:val="left"/>
        <w:textAlignment w:val="auto"/>
      </w:pPr>
      <w:r>
        <w:rPr>
          <w:rFonts w:ascii="Times New Roman"/>
          <w:b/>
          <w:i w:val="false"/>
          <w:color w:val="000000"/>
          <w:sz w:val="24"/>
          <w:lang w:val="pl-PL"/>
        </w:rPr>
        <w:t xml:space="preserve">Art. 978. </w:t>
      </w:r>
      <w:r>
        <w:rPr>
          <w:rFonts w:ascii="Times New Roman"/>
          <w:b/>
          <w:i w:val="false"/>
          <w:color w:val="000000"/>
          <w:sz w:val="24"/>
          <w:lang w:val="pl-PL"/>
        </w:rPr>
        <w:t xml:space="preserve"> [Odpowiedzialność za wady rzeczy oznaczonych co do tożsamości]</w:t>
      </w:r>
    </w:p>
    <w:p>
      <w:pPr>
        <w:spacing w:after="0"/>
        <w:ind w:left="0"/>
        <w:jc w:val="left"/>
        <w:textAlignment w:val="auto"/>
      </w:pPr>
      <w:r>
        <w:rPr>
          <w:rFonts w:ascii="Times New Roman"/>
          <w:b w:val="false"/>
          <w:i w:val="false"/>
          <w:color w:val="000000"/>
          <w:sz w:val="24"/>
          <w:lang w:val="pl-PL"/>
        </w:rPr>
        <w:t>Jeżeli przedmiotem zapisu jest rzecz oznaczona co do tożsamości, obciążony zapisem ponosi względem zapisobiercy odpowiedzialność za wady rzeczy jak darczyńca.</w:t>
      </w:r>
    </w:p>
    <w:p>
      <w:pPr>
        <w:spacing w:before="80" w:after="0"/>
        <w:ind w:left="0"/>
        <w:jc w:val="left"/>
        <w:textAlignment w:val="auto"/>
      </w:pPr>
      <w:r>
        <w:rPr>
          <w:rFonts w:ascii="Times New Roman"/>
          <w:b/>
          <w:i w:val="false"/>
          <w:color w:val="000000"/>
          <w:sz w:val="24"/>
          <w:lang w:val="pl-PL"/>
        </w:rPr>
        <w:t xml:space="preserve">Art. 979. </w:t>
      </w:r>
      <w:r>
        <w:rPr>
          <w:rFonts w:ascii="Times New Roman"/>
          <w:b/>
          <w:i w:val="false"/>
          <w:color w:val="000000"/>
          <w:sz w:val="24"/>
          <w:lang w:val="pl-PL"/>
        </w:rPr>
        <w:t xml:space="preserve"> [Zapis rzeczy oznaczonych co do gatunku]</w:t>
      </w:r>
    </w:p>
    <w:p>
      <w:pPr>
        <w:spacing w:after="0"/>
        <w:ind w:left="0"/>
        <w:jc w:val="left"/>
        <w:textAlignment w:val="auto"/>
      </w:pPr>
      <w:r>
        <w:rPr>
          <w:rFonts w:ascii="Times New Roman"/>
          <w:b w:val="false"/>
          <w:i w:val="false"/>
          <w:color w:val="000000"/>
          <w:sz w:val="24"/>
          <w:lang w:val="pl-PL"/>
        </w:rPr>
        <w:t>Jeżeli przedmiotem zapisu są rzeczy oznaczone tylko co do gatunku, obciążony powinien świadczyć rzeczy średniej jakości, uwzględniając przy tym potrzeby zapisobiercy.</w:t>
      </w:r>
    </w:p>
    <w:p>
      <w:pPr>
        <w:spacing w:before="80" w:after="0"/>
        <w:ind w:left="0"/>
        <w:jc w:val="left"/>
        <w:textAlignment w:val="auto"/>
      </w:pPr>
      <w:r>
        <w:rPr>
          <w:rFonts w:ascii="Times New Roman"/>
          <w:b/>
          <w:i w:val="false"/>
          <w:color w:val="000000"/>
          <w:sz w:val="24"/>
          <w:lang w:val="pl-PL"/>
        </w:rPr>
        <w:t xml:space="preserve">Art. 980. </w:t>
      </w:r>
      <w:r>
        <w:rPr>
          <w:rFonts w:ascii="Times New Roman"/>
          <w:b/>
          <w:i w:val="false"/>
          <w:color w:val="000000"/>
          <w:sz w:val="24"/>
          <w:lang w:val="pl-PL"/>
        </w:rPr>
        <w:t xml:space="preserve"> [Odpowiedzialność za wady rzeczy oznaczonych co do gatunku]</w:t>
      </w:r>
    </w:p>
    <w:p>
      <w:pPr>
        <w:spacing w:after="0"/>
        <w:ind w:left="0"/>
        <w:jc w:val="left"/>
        <w:textAlignment w:val="auto"/>
      </w:pPr>
      <w:r>
        <w:rPr>
          <w:rFonts w:ascii="Times New Roman"/>
          <w:b w:val="false"/>
          <w:i w:val="false"/>
          <w:color w:val="000000"/>
          <w:sz w:val="24"/>
          <w:lang w:val="pl-PL"/>
        </w:rPr>
        <w:t>Jeżeli przedmiotem zapisu są rzeczy oznaczone tylko co do gatunku, do odpowiedzialności obciążonego względem zapisobiercy za wady fizyczne i prawne rzeczy stosuje się odpowiednio przepisy o rękojmi przy sprzedaży. Jednakże zapisobierca może żądać od obciążonego zapisem tylko odszkodowania za nienależyte wykonanie zapisu albo dostarczenia zamiast rzeczy wadliwych rzeczy takiego samego gatunku wolnych od wad oraz naprawienia szkody wynikłej z opóźnienia.</w:t>
      </w:r>
    </w:p>
    <w:p>
      <w:pPr>
        <w:spacing w:before="80" w:after="0"/>
        <w:ind w:left="0"/>
        <w:jc w:val="left"/>
        <w:textAlignment w:val="auto"/>
      </w:pPr>
      <w:r>
        <w:rPr>
          <w:rFonts w:ascii="Times New Roman"/>
          <w:b/>
          <w:i w:val="false"/>
          <w:color w:val="000000"/>
          <w:sz w:val="24"/>
          <w:lang w:val="pl-PL"/>
        </w:rPr>
        <w:t xml:space="preserve">Art. 981. </w:t>
      </w:r>
      <w:r>
        <w:rPr>
          <w:rFonts w:ascii="Times New Roman"/>
          <w:b/>
          <w:i w:val="false"/>
          <w:color w:val="000000"/>
          <w:sz w:val="24"/>
          <w:lang w:val="pl-PL"/>
        </w:rPr>
        <w:t xml:space="preserve"> [Przedawnienie roszczeń z zapisu]</w:t>
      </w:r>
    </w:p>
    <w:p>
      <w:pPr>
        <w:spacing w:after="0"/>
        <w:ind w:left="0"/>
        <w:jc w:val="left"/>
        <w:textAlignment w:val="auto"/>
      </w:pPr>
      <w:r>
        <w:rPr>
          <w:rFonts w:ascii="Times New Roman"/>
          <w:b w:val="false"/>
          <w:i w:val="false"/>
          <w:color w:val="000000"/>
          <w:sz w:val="24"/>
          <w:lang w:val="pl-PL"/>
        </w:rPr>
        <w:t>Roszczenie z tytułu zapisu przedawnia się z upływem lat pięciu od dnia wymagalności zapisu.</w:t>
      </w:r>
    </w:p>
    <w:p>
      <w:pPr>
        <w:spacing w:before="89" w:after="0"/>
        <w:ind w:left="0"/>
        <w:jc w:val="center"/>
        <w:textAlignment w:val="auto"/>
      </w:pPr>
      <w:r>
        <w:rPr>
          <w:rFonts w:ascii="Times New Roman"/>
          <w:b/>
          <w:i w:val="false"/>
          <w:color w:val="000000"/>
          <w:sz w:val="24"/>
          <w:lang w:val="pl-PL"/>
        </w:rPr>
        <w:t>Rozdział II</w:t>
      </w:r>
    </w:p>
    <w:p>
      <w:pPr>
        <w:spacing w:before="25" w:after="0"/>
        <w:ind w:left="0"/>
        <w:jc w:val="center"/>
        <w:textAlignment w:val="auto"/>
      </w:pPr>
      <w:r>
        <w:rPr>
          <w:rFonts w:ascii="Times New Roman"/>
          <w:b/>
          <w:i w:val="false"/>
          <w:color w:val="000000"/>
          <w:sz w:val="24"/>
          <w:lang w:val="pl-PL"/>
        </w:rPr>
        <w:t>Zapis windykacyjny</w:t>
      </w:r>
    </w:p>
    <w:p>
      <w:pPr>
        <w:spacing w:before="80" w:after="0"/>
        <w:ind w:left="0"/>
        <w:jc w:val="left"/>
        <w:textAlignment w:val="auto"/>
      </w:pPr>
      <w:r>
        <w:rPr>
          <w:rFonts w:ascii="Times New Roman"/>
          <w:b/>
          <w:i w:val="false"/>
          <w:color w:val="000000"/>
          <w:sz w:val="24"/>
          <w:lang w:val="pl-PL"/>
        </w:rPr>
        <w:t>Art. 981</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[Zapis windykacyjny]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testamencie sporządzonym w formie aktu notarialnego spadkodawca może postanowić, że oznaczona osoba nabywa przedmiot zapisu z chwilą otwarcia spadku (zapis windykacyjny).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Przedmiotem zapisu windykacyjnego może być: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rzecz oznaczona co do tożsamości;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zbywalne prawo majątkowe;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przedsiębiorstwo lub gospodarstwo rolne;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ustanowienie na rzecz zapisobiercy użytkowania lub służebności;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ogół praw i obowiązków wspólnika spółki osobowej.</w:t>
      </w:r>
    </w:p>
    <w:p>
      <w:pPr>
        <w:spacing w:before="80" w:after="0"/>
        <w:ind w:left="0"/>
        <w:jc w:val="left"/>
        <w:textAlignment w:val="auto"/>
      </w:pPr>
      <w:r>
        <w:rPr>
          <w:rFonts w:ascii="Times New Roman"/>
          <w:b/>
          <w:i w:val="false"/>
          <w:color w:val="000000"/>
          <w:sz w:val="24"/>
          <w:lang w:val="pl-PL"/>
        </w:rPr>
        <w:t>Art. 981</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[Bezskuteczność zapisu windykacyjnego]</w:t>
      </w:r>
    </w:p>
    <w:p>
      <w:pPr>
        <w:spacing w:after="0"/>
        <w:ind w:left="0"/>
        <w:jc w:val="left"/>
        <w:textAlignment w:val="auto"/>
      </w:pPr>
      <w:r>
        <w:rPr>
          <w:rFonts w:ascii="Times New Roman"/>
          <w:b w:val="false"/>
          <w:i w:val="false"/>
          <w:color w:val="000000"/>
          <w:sz w:val="24"/>
          <w:lang w:val="pl-PL"/>
        </w:rPr>
        <w:t>Zapis windykacyjny jest bezskuteczny, jeżeli w chwili otwarcia spadku przedmiot zapisu nie należy do spadkodawcy albo spadkodawca był zobowiązany do jego zbycia. Jeżeli przedmiotem zapisu jest ustanowienie dla zapisobiercy użytkowania lub służebności, zapis jest bezskuteczny, gdy w chwili otwarcia spadku przedmiot majątkowy, który miał być obciążony użytkowaniem lub służebnością nie należy do spadku albo spadkodawca był zobowiązany do jego zbycia.</w:t>
      </w:r>
    </w:p>
    <w:p>
      <w:pPr>
        <w:spacing w:before="80" w:after="0"/>
        <w:ind w:left="0"/>
        <w:jc w:val="left"/>
        <w:textAlignment w:val="auto"/>
      </w:pPr>
      <w:r>
        <w:rPr>
          <w:rFonts w:ascii="Times New Roman"/>
          <w:b/>
          <w:i w:val="false"/>
          <w:color w:val="000000"/>
          <w:sz w:val="24"/>
          <w:lang w:val="pl-PL"/>
        </w:rPr>
        <w:t>Art. 981</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[Zastrzeżenie warunku lub terminu]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Zastrzeżenie warunku lub terminu uczynione przy ustanawianiu zapisu windykacyjnego uważa się za nieistniejące. Jeżeli jednak z treści testamentu lub z okoliczności wynika, że bez takiego zastrzeżenia zapis nie zostałby uczyniony, zapis windykacyjny jest nieważny. Przepisów tych nie stosuje się, jeżeli ziszczenie się lub nieziszczenie się warunku albo nadejście terminu nastąpiło przed otwarciem spadku.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Zapis windykacyjny nieważny ze względu na zastrzeżenie warunku lub terminu wywołuje skutki zapisu zwykłego uczynionego pod warunkiem lub z zastrzeżeniem terminu, chyba że co innego wynika z treści testamentu lub z okoliczności.</w:t>
      </w:r>
    </w:p>
    <w:p>
      <w:pPr>
        <w:spacing w:before="80" w:after="0"/>
        <w:ind w:left="0"/>
        <w:jc w:val="left"/>
        <w:textAlignment w:val="auto"/>
      </w:pPr>
      <w:r>
        <w:rPr>
          <w:rFonts w:ascii="Times New Roman"/>
          <w:b/>
          <w:i w:val="false"/>
          <w:color w:val="000000"/>
          <w:sz w:val="24"/>
          <w:lang w:val="pl-PL"/>
        </w:rPr>
        <w:t>Art. 981</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[Zapis zwykły a zapis windykacyjny]</w:t>
      </w:r>
    </w:p>
    <w:p>
      <w:pPr>
        <w:spacing w:after="0"/>
        <w:ind w:left="0"/>
        <w:jc w:val="left"/>
        <w:textAlignment w:val="auto"/>
      </w:pPr>
      <w:r>
        <w:rPr>
          <w:rFonts w:ascii="Times New Roman"/>
          <w:b w:val="false"/>
          <w:i w:val="false"/>
          <w:color w:val="000000"/>
          <w:sz w:val="24"/>
          <w:lang w:val="pl-PL"/>
        </w:rPr>
        <w:t>Spadkodawca może obciążyć zapisem zwykłym osobę, na której rzecz uczynił zapis windykacyjny.</w:t>
      </w:r>
    </w:p>
    <w:p>
      <w:pPr>
        <w:spacing w:before="80" w:after="0"/>
        <w:ind w:left="0"/>
        <w:jc w:val="left"/>
        <w:textAlignment w:val="auto"/>
      </w:pPr>
      <w:r>
        <w:rPr>
          <w:rFonts w:ascii="Times New Roman"/>
          <w:b/>
          <w:i w:val="false"/>
          <w:color w:val="000000"/>
          <w:sz w:val="24"/>
          <w:lang w:val="pl-PL"/>
        </w:rPr>
        <w:t>Art. 981</w:t>
      </w:r>
      <w:r>
        <w:rPr>
          <w:rFonts w:ascii="Times New Roman"/>
          <w:b/>
          <w:i w:val="false"/>
          <w:color w:val="000000"/>
          <w:sz w:val="24"/>
          <w:vertAlign w:val="superscript"/>
          <w:lang w:val="pl-PL"/>
        </w:rPr>
        <w:t>5</w:t>
      </w:r>
      <w:r>
        <w:rPr>
          <w:rFonts w:ascii="Times New Roman"/>
          <w:b/>
          <w:i w:val="false"/>
          <w:color w:val="000000"/>
          <w:sz w:val="24"/>
          <w:lang w:val="pl-PL"/>
        </w:rPr>
        <w:t xml:space="preserve">.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Przepisy o powołaniu spadkobiercy, przyjęciu i odrzuceniu spadku, o zdolności do dziedziczenia i o niegodności stosuje się odpowiednio do zapisów windykacyjnych.</w:t>
      </w:r>
    </w:p>
    <w:p>
      <w:pPr>
        <w:spacing w:before="80" w:after="0"/>
        <w:ind w:left="0"/>
        <w:jc w:val="left"/>
        <w:textAlignment w:val="auto"/>
      </w:pPr>
      <w:r>
        <w:rPr>
          <w:rFonts w:ascii="Times New Roman"/>
          <w:b/>
          <w:i w:val="false"/>
          <w:color w:val="000000"/>
          <w:sz w:val="24"/>
          <w:lang w:val="pl-PL"/>
        </w:rPr>
        <w:t>Art. 981</w:t>
      </w:r>
      <w:r>
        <w:rPr>
          <w:rFonts w:ascii="Times New Roman"/>
          <w:b/>
          <w:i w:val="false"/>
          <w:color w:val="000000"/>
          <w:sz w:val="24"/>
          <w:vertAlign w:val="superscript"/>
          <w:lang w:val="pl-PL"/>
        </w:rPr>
        <w:t>6</w:t>
      </w:r>
      <w:r>
        <w:rPr>
          <w:rFonts w:ascii="Times New Roman"/>
          <w:b/>
          <w:i w:val="false"/>
          <w:color w:val="000000"/>
          <w:sz w:val="24"/>
          <w:lang w:val="pl-PL"/>
        </w:rPr>
        <w:t xml:space="preserve">. </w:t>
      </w:r>
      <w:r>
        <w:rPr>
          <w:rFonts w:ascii="Times New Roman"/>
          <w:b/>
          <w:i w:val="false"/>
          <w:color w:val="000000"/>
          <w:sz w:val="24"/>
          <w:lang w:val="pl-PL"/>
        </w:rPr>
        <w:t xml:space="preserve"> [Odesłanie do przepisów o zapisie zwykłym]</w:t>
      </w:r>
    </w:p>
    <w:p>
      <w:pPr>
        <w:spacing w:after="0"/>
        <w:ind w:left="0"/>
        <w:jc w:val="left"/>
        <w:textAlignment w:val="auto"/>
      </w:pPr>
      <w:r>
        <w:rPr>
          <w:rFonts w:ascii="Times New Roman"/>
          <w:b w:val="false"/>
          <w:i w:val="false"/>
          <w:color w:val="000000"/>
          <w:sz w:val="24"/>
          <w:lang w:val="pl-PL"/>
        </w:rPr>
        <w:t>W sprawach nieuregulowanych w niniejszym rozdziale oraz w przepisach szczególnych do zapisu windykacyjnego stosuje się odpowiednio przepisy o zapisie zwykłym.</w:t>
      </w:r>
    </w:p>
    <w:p>
      <w:pPr>
        <w:spacing w:before="89" w:after="0"/>
        <w:ind w:left="0"/>
        <w:jc w:val="center"/>
        <w:textAlignment w:val="auto"/>
      </w:pPr>
      <w:r>
        <w:rPr>
          <w:rFonts w:ascii="Times New Roman"/>
          <w:b/>
          <w:i w:val="false"/>
          <w:color w:val="000000"/>
          <w:sz w:val="24"/>
          <w:lang w:val="pl-PL"/>
        </w:rPr>
        <w:t>Rozdział III</w:t>
      </w:r>
    </w:p>
    <w:p>
      <w:pPr>
        <w:spacing w:before="25" w:after="0"/>
        <w:ind w:left="0"/>
        <w:jc w:val="center"/>
        <w:textAlignment w:val="auto"/>
      </w:pPr>
      <w:r>
        <w:rPr>
          <w:rFonts w:ascii="Times New Roman"/>
          <w:b/>
          <w:i w:val="false"/>
          <w:color w:val="000000"/>
          <w:sz w:val="24"/>
          <w:lang w:val="pl-PL"/>
        </w:rPr>
        <w:t>Polecenie</w:t>
      </w:r>
    </w:p>
    <w:p>
      <w:pPr>
        <w:spacing w:before="80" w:after="0"/>
        <w:ind w:left="0"/>
        <w:jc w:val="left"/>
        <w:textAlignment w:val="auto"/>
      </w:pPr>
      <w:r>
        <w:rPr>
          <w:rFonts w:ascii="Times New Roman"/>
          <w:b/>
          <w:i w:val="false"/>
          <w:color w:val="000000"/>
          <w:sz w:val="24"/>
          <w:lang w:val="pl-PL"/>
        </w:rPr>
        <w:t xml:space="preserve">Art. 982. </w:t>
      </w:r>
      <w:r>
        <w:rPr>
          <w:rFonts w:ascii="Times New Roman"/>
          <w:b/>
          <w:i w:val="false"/>
          <w:color w:val="000000"/>
          <w:sz w:val="24"/>
          <w:lang w:val="pl-PL"/>
        </w:rPr>
        <w:t xml:space="preserve"> [Polecenie testamentowe]</w:t>
      </w:r>
    </w:p>
    <w:p>
      <w:pPr>
        <w:spacing w:after="0"/>
        <w:ind w:left="0"/>
        <w:jc w:val="left"/>
        <w:textAlignment w:val="auto"/>
      </w:pPr>
      <w:r>
        <w:rPr>
          <w:rFonts w:ascii="Times New Roman"/>
          <w:b w:val="false"/>
          <w:i w:val="false"/>
          <w:color w:val="000000"/>
          <w:sz w:val="24"/>
          <w:lang w:val="pl-PL"/>
        </w:rPr>
        <w:t>Spadkodawca może w testamencie włożyć na spadkobiercę lub na zapisobiercę obowiązek oznaczonego działania lub zaniechania, nie czyniąc nikogo wierzycielem (polecenie).</w:t>
      </w:r>
    </w:p>
    <w:p>
      <w:pPr>
        <w:spacing w:before="80" w:after="0"/>
        <w:ind w:left="0"/>
        <w:jc w:val="left"/>
        <w:textAlignment w:val="auto"/>
      </w:pPr>
      <w:r>
        <w:rPr>
          <w:rFonts w:ascii="Times New Roman"/>
          <w:b/>
          <w:i w:val="false"/>
          <w:color w:val="000000"/>
          <w:sz w:val="24"/>
          <w:lang w:val="pl-PL"/>
        </w:rPr>
        <w:t xml:space="preserve">Art. 983. </w:t>
      </w:r>
      <w:r>
        <w:rPr>
          <w:rFonts w:ascii="Times New Roman"/>
          <w:b/>
          <w:i w:val="false"/>
          <w:color w:val="000000"/>
          <w:sz w:val="24"/>
          <w:lang w:val="pl-PL"/>
        </w:rPr>
        <w:t xml:space="preserve"> [Chwila wykonania polecenia]</w:t>
      </w:r>
    </w:p>
    <w:p>
      <w:pPr>
        <w:spacing w:after="0"/>
        <w:ind w:left="0"/>
        <w:jc w:val="left"/>
        <w:textAlignment w:val="auto"/>
      </w:pPr>
      <w:r>
        <w:rPr>
          <w:rFonts w:ascii="Times New Roman"/>
          <w:b w:val="false"/>
          <w:i w:val="false"/>
          <w:color w:val="000000"/>
          <w:sz w:val="24"/>
          <w:lang w:val="pl-PL"/>
        </w:rPr>
        <w:t>Zapisobierca obciążony poleceniem może powstrzymać się z jego wykonaniem aż do chwili wykonania zapisu przez spadkobiercę. Przepis ten stosuje się odpowiednio w wypadku, gdy polecenie obciąża dalszego zapisobiercę.</w:t>
      </w:r>
    </w:p>
    <w:p>
      <w:pPr>
        <w:spacing w:before="80" w:after="0"/>
        <w:ind w:left="0"/>
        <w:jc w:val="left"/>
        <w:textAlignment w:val="auto"/>
      </w:pPr>
      <w:r>
        <w:rPr>
          <w:rFonts w:ascii="Times New Roman"/>
          <w:b/>
          <w:i w:val="false"/>
          <w:color w:val="000000"/>
          <w:sz w:val="24"/>
          <w:lang w:val="pl-PL"/>
        </w:rPr>
        <w:t xml:space="preserve">Art. 984. </w:t>
      </w:r>
      <w:r>
        <w:rPr>
          <w:rFonts w:ascii="Times New Roman"/>
          <w:b/>
          <w:i w:val="false"/>
          <w:color w:val="000000"/>
          <w:sz w:val="24"/>
          <w:lang w:val="pl-PL"/>
        </w:rPr>
        <w:t xml:space="preserve"> [Utrzymanie polecenia]</w:t>
      </w:r>
    </w:p>
    <w:p>
      <w:pPr>
        <w:spacing w:after="0"/>
        <w:ind w:left="0"/>
        <w:jc w:val="left"/>
        <w:textAlignment w:val="auto"/>
      </w:pPr>
      <w:r>
        <w:rPr>
          <w:rFonts w:ascii="Times New Roman"/>
          <w:b w:val="false"/>
          <w:i w:val="false"/>
          <w:color w:val="000000"/>
          <w:sz w:val="24"/>
          <w:lang w:val="pl-PL"/>
        </w:rPr>
        <w:t>Jeżeli osoba, na której rzecz został uczyniony zapis z obowiązkiem wykonania polecenia, nie chce lub nie może być zapisobiercą, spadkobierca zwolniony od obowiązku wykonania zapisu powinien w braku odmiennej woli spadkodawcy polecenie wykonać. Przepis ten stosuje się odpowiednio w wypadku, gdy polecenie obciąża dalszego zapisobiercę.</w:t>
      </w:r>
    </w:p>
    <w:p>
      <w:pPr>
        <w:spacing w:before="80" w:after="0"/>
        <w:ind w:left="0"/>
        <w:jc w:val="left"/>
        <w:textAlignment w:val="auto"/>
      </w:pPr>
      <w:r>
        <w:rPr>
          <w:rFonts w:ascii="Times New Roman"/>
          <w:b/>
          <w:i w:val="false"/>
          <w:color w:val="000000"/>
          <w:sz w:val="24"/>
          <w:lang w:val="pl-PL"/>
        </w:rPr>
        <w:t xml:space="preserve">Art. 985. </w:t>
      </w:r>
      <w:r>
        <w:rPr>
          <w:rFonts w:ascii="Times New Roman"/>
          <w:b/>
          <w:i w:val="false"/>
          <w:color w:val="000000"/>
          <w:sz w:val="24"/>
          <w:lang w:val="pl-PL"/>
        </w:rPr>
        <w:t xml:space="preserve"> [Żądanie wykonania polecenia]</w:t>
      </w:r>
    </w:p>
    <w:p>
      <w:pPr>
        <w:spacing w:after="0"/>
        <w:ind w:left="0"/>
        <w:jc w:val="left"/>
        <w:textAlignment w:val="auto"/>
      </w:pPr>
      <w:r>
        <w:rPr>
          <w:rFonts w:ascii="Times New Roman"/>
          <w:b w:val="false"/>
          <w:i w:val="false"/>
          <w:color w:val="000000"/>
          <w:sz w:val="24"/>
          <w:lang w:val="pl-PL"/>
        </w:rPr>
        <w:t>Wykonania polecenia może żądać każdy ze spadkobierców, jak również wykonawca testamentu, chyba że polecenie ma wyłącznie na celu korzyść obciążonego poleceniem. Jeżeli polecenie ma na względzie interes społeczny, wykonania polecenia może żądać także właściwy organ państwowy.</w:t>
      </w:r>
    </w:p>
    <w:p>
      <w:pPr>
        <w:spacing w:before="89" w:after="0"/>
        <w:ind w:left="0"/>
        <w:jc w:val="center"/>
        <w:textAlignment w:val="auto"/>
      </w:pPr>
      <w:r>
        <w:rPr>
          <w:rFonts w:ascii="Times New Roman"/>
          <w:b/>
          <w:i w:val="false"/>
          <w:color w:val="000000"/>
          <w:sz w:val="24"/>
          <w:lang w:val="pl-PL"/>
        </w:rPr>
        <w:t>DZIAŁ IV</w:t>
      </w:r>
    </w:p>
    <w:p>
      <w:pPr>
        <w:spacing w:before="25" w:after="0"/>
        <w:ind w:left="0"/>
        <w:jc w:val="center"/>
        <w:textAlignment w:val="auto"/>
      </w:pPr>
      <w:r>
        <w:rPr>
          <w:rFonts w:ascii="Times New Roman"/>
          <w:b/>
          <w:i w:val="false"/>
          <w:color w:val="000000"/>
          <w:sz w:val="24"/>
          <w:lang w:val="pl-PL"/>
        </w:rPr>
        <w:t>Wykonawca testamentu</w:t>
      </w:r>
    </w:p>
    <w:p>
      <w:pPr>
        <w:spacing w:before="80" w:after="0"/>
        <w:ind w:left="0"/>
        <w:jc w:val="left"/>
        <w:textAlignment w:val="auto"/>
      </w:pPr>
      <w:r>
        <w:rPr>
          <w:rFonts w:ascii="Times New Roman"/>
          <w:b/>
          <w:i w:val="false"/>
          <w:color w:val="000000"/>
          <w:sz w:val="24"/>
          <w:lang w:val="pl-PL"/>
        </w:rPr>
        <w:t xml:space="preserve">Art. 986. </w:t>
      </w:r>
      <w:r>
        <w:rPr>
          <w:rFonts w:ascii="Times New Roman"/>
          <w:b/>
          <w:i w:val="false"/>
          <w:color w:val="000000"/>
          <w:sz w:val="24"/>
          <w:lang w:val="pl-PL"/>
        </w:rPr>
        <w:t xml:space="preserve"> [Wykonawca testamentu]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Spadkodawca może w testamencie powołać wykonawcę lub wykonawców testamentu.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Nie może być wykonawcą testamentu, kto nie ma pełnej zdolności do czynności prawnych.</w:t>
      </w:r>
    </w:p>
    <w:p>
      <w:pPr>
        <w:spacing w:before="80" w:after="0"/>
        <w:ind w:left="0"/>
        <w:jc w:val="left"/>
        <w:textAlignment w:val="auto"/>
      </w:pPr>
      <w:r>
        <w:rPr>
          <w:rFonts w:ascii="Times New Roman"/>
          <w:b/>
          <w:i w:val="false"/>
          <w:color w:val="000000"/>
          <w:sz w:val="24"/>
          <w:lang w:val="pl-PL"/>
        </w:rPr>
        <w:t>Art. 986</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[Powołanie do zarządu majątkiem spadkowym]</w:t>
      </w:r>
    </w:p>
    <w:p>
      <w:pPr>
        <w:spacing w:after="0"/>
        <w:ind w:left="0"/>
        <w:jc w:val="left"/>
        <w:textAlignment w:val="auto"/>
      </w:pPr>
      <w:r>
        <w:rPr>
          <w:rFonts w:ascii="Times New Roman"/>
          <w:b w:val="false"/>
          <w:i w:val="false"/>
          <w:color w:val="000000"/>
          <w:sz w:val="24"/>
          <w:lang w:val="pl-PL"/>
        </w:rPr>
        <w:t>Spadkodawca może powołać wykonawcę testamentu do sprawowania zarządu spadkiem, jego zorganizowaną częścią lub oznaczonym składnikiem.</w:t>
      </w:r>
    </w:p>
    <w:p>
      <w:pPr>
        <w:spacing w:before="80" w:after="0"/>
        <w:ind w:left="0"/>
        <w:jc w:val="left"/>
        <w:textAlignment w:val="auto"/>
      </w:pPr>
      <w:r>
        <w:rPr>
          <w:rFonts w:ascii="Times New Roman"/>
          <w:b/>
          <w:i w:val="false"/>
          <w:color w:val="000000"/>
          <w:sz w:val="24"/>
          <w:lang w:val="pl-PL"/>
        </w:rPr>
        <w:t xml:space="preserve">Art. 987. </w:t>
      </w:r>
      <w:r>
        <w:rPr>
          <w:rFonts w:ascii="Times New Roman"/>
          <w:b/>
          <w:i w:val="false"/>
          <w:color w:val="000000"/>
          <w:sz w:val="24"/>
          <w:lang w:val="pl-PL"/>
        </w:rPr>
        <w:t xml:space="preserve"> [Odmowa wykonawcy]</w:t>
      </w:r>
    </w:p>
    <w:p>
      <w:pPr>
        <w:spacing w:after="0"/>
        <w:ind w:left="0"/>
        <w:jc w:val="left"/>
        <w:textAlignment w:val="auto"/>
      </w:pPr>
      <w:r>
        <w:rPr>
          <w:rFonts w:ascii="Times New Roman"/>
          <w:b w:val="false"/>
          <w:i w:val="false"/>
          <w:color w:val="000000"/>
          <w:sz w:val="24"/>
          <w:lang w:val="pl-PL"/>
        </w:rPr>
        <w:t>Jeżeli osoba powołana jako wykonawca testamentu nie chce tego obowiązku przyjąć, składa odpowiednie oświadczenie przed sądem albo notariuszem.</w:t>
      </w:r>
    </w:p>
    <w:p>
      <w:pPr>
        <w:spacing w:before="80" w:after="0"/>
        <w:ind w:left="0"/>
        <w:jc w:val="left"/>
        <w:textAlignment w:val="auto"/>
      </w:pPr>
      <w:r>
        <w:rPr>
          <w:rFonts w:ascii="Times New Roman"/>
          <w:b/>
          <w:i w:val="false"/>
          <w:color w:val="000000"/>
          <w:sz w:val="24"/>
          <w:lang w:val="pl-PL"/>
        </w:rPr>
        <w:t xml:space="preserve">Art. 988. </w:t>
      </w:r>
      <w:r>
        <w:rPr>
          <w:rFonts w:ascii="Times New Roman"/>
          <w:b/>
          <w:i w:val="false"/>
          <w:color w:val="000000"/>
          <w:sz w:val="24"/>
          <w:lang w:val="pl-PL"/>
        </w:rPr>
        <w:t xml:space="preserve"> [Obowiązki wykonawcy]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spadkodawca nie postanowił inaczej, wykonawca testamentu powinien zarządzać majątkiem spadkowym, spłacić długi spadkowe, w szczególności wykonać zapisy zwykłe i polecenia, a następnie wydać spadkobiercom majątek spadkowy zgodnie z wolą spadkodawcy i z ustawą, a w każdym razie niezwłocznie po dokonaniu działu spadku.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Wykonawca testamentu może pozywać i być pozywany w sprawach wynikających z zarządu spadkiem, jego zorganizowaną częścią lub oznaczonym składnikiem. Może również pozywać w sprawach o prawa należące do spadku i być pozwany w sprawach o długi spadkowe.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Wykonawca testamentu powinien wydać osobie, na której rzecz został uczyniony zapis windykacyjny, przedmiot tego zapisu.</w:t>
      </w:r>
    </w:p>
    <w:p>
      <w:pPr>
        <w:spacing w:before="80" w:after="0"/>
        <w:ind w:left="0"/>
        <w:jc w:val="left"/>
        <w:textAlignment w:val="auto"/>
      </w:pPr>
      <w:r>
        <w:rPr>
          <w:rFonts w:ascii="Times New Roman"/>
          <w:b/>
          <w:i w:val="false"/>
          <w:color w:val="000000"/>
          <w:sz w:val="24"/>
          <w:lang w:val="pl-PL"/>
        </w:rPr>
        <w:t xml:space="preserve">Art. 989. </w:t>
      </w:r>
      <w:r>
        <w:rPr>
          <w:rFonts w:ascii="Times New Roman"/>
          <w:b/>
          <w:i w:val="false"/>
          <w:color w:val="000000"/>
          <w:sz w:val="24"/>
          <w:lang w:val="pl-PL"/>
        </w:rPr>
        <w:t xml:space="preserve"> [Roszczenia między spadkobiercą i wykonawcą]</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wzajemnych roszczeń między spadkobiercą a wykonawcą testamentu wynikających ze sprawowania zarządu spadkiem, jego zorganizowaną częścią lub oznaczonym składnikiem stosuje się odpowiednio przepisy o zleceniu za wynagrodzeniem.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Koszty zarządu majątkiem spadkowym, jego zorganizowaną częścią lub oznaczonym składnikiem oraz wynagrodzenie wykonawcy testamentu należą do długów spadkowych.</w:t>
      </w:r>
    </w:p>
    <w:p>
      <w:pPr>
        <w:spacing w:before="80" w:after="0"/>
        <w:ind w:left="0"/>
        <w:jc w:val="left"/>
        <w:textAlignment w:val="auto"/>
      </w:pPr>
      <w:r>
        <w:rPr>
          <w:rFonts w:ascii="Times New Roman"/>
          <w:b/>
          <w:i w:val="false"/>
          <w:color w:val="000000"/>
          <w:sz w:val="24"/>
          <w:lang w:val="pl-PL"/>
        </w:rPr>
        <w:t xml:space="preserve">Art. 990. </w:t>
      </w:r>
      <w:r>
        <w:rPr>
          <w:rFonts w:ascii="Times New Roman"/>
          <w:b/>
          <w:i w:val="false"/>
          <w:color w:val="000000"/>
          <w:sz w:val="24"/>
          <w:lang w:val="pl-PL"/>
        </w:rPr>
        <w:t xml:space="preserve"> [Zwolnienie wykonawcy testamentu z obowiązków]</w:t>
      </w:r>
    </w:p>
    <w:p>
      <w:pPr>
        <w:spacing w:after="0"/>
        <w:ind w:left="0"/>
        <w:jc w:val="left"/>
        <w:textAlignment w:val="auto"/>
      </w:pPr>
      <w:r>
        <w:rPr>
          <w:rFonts w:ascii="Times New Roman"/>
          <w:b w:val="false"/>
          <w:i w:val="false"/>
          <w:color w:val="000000"/>
          <w:sz w:val="24"/>
          <w:lang w:val="pl-PL"/>
        </w:rPr>
        <w:t>Z ważnych powodów sąd może zwolnić wykonawcę testamentu.</w:t>
      </w:r>
    </w:p>
    <w:p>
      <w:pPr>
        <w:spacing w:before="80" w:after="0"/>
        <w:ind w:left="0"/>
        <w:jc w:val="left"/>
        <w:textAlignment w:val="auto"/>
      </w:pPr>
      <w:r>
        <w:rPr>
          <w:rFonts w:ascii="Times New Roman"/>
          <w:b/>
          <w:i w:val="false"/>
          <w:color w:val="000000"/>
          <w:sz w:val="24"/>
          <w:lang w:val="pl-PL"/>
        </w:rPr>
        <w:t>Art. 990</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[Powołanie do zarządu przedmiotem zapisu windykacyjnego]</w:t>
      </w:r>
    </w:p>
    <w:p>
      <w:pPr>
        <w:spacing w:after="0"/>
        <w:ind w:left="0"/>
        <w:jc w:val="left"/>
        <w:textAlignment w:val="auto"/>
      </w:pPr>
      <w:r>
        <w:rPr>
          <w:rFonts w:ascii="Times New Roman"/>
          <w:b w:val="false"/>
          <w:i w:val="false"/>
          <w:color w:val="000000"/>
          <w:sz w:val="24"/>
          <w:lang w:val="pl-PL"/>
        </w:rPr>
        <w:t>Spadkodawca może powołać wykonawcę testamentu do sprawowania zarządu przedmiotem zapisu windykacyjnego, do chwili objęcia we władanie tego przedmiotu przez osobę, na której rzecz uczyniono zapis windykacyjny.</w:t>
      </w:r>
    </w:p>
    <w:p>
      <w:pPr>
        <w:spacing w:before="89" w:after="0"/>
        <w:ind w:left="0"/>
        <w:jc w:val="center"/>
        <w:textAlignment w:val="auto"/>
      </w:pPr>
      <w:r>
        <w:rPr>
          <w:rFonts w:ascii="Times New Roman"/>
          <w:b/>
          <w:i w:val="false"/>
          <w:color w:val="000000"/>
          <w:sz w:val="24"/>
          <w:lang w:val="pl-PL"/>
        </w:rPr>
        <w:t>TYTUŁ IV</w:t>
      </w:r>
    </w:p>
    <w:p>
      <w:pPr>
        <w:spacing w:before="25" w:after="0"/>
        <w:ind w:left="0"/>
        <w:jc w:val="center"/>
        <w:textAlignment w:val="auto"/>
      </w:pPr>
      <w:r>
        <w:rPr>
          <w:rFonts w:ascii="Times New Roman"/>
          <w:b/>
          <w:i w:val="false"/>
          <w:color w:val="000000"/>
          <w:sz w:val="24"/>
          <w:lang w:val="pl-PL"/>
        </w:rPr>
        <w:t>Zachowek</w:t>
      </w:r>
    </w:p>
    <w:p>
      <w:pPr>
        <w:spacing w:before="80" w:after="0"/>
        <w:ind w:left="0"/>
        <w:jc w:val="left"/>
        <w:textAlignment w:val="auto"/>
      </w:pPr>
      <w:r>
        <w:rPr>
          <w:rFonts w:ascii="Times New Roman"/>
          <w:b/>
          <w:i w:val="false"/>
          <w:color w:val="000000"/>
          <w:sz w:val="24"/>
          <w:lang w:val="pl-PL"/>
        </w:rPr>
        <w:t xml:space="preserve">Art. 991. </w:t>
      </w:r>
      <w:r>
        <w:rPr>
          <w:rFonts w:ascii="Times New Roman"/>
          <w:b/>
          <w:i w:val="false"/>
          <w:color w:val="000000"/>
          <w:sz w:val="24"/>
          <w:lang w:val="pl-PL"/>
        </w:rPr>
        <w:t xml:space="preserve"> [Uprawnieni do zachowku]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Zstępnym, małżonkowi oraz rodzicom spadkodawcy, którzy byliby powołani do spadku z ustawy, należą się, jeżeli uprawniony jest trwale niezdolny do pracy albo jeżeli zstępny uprawniony jest małoletni - dwie trzecie wartości udziału spadkowego, który by mu przypadał przy dziedziczeniu ustawowym, w innych zaś wypadkach - połowa wartości tego udziału (zachowek).</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uprawniony nie otrzymał należnego mu zachowku bądź w postaci uczynionej przez spadkodawcę darowizny, bądź w postaci powołania do spadku, bądź w postaci zapisu, przysługuje mu przeciwko spadkobiercy roszczenie o zapłatę sumy pieniężnej potrzebnej do pokrycia zachowku albo do jego uzupełnienia.</w:t>
      </w:r>
    </w:p>
    <w:p>
      <w:pPr>
        <w:spacing w:before="80" w:after="0"/>
        <w:ind w:left="0"/>
        <w:jc w:val="left"/>
        <w:textAlignment w:val="auto"/>
      </w:pPr>
      <w:r>
        <w:rPr>
          <w:rFonts w:ascii="Times New Roman"/>
          <w:b/>
          <w:i w:val="false"/>
          <w:color w:val="000000"/>
          <w:sz w:val="24"/>
          <w:lang w:val="pl-PL"/>
        </w:rPr>
        <w:t xml:space="preserve">Art. 992. </w:t>
      </w:r>
      <w:r>
        <w:rPr>
          <w:rFonts w:ascii="Times New Roman"/>
          <w:b/>
          <w:i w:val="false"/>
          <w:color w:val="000000"/>
          <w:sz w:val="24"/>
          <w:lang w:val="pl-PL"/>
        </w:rPr>
        <w:t xml:space="preserve"> [Podstawa obliczenia zachowku]</w:t>
      </w:r>
    </w:p>
    <w:p>
      <w:pPr>
        <w:spacing w:after="0"/>
        <w:ind w:left="0"/>
        <w:jc w:val="left"/>
        <w:textAlignment w:val="auto"/>
      </w:pPr>
      <w:r>
        <w:rPr>
          <w:rFonts w:ascii="Times New Roman"/>
          <w:b w:val="false"/>
          <w:i w:val="false"/>
          <w:color w:val="000000"/>
          <w:sz w:val="24"/>
          <w:lang w:val="pl-PL"/>
        </w:rPr>
        <w:t>Przy ustalaniu udziału spadkowego stanowiącego podstawę do obliczania zachowku uwzględnia się także spadkobierców niegodnych oraz spadkobierców, którzy spadek odrzucili, natomiast nie uwzględnia się spadkobierców, którzy zrzekli się dziedziczenia albo zostali wydziedziczeni.</w:t>
      </w:r>
    </w:p>
    <w:p>
      <w:pPr>
        <w:spacing w:before="80" w:after="0"/>
        <w:ind w:left="0"/>
        <w:jc w:val="left"/>
        <w:textAlignment w:val="auto"/>
      </w:pPr>
      <w:r>
        <w:rPr>
          <w:rFonts w:ascii="Times New Roman"/>
          <w:b/>
          <w:i w:val="false"/>
          <w:color w:val="000000"/>
          <w:sz w:val="24"/>
          <w:lang w:val="pl-PL"/>
        </w:rPr>
        <w:t xml:space="preserve">Art. 993. </w:t>
      </w:r>
      <w:r>
        <w:rPr>
          <w:rFonts w:ascii="Times New Roman"/>
          <w:b/>
          <w:i w:val="false"/>
          <w:color w:val="000000"/>
          <w:sz w:val="24"/>
          <w:lang w:val="pl-PL"/>
        </w:rPr>
        <w:t xml:space="preserve"> [Ustalanie wysokości zachowku]</w:t>
      </w:r>
    </w:p>
    <w:p>
      <w:pPr>
        <w:spacing w:after="0"/>
        <w:ind w:left="0"/>
        <w:jc w:val="left"/>
        <w:textAlignment w:val="auto"/>
      </w:pPr>
      <w:r>
        <w:rPr>
          <w:rFonts w:ascii="Times New Roman"/>
          <w:b w:val="false"/>
          <w:i w:val="false"/>
          <w:color w:val="000000"/>
          <w:sz w:val="24"/>
          <w:lang w:val="pl-PL"/>
        </w:rPr>
        <w:t>Przy obliczaniu zachowku nie uwzględnia się zapisów zwykłych i poleceń, natomiast dolicza się do spadku, stosownie do przepisów poniższych, darowizny oraz zapisy windykacyjne dokonane przez spadkodawcę.</w:t>
      </w:r>
    </w:p>
    <w:p>
      <w:pPr>
        <w:spacing w:before="80" w:after="0"/>
        <w:ind w:left="0"/>
        <w:jc w:val="left"/>
        <w:textAlignment w:val="auto"/>
      </w:pPr>
      <w:r>
        <w:rPr>
          <w:rFonts w:ascii="Times New Roman"/>
          <w:b/>
          <w:i w:val="false"/>
          <w:color w:val="000000"/>
          <w:sz w:val="24"/>
          <w:lang w:val="pl-PL"/>
        </w:rPr>
        <w:t xml:space="preserve">Art. 994. </w:t>
      </w:r>
      <w:r>
        <w:rPr>
          <w:rFonts w:ascii="Times New Roman"/>
          <w:b/>
          <w:i w:val="false"/>
          <w:color w:val="000000"/>
          <w:sz w:val="24"/>
          <w:lang w:val="pl-PL"/>
        </w:rPr>
        <w:t xml:space="preserve"> [Darowizny niepodlegające zaliczeniu]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Przy obliczaniu zachowku nie dolicza się do spadku drobnych darowizn, zwyczajowo w danych stosunkach przyjętych, ani dokonanych przed więcej niż dziesięciu laty, licząc wstecz od otwarcia spadku, darowizn na rzecz osób niebędących spadkobiercami albo uprawnionymi do zachowku.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Przy obliczaniu zachowku należnego zstępnemu nie dolicza się do spadku darowizn uczynionych przez spadkodawcę w czasie, kiedy nie miał zstępnych. Nie dotyczy to jednak wypadku, gdy darowizna została uczyniona na mniej niż trzysta dni przed urodzeniem się zstępnego.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Przy obliczaniu zachowku należnego małżonkowi nie dolicza się do spadku darowizn, które spadkodawca uczynił przed zawarciem z nim małżeństwa.</w:t>
      </w:r>
    </w:p>
    <w:p>
      <w:pPr>
        <w:spacing w:before="80" w:after="0"/>
        <w:ind w:left="0"/>
        <w:jc w:val="left"/>
        <w:textAlignment w:val="auto"/>
      </w:pPr>
      <w:r>
        <w:rPr>
          <w:rFonts w:ascii="Times New Roman"/>
          <w:b/>
          <w:i w:val="false"/>
          <w:color w:val="000000"/>
          <w:sz w:val="24"/>
          <w:lang w:val="pl-PL"/>
        </w:rPr>
        <w:t xml:space="preserve">Art. 995. </w:t>
      </w:r>
      <w:r>
        <w:rPr>
          <w:rFonts w:ascii="Times New Roman"/>
          <w:b/>
          <w:i w:val="false"/>
          <w:color w:val="000000"/>
          <w:sz w:val="24"/>
          <w:lang w:val="pl-PL"/>
        </w:rPr>
        <w:t xml:space="preserve"> [Wartość przedmiotu darowizny]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Wartość przedmiotu darowizny oblicza się według stanu z chwili jej dokonania, a według cen z chwili ustalania zachowku.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Wartość przedmiotu zapisu windykacyjnego oblicza się według stanu z chwili otwarcia spadku, a według cen z chwili ustalania zachowku.</w:t>
      </w:r>
    </w:p>
    <w:p>
      <w:pPr>
        <w:spacing w:before="80" w:after="0"/>
        <w:ind w:left="0"/>
        <w:jc w:val="left"/>
        <w:textAlignment w:val="auto"/>
      </w:pPr>
      <w:r>
        <w:rPr>
          <w:rFonts w:ascii="Times New Roman"/>
          <w:b/>
          <w:i w:val="false"/>
          <w:color w:val="000000"/>
          <w:sz w:val="24"/>
          <w:lang w:val="pl-PL"/>
        </w:rPr>
        <w:t xml:space="preserve">Art. 996. </w:t>
      </w:r>
      <w:r>
        <w:rPr>
          <w:rFonts w:ascii="Times New Roman"/>
          <w:b/>
          <w:i w:val="false"/>
          <w:color w:val="000000"/>
          <w:sz w:val="24"/>
          <w:lang w:val="pl-PL"/>
        </w:rPr>
        <w:t xml:space="preserve"> [Darowizna na rzecz uprawnionego do zachowku]</w:t>
      </w:r>
    </w:p>
    <w:p>
      <w:pPr>
        <w:spacing w:after="0"/>
        <w:ind w:left="0"/>
        <w:jc w:val="left"/>
        <w:textAlignment w:val="auto"/>
      </w:pPr>
      <w:r>
        <w:rPr>
          <w:rFonts w:ascii="Times New Roman"/>
          <w:b w:val="false"/>
          <w:i w:val="false"/>
          <w:color w:val="000000"/>
          <w:sz w:val="24"/>
          <w:lang w:val="pl-PL"/>
        </w:rPr>
        <w:t>Zapis windykacyjny oraz darowiznę dokonane przez spadkodawcę na rzecz uprawnionego do zachowku zalicza się na należny mu zachowek. Jeżeli uprawnionym do zachowku jest dalszy zstępny spadkodawcy, zalicza się na należny mu zachowek także zapis windykacyjny oraz darowiznę dokonane przez spadkodawcę na rzecz jego wstępnego.</w:t>
      </w:r>
    </w:p>
    <w:p>
      <w:pPr>
        <w:spacing w:before="80" w:after="0"/>
        <w:ind w:left="0"/>
        <w:jc w:val="left"/>
        <w:textAlignment w:val="auto"/>
      </w:pPr>
      <w:r>
        <w:rPr>
          <w:rFonts w:ascii="Times New Roman"/>
          <w:b/>
          <w:i w:val="false"/>
          <w:color w:val="000000"/>
          <w:sz w:val="24"/>
          <w:lang w:val="pl-PL"/>
        </w:rPr>
        <w:t xml:space="preserve">Art. 997. </w:t>
      </w:r>
      <w:r>
        <w:rPr>
          <w:rFonts w:ascii="Times New Roman"/>
          <w:b/>
          <w:i w:val="false"/>
          <w:color w:val="000000"/>
          <w:sz w:val="24"/>
          <w:lang w:val="pl-PL"/>
        </w:rPr>
        <w:t xml:space="preserve"> [Koszty wychowania i wykształcenia]</w:t>
      </w:r>
    </w:p>
    <w:p>
      <w:pPr>
        <w:spacing w:after="0"/>
        <w:ind w:left="0"/>
        <w:jc w:val="left"/>
        <w:textAlignment w:val="auto"/>
      </w:pPr>
      <w:r>
        <w:rPr>
          <w:rFonts w:ascii="Times New Roman"/>
          <w:b w:val="false"/>
          <w:i w:val="false"/>
          <w:color w:val="000000"/>
          <w:sz w:val="24"/>
          <w:lang w:val="pl-PL"/>
        </w:rPr>
        <w:t>Jeżeli uprawnionym do zachowku jest zstępny spadkodawcy, zalicza się na należny mu zachowek poniesione przez spadkodawcę koszty wychowania oraz wykształcenia ogólnego i zawodowego, o ile koszty te przekraczają przeciętną miarę przyjętą w danym środowisku.</w:t>
      </w:r>
    </w:p>
    <w:p>
      <w:pPr>
        <w:spacing w:before="80" w:after="0"/>
        <w:ind w:left="0"/>
        <w:jc w:val="left"/>
        <w:textAlignment w:val="auto"/>
      </w:pPr>
      <w:r>
        <w:rPr>
          <w:rFonts w:ascii="Times New Roman"/>
          <w:b/>
          <w:i w:val="false"/>
          <w:color w:val="000000"/>
          <w:sz w:val="24"/>
          <w:lang w:val="pl-PL"/>
        </w:rPr>
        <w:t xml:space="preserve">Art. 998. </w:t>
      </w:r>
      <w:r>
        <w:rPr>
          <w:rFonts w:ascii="Times New Roman"/>
          <w:b/>
          <w:i w:val="false"/>
          <w:color w:val="000000"/>
          <w:sz w:val="24"/>
          <w:lang w:val="pl-PL"/>
        </w:rPr>
        <w:t xml:space="preserve"> [Ograniczenie odpowiedzialności za zapisy i polecenia]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uprawniony do zachowku jest powołany do dziedziczenia, ponosi on odpowiedzialność za zapisy zwykłe i polecenia tylko do wysokości nadwyżki przekraczającej wartość udziału spadkowego, który stanowi podstawę do obliczenia należnego uprawnionemu zachowku.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 powyższy stosuje się odpowiednio w wypadku, gdy zapis zwykły na rzecz uprawnionego do zachowku został obciążony dalszym zapisem lub poleceniem albo uczyniony pod warunkiem lub z zastrzeżeniem terminu.</w:t>
      </w:r>
    </w:p>
    <w:p>
      <w:pPr>
        <w:spacing w:before="80" w:after="0"/>
        <w:ind w:left="0"/>
        <w:jc w:val="left"/>
        <w:textAlignment w:val="auto"/>
      </w:pPr>
      <w:r>
        <w:rPr>
          <w:rFonts w:ascii="Times New Roman"/>
          <w:b/>
          <w:i w:val="false"/>
          <w:color w:val="000000"/>
          <w:sz w:val="24"/>
          <w:lang w:val="pl-PL"/>
        </w:rPr>
        <w:t xml:space="preserve">Art. 999. </w:t>
      </w:r>
      <w:r>
        <w:rPr>
          <w:rFonts w:ascii="Times New Roman"/>
          <w:b/>
          <w:i w:val="false"/>
          <w:color w:val="000000"/>
          <w:sz w:val="24"/>
          <w:lang w:val="pl-PL"/>
        </w:rPr>
        <w:t xml:space="preserve"> [Ograniczenie odpowiedzialności uprawnionego do zachowku]</w:t>
      </w:r>
    </w:p>
    <w:p>
      <w:pPr>
        <w:spacing w:after="0"/>
        <w:ind w:left="0"/>
        <w:jc w:val="left"/>
        <w:textAlignment w:val="auto"/>
      </w:pPr>
      <w:r>
        <w:rPr>
          <w:rFonts w:ascii="Times New Roman"/>
          <w:b w:val="false"/>
          <w:i w:val="false"/>
          <w:color w:val="000000"/>
          <w:sz w:val="24"/>
          <w:lang w:val="pl-PL"/>
        </w:rPr>
        <w:t>Jeżeli spadkobierca obowiązany do zapłaty zachowku jest sam uprawniony do zachowku, jego odpowiedzialność ogranicza się tylko do wysokości nadwyżki przekraczającej jego własny zachowek.</w:t>
      </w:r>
    </w:p>
    <w:p>
      <w:pPr>
        <w:spacing w:before="80" w:after="0"/>
        <w:ind w:left="0"/>
        <w:jc w:val="left"/>
        <w:textAlignment w:val="auto"/>
      </w:pPr>
      <w:r>
        <w:rPr>
          <w:rFonts w:ascii="Times New Roman"/>
          <w:b/>
          <w:i w:val="false"/>
          <w:color w:val="000000"/>
          <w:sz w:val="24"/>
          <w:lang w:val="pl-PL"/>
        </w:rPr>
        <w:t>Art. 999</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[Odpowiedzialność za zachowek zapisobiercy windykacyjnego]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uprawniony nie może otrzymać od spadkobiercy należnego mu zachowku, może on żądać od osoby, na której rzecz został uczyniony zapis windykacyjny doliczony do spadku, sumy pieniężnej potrzebnej do uzupełnienia zachowku. Jednakże osoba ta jest obowiązana do zapłaty powyższej sumy tylko w granicach wzbogacenia będącego skutkiem zapisu windykacyjnego.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osoba, na której rzecz został uczyniony zapis windykacyjny, sama jest uprawniona do zachowku, ponosi ona odpowiedzialność względem innych uprawnionych do zachowku tylko do wysokości nadwyżki przekraczającej jej własny zachowek.</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Osoba, na której rzecz został uczyniony zapis windykacyjny, może zwolnić się od obowiązku zapłaty sumy potrzebnej do uzupełnienia zachowku przez wydanie przedmiotu zapisu.</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Jeżeli spadkodawca uczynił zapisy windykacyjne na rzecz kilku osób, ich odpowiedzialność względem uprawnionego do zachowku jest solidarna. Jeżeli jedna z osób, na których rzecz zostały uczynione zapisy windykacyjne, spełniła świadczenie uprawnionemu do zachowku, może ona żądać od pozostałych osób części świadczenia proporcjonalnych do wartości otrzymanych zapisów windykacyjnych.</w:t>
      </w:r>
    </w:p>
    <w:p>
      <w:pPr>
        <w:spacing w:before="80" w:after="0"/>
        <w:ind w:left="0"/>
        <w:jc w:val="left"/>
        <w:textAlignment w:val="auto"/>
      </w:pPr>
      <w:r>
        <w:rPr>
          <w:rFonts w:ascii="Times New Roman"/>
          <w:b/>
          <w:i w:val="false"/>
          <w:color w:val="000000"/>
          <w:sz w:val="24"/>
          <w:lang w:val="pl-PL"/>
        </w:rPr>
        <w:t xml:space="preserve">Art. 1000. </w:t>
      </w:r>
      <w:r>
        <w:rPr>
          <w:rFonts w:ascii="Times New Roman"/>
          <w:b/>
          <w:i w:val="false"/>
          <w:color w:val="000000"/>
          <w:sz w:val="24"/>
          <w:lang w:val="pl-PL"/>
        </w:rPr>
        <w:t xml:space="preserve"> [Odpowiedzialność za zachowek obdarowanego]</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uprawniony nie może otrzymać należnego mu zachowku od spadkobiercy lub osoby, na której rzecz został uczyniony zapis windykacyjny, może on żądać od osoby, która otrzymała od spadkodawcy darowiznę doliczoną do spadku, sumy pieniężnej potrzebnej do uzupełnienia zachowku. Jednakże obdarowany jest obowiązany do zapłaty powyższej sumy tylko w granicach wzbogacenia będącego skutkiem darowizny.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obdarowany sam jest uprawniony do zachowku, ponosi on odpowiedzialność względem innych uprawnionych do zachowku tylko do wysokości nadwyżki przekraczającej jego własny zachowek.</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Obdarowany może zwolnić się od obowiązku zapłaty sumy potrzebnej do uzupełnienia zachowku przez wydanie przedmiotu darowizny.</w:t>
      </w:r>
    </w:p>
    <w:p>
      <w:pPr>
        <w:spacing w:before="80" w:after="0"/>
        <w:ind w:left="0"/>
        <w:jc w:val="left"/>
        <w:textAlignment w:val="auto"/>
      </w:pPr>
      <w:r>
        <w:rPr>
          <w:rFonts w:ascii="Times New Roman"/>
          <w:b/>
          <w:i w:val="false"/>
          <w:color w:val="000000"/>
          <w:sz w:val="24"/>
          <w:lang w:val="pl-PL"/>
        </w:rPr>
        <w:t xml:space="preserve">Art. 1001. </w:t>
      </w:r>
      <w:r>
        <w:rPr>
          <w:rFonts w:ascii="Times New Roman"/>
          <w:b/>
          <w:i w:val="false"/>
          <w:color w:val="000000"/>
          <w:sz w:val="24"/>
          <w:lang w:val="pl-PL"/>
        </w:rPr>
        <w:t xml:space="preserve"> [Odpowiedzialność obdarowanych]</w:t>
      </w:r>
    </w:p>
    <w:p>
      <w:pPr>
        <w:spacing w:after="0"/>
        <w:ind w:left="0"/>
        <w:jc w:val="left"/>
        <w:textAlignment w:val="auto"/>
      </w:pPr>
      <w:r>
        <w:rPr>
          <w:rFonts w:ascii="Times New Roman"/>
          <w:b w:val="false"/>
          <w:i w:val="false"/>
          <w:color w:val="000000"/>
          <w:sz w:val="24"/>
          <w:lang w:val="pl-PL"/>
        </w:rPr>
        <w:t>Spośród kilku obdarowanych obdarowany wcześniej ponosi odpowiedzialność stosownie do przepisów artykułu poprzedzającego tylko wtedy, gdy uprawniony do zachowku nie może uzyskać uzupełnienia zachowku od osoby, która została obdarowana później.</w:t>
      </w:r>
    </w:p>
    <w:p>
      <w:pPr>
        <w:spacing w:before="80" w:after="0"/>
        <w:ind w:left="0"/>
        <w:jc w:val="left"/>
        <w:textAlignment w:val="auto"/>
      </w:pPr>
      <w:r>
        <w:rPr>
          <w:rFonts w:ascii="Times New Roman"/>
          <w:b/>
          <w:i w:val="false"/>
          <w:color w:val="000000"/>
          <w:sz w:val="24"/>
          <w:lang w:val="pl-PL"/>
        </w:rPr>
        <w:t xml:space="preserve">Art. 1002. </w:t>
      </w:r>
      <w:r>
        <w:rPr>
          <w:rFonts w:ascii="Times New Roman"/>
          <w:b/>
          <w:i w:val="false"/>
          <w:color w:val="000000"/>
          <w:sz w:val="24"/>
          <w:lang w:val="pl-PL"/>
        </w:rPr>
        <w:t xml:space="preserve"> [Dziedziczenie roszczenia o zachowek]</w:t>
      </w:r>
    </w:p>
    <w:p>
      <w:pPr>
        <w:spacing w:after="0"/>
        <w:ind w:left="0"/>
        <w:jc w:val="left"/>
        <w:textAlignment w:val="auto"/>
      </w:pPr>
      <w:r>
        <w:rPr>
          <w:rFonts w:ascii="Times New Roman"/>
          <w:b w:val="false"/>
          <w:i w:val="false"/>
          <w:color w:val="000000"/>
          <w:sz w:val="24"/>
          <w:lang w:val="pl-PL"/>
        </w:rPr>
        <w:t>Roszczenie z tytułu zachowku przechodzi na spadkobiercę osoby uprawnionej do zachowku tylko wtedy, gdy spadkobierca ten należy do osób uprawnionych do zachowku po pierwszym spadkodawcy.</w:t>
      </w:r>
    </w:p>
    <w:p>
      <w:pPr>
        <w:spacing w:before="80" w:after="0"/>
        <w:ind w:left="0"/>
        <w:jc w:val="left"/>
        <w:textAlignment w:val="auto"/>
      </w:pPr>
      <w:r>
        <w:rPr>
          <w:rFonts w:ascii="Times New Roman"/>
          <w:b/>
          <w:i w:val="false"/>
          <w:color w:val="000000"/>
          <w:sz w:val="24"/>
          <w:lang w:val="pl-PL"/>
        </w:rPr>
        <w:t xml:space="preserve">Art. 1003. </w:t>
      </w:r>
      <w:r>
        <w:rPr>
          <w:rFonts w:ascii="Times New Roman"/>
          <w:b/>
          <w:i w:val="false"/>
          <w:color w:val="000000"/>
          <w:sz w:val="24"/>
          <w:lang w:val="pl-PL"/>
        </w:rPr>
        <w:t xml:space="preserve"> [Stosunkowe zmniejszenie zapisów i poleceń]</w:t>
      </w:r>
    </w:p>
    <w:p>
      <w:pPr>
        <w:spacing w:after="0"/>
        <w:ind w:left="0"/>
        <w:jc w:val="left"/>
        <w:textAlignment w:val="auto"/>
      </w:pPr>
      <w:r>
        <w:rPr>
          <w:rFonts w:ascii="Times New Roman"/>
          <w:b w:val="false"/>
          <w:i w:val="false"/>
          <w:color w:val="000000"/>
          <w:sz w:val="24"/>
          <w:lang w:val="pl-PL"/>
        </w:rPr>
        <w:t>Spadkobiercy obowiązani do zaspokojenia roszczenia z tytułu zachowku mogą żądać stosunkowego zmniejszenia zapisów zwykłych i poleceń.</w:t>
      </w:r>
    </w:p>
    <w:p>
      <w:pPr>
        <w:spacing w:before="80" w:after="0"/>
        <w:ind w:left="0"/>
        <w:jc w:val="left"/>
        <w:textAlignment w:val="auto"/>
      </w:pPr>
      <w:r>
        <w:rPr>
          <w:rFonts w:ascii="Times New Roman"/>
          <w:b/>
          <w:i w:val="false"/>
          <w:color w:val="000000"/>
          <w:sz w:val="24"/>
          <w:lang w:val="pl-PL"/>
        </w:rPr>
        <w:t xml:space="preserve">Art. 1004. </w:t>
      </w:r>
      <w:r>
        <w:rPr>
          <w:rFonts w:ascii="Times New Roman"/>
          <w:b/>
          <w:i w:val="false"/>
          <w:color w:val="000000"/>
          <w:sz w:val="24"/>
          <w:lang w:val="pl-PL"/>
        </w:rPr>
        <w:t xml:space="preserve"> [Zakres zmniejszenia zapisów i poleceń]</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Zmniejszenie zapisów zwykłych i poleceń następuje w stosunku do ich wartości, chyba że z treści testamentu wynika odmienna wola spadkodawcy.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zmniejszenia zapisu zwykłego obciążonego dalszym zapisem lub poleceniem, dalszy zapis lub polecenie podlega stosunkowemu zmniejszeniu.</w:t>
      </w:r>
    </w:p>
    <w:p>
      <w:pPr>
        <w:spacing w:before="80" w:after="0"/>
        <w:ind w:left="0"/>
        <w:jc w:val="left"/>
        <w:textAlignment w:val="auto"/>
      </w:pPr>
      <w:r>
        <w:rPr>
          <w:rFonts w:ascii="Times New Roman"/>
          <w:b/>
          <w:i w:val="false"/>
          <w:color w:val="000000"/>
          <w:sz w:val="24"/>
          <w:lang w:val="pl-PL"/>
        </w:rPr>
        <w:t xml:space="preserve">Art. 1005. </w:t>
      </w:r>
      <w:r>
        <w:rPr>
          <w:rFonts w:ascii="Times New Roman"/>
          <w:b/>
          <w:i w:val="false"/>
          <w:color w:val="000000"/>
          <w:sz w:val="24"/>
          <w:lang w:val="pl-PL"/>
        </w:rPr>
        <w:t xml:space="preserve"> [Zmniejszenie zapisów i poleceń uprawnionego do zachowku]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spadkobierca obowiązany do zaspokojenia roszczenia z tytułu zachowku sam jest uprawniony do zachowku, może on żądać zmniejszenia zapisów zwykłych i poleceń w takim stopniu, ażeby pozostał mu jego własny zachowek.</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zapisobierca sam jest uprawniony do zachowku, zapis zwykły uczyniony na jego rzecz podlega zmniejszeniu tylko do wysokości nadwyżki przekraczającej jego własny zachowek.</w:t>
      </w:r>
    </w:p>
    <w:p>
      <w:pPr>
        <w:spacing w:before="80" w:after="0"/>
        <w:ind w:left="0"/>
        <w:jc w:val="left"/>
        <w:textAlignment w:val="auto"/>
      </w:pPr>
      <w:r>
        <w:rPr>
          <w:rFonts w:ascii="Times New Roman"/>
          <w:b/>
          <w:i w:val="false"/>
          <w:color w:val="000000"/>
          <w:sz w:val="24"/>
          <w:lang w:val="pl-PL"/>
        </w:rPr>
        <w:t xml:space="preserve">Art. 1006. </w:t>
      </w:r>
      <w:r>
        <w:rPr>
          <w:rFonts w:ascii="Times New Roman"/>
          <w:b/>
          <w:i w:val="false"/>
          <w:color w:val="000000"/>
          <w:sz w:val="24"/>
          <w:lang w:val="pl-PL"/>
        </w:rPr>
        <w:t xml:space="preserve"> [Żądanie całkowitego wykonania zapisu za zapłatą]</w:t>
      </w:r>
    </w:p>
    <w:p>
      <w:pPr>
        <w:spacing w:after="0"/>
        <w:ind w:left="0"/>
        <w:jc w:val="left"/>
        <w:textAlignment w:val="auto"/>
      </w:pPr>
      <w:r>
        <w:rPr>
          <w:rFonts w:ascii="Times New Roman"/>
          <w:b w:val="false"/>
          <w:i w:val="false"/>
          <w:color w:val="000000"/>
          <w:sz w:val="24"/>
          <w:lang w:val="pl-PL"/>
        </w:rPr>
        <w:t>Jeżeli zmniejszeniu podlega zapis zwykły, którego przedmiot nie da się podzielić bez istotnej zmiany lub bez znacznego zmniejszenia wartości, zapisobierca może żądać całkowitego wykonania zapisu, uiszczając odpowiednią sumę pieniężną.</w:t>
      </w:r>
    </w:p>
    <w:p>
      <w:pPr>
        <w:spacing w:before="80" w:after="0"/>
        <w:ind w:left="0"/>
        <w:jc w:val="left"/>
        <w:textAlignment w:val="auto"/>
      </w:pPr>
      <w:r>
        <w:rPr>
          <w:rFonts w:ascii="Times New Roman"/>
          <w:b/>
          <w:i w:val="false"/>
          <w:color w:val="000000"/>
          <w:sz w:val="24"/>
          <w:lang w:val="pl-PL"/>
        </w:rPr>
        <w:t xml:space="preserve">Art. 1007. </w:t>
      </w:r>
      <w:r>
        <w:rPr>
          <w:rFonts w:ascii="Times New Roman"/>
          <w:b/>
          <w:i w:val="false"/>
          <w:color w:val="000000"/>
          <w:sz w:val="24"/>
          <w:lang w:val="pl-PL"/>
        </w:rPr>
        <w:t xml:space="preserve"> [Przedawnienie roszczeń z zachowku]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Roszczenia uprawnionego z tytułu zachowku oraz roszczenia spadkobierców o zmniejszenie zapisów zwykłych i poleceń przedawniają się z upływem lat pięciu od ogłoszenia testamentu.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Roszczenie przeciwko osobie obowiązanej do uzupełnienia zachowku z tytułu otrzymanych od spadkodawcy zapisu windykacyjnego lub darowizny przedawnia się z upływem lat pięciu od otwarcia spadku.</w:t>
      </w:r>
    </w:p>
    <w:p>
      <w:pPr>
        <w:spacing w:before="80" w:after="0"/>
        <w:ind w:left="0"/>
        <w:jc w:val="left"/>
        <w:textAlignment w:val="auto"/>
      </w:pPr>
      <w:r>
        <w:rPr>
          <w:rFonts w:ascii="Times New Roman"/>
          <w:b/>
          <w:i w:val="false"/>
          <w:color w:val="000000"/>
          <w:sz w:val="24"/>
          <w:lang w:val="pl-PL"/>
        </w:rPr>
        <w:t xml:space="preserve">Art. 1008. </w:t>
      </w:r>
      <w:r>
        <w:rPr>
          <w:rFonts w:ascii="Times New Roman"/>
          <w:b/>
          <w:i w:val="false"/>
          <w:color w:val="000000"/>
          <w:sz w:val="24"/>
          <w:lang w:val="pl-PL"/>
        </w:rPr>
        <w:t xml:space="preserve"> [Wydziedziczenie]</w:t>
      </w:r>
    </w:p>
    <w:p>
      <w:pPr>
        <w:spacing w:after="0"/>
        <w:ind w:left="0"/>
        <w:jc w:val="left"/>
        <w:textAlignment w:val="auto"/>
      </w:pPr>
      <w:r>
        <w:rPr>
          <w:rFonts w:ascii="Times New Roman"/>
          <w:b w:val="false"/>
          <w:i w:val="false"/>
          <w:color w:val="000000"/>
          <w:sz w:val="24"/>
          <w:lang w:val="pl-PL"/>
        </w:rPr>
        <w:t>Spadkodawca może w testamencie pozbawić zstępnych, małżonka i rodziców zachowku (wydziedziczenie), jeżeli uprawniony do zachowku: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wbrew woli spadkodawcy postępuje uporczywie w sposób sprzeczny z zasadami współżycia społecznego;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dopuścił się względem spadkodawcy albo jednej z najbliższych mu osób umyślnego przestępstwa przeciwko życiu, zdrowiu lub wolności albo rażącej obrazy czci;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uporczywie nie dopełnia względem spadkodawcy obowiązków rodzinnych.</w:t>
      </w:r>
    </w:p>
    <w:p>
      <w:pPr>
        <w:spacing w:before="80" w:after="0"/>
        <w:ind w:left="0"/>
        <w:jc w:val="left"/>
        <w:textAlignment w:val="auto"/>
      </w:pPr>
      <w:r>
        <w:rPr>
          <w:rFonts w:ascii="Times New Roman"/>
          <w:b/>
          <w:i w:val="false"/>
          <w:color w:val="000000"/>
          <w:sz w:val="24"/>
          <w:lang w:val="pl-PL"/>
        </w:rPr>
        <w:t xml:space="preserve">Art. 1009. </w:t>
      </w:r>
      <w:r>
        <w:rPr>
          <w:rFonts w:ascii="Times New Roman"/>
          <w:b/>
          <w:i w:val="false"/>
          <w:color w:val="000000"/>
          <w:sz w:val="24"/>
          <w:lang w:val="pl-PL"/>
        </w:rPr>
        <w:t xml:space="preserve"> [Przyczyna wydziedziczenia]</w:t>
      </w:r>
    </w:p>
    <w:p>
      <w:pPr>
        <w:spacing w:after="0"/>
        <w:ind w:left="0"/>
        <w:jc w:val="left"/>
        <w:textAlignment w:val="auto"/>
      </w:pPr>
      <w:r>
        <w:rPr>
          <w:rFonts w:ascii="Times New Roman"/>
          <w:b w:val="false"/>
          <w:i w:val="false"/>
          <w:color w:val="000000"/>
          <w:sz w:val="24"/>
          <w:lang w:val="pl-PL"/>
        </w:rPr>
        <w:t>Przyczyna wydziedziczenia uprawnionego do zachowku powinna wynikać z treści testamentu.</w:t>
      </w:r>
    </w:p>
    <w:p>
      <w:pPr>
        <w:spacing w:before="80" w:after="0"/>
        <w:ind w:left="0"/>
        <w:jc w:val="left"/>
        <w:textAlignment w:val="auto"/>
      </w:pPr>
      <w:r>
        <w:rPr>
          <w:rFonts w:ascii="Times New Roman"/>
          <w:b/>
          <w:i w:val="false"/>
          <w:color w:val="000000"/>
          <w:sz w:val="24"/>
          <w:lang w:val="pl-PL"/>
        </w:rPr>
        <w:t xml:space="preserve">Art. 1010. </w:t>
      </w:r>
      <w:r>
        <w:rPr>
          <w:rFonts w:ascii="Times New Roman"/>
          <w:b/>
          <w:i w:val="false"/>
          <w:color w:val="000000"/>
          <w:sz w:val="24"/>
          <w:lang w:val="pl-PL"/>
        </w:rPr>
        <w:t xml:space="preserve"> [Wpływ przebaczenia]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Spadkodawca nie może wydziedziczyć uprawnionego do zachowku, jeżeli mu przebaczył.</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 chwili przebaczenia spadkodawca nie miał zdolności do czynności prawnych, przebaczenie jest skuteczne, gdy nastąpiło z dostatecznym rozeznaniem.</w:t>
      </w:r>
    </w:p>
    <w:p>
      <w:pPr>
        <w:spacing w:before="80" w:after="0"/>
        <w:ind w:left="0"/>
        <w:jc w:val="left"/>
        <w:textAlignment w:val="auto"/>
      </w:pPr>
      <w:r>
        <w:rPr>
          <w:rFonts w:ascii="Times New Roman"/>
          <w:b/>
          <w:i w:val="false"/>
          <w:color w:val="000000"/>
          <w:sz w:val="24"/>
          <w:lang w:val="pl-PL"/>
        </w:rPr>
        <w:t xml:space="preserve">Art. 1011. </w:t>
      </w:r>
      <w:r>
        <w:rPr>
          <w:rFonts w:ascii="Times New Roman"/>
          <w:b/>
          <w:i w:val="false"/>
          <w:color w:val="000000"/>
          <w:sz w:val="24"/>
          <w:lang w:val="pl-PL"/>
        </w:rPr>
        <w:t xml:space="preserve"> [Zstępni wydziedziczonego]</w:t>
      </w:r>
    </w:p>
    <w:p>
      <w:pPr>
        <w:spacing w:after="0"/>
        <w:ind w:left="0"/>
        <w:jc w:val="left"/>
        <w:textAlignment w:val="auto"/>
      </w:pPr>
      <w:r>
        <w:rPr>
          <w:rFonts w:ascii="Times New Roman"/>
          <w:b w:val="false"/>
          <w:i w:val="false"/>
          <w:color w:val="000000"/>
          <w:sz w:val="24"/>
          <w:lang w:val="pl-PL"/>
        </w:rPr>
        <w:t>Zstępni wydziedziczonego zstępnego są uprawnieni do zachowku, chociażby przeżył on spadkodawcę.</w:t>
      </w:r>
    </w:p>
    <w:p>
      <w:pPr>
        <w:spacing w:before="89" w:after="0"/>
        <w:ind w:left="0"/>
        <w:jc w:val="center"/>
        <w:textAlignment w:val="auto"/>
      </w:pPr>
      <w:r>
        <w:rPr>
          <w:rFonts w:ascii="Times New Roman"/>
          <w:b/>
          <w:i w:val="false"/>
          <w:color w:val="000000"/>
          <w:sz w:val="24"/>
          <w:lang w:val="pl-PL"/>
        </w:rPr>
        <w:t>TYTUŁ V</w:t>
      </w:r>
    </w:p>
    <w:p>
      <w:pPr>
        <w:spacing w:before="25" w:after="0"/>
        <w:ind w:left="0"/>
        <w:jc w:val="center"/>
        <w:textAlignment w:val="auto"/>
      </w:pPr>
      <w:r>
        <w:rPr>
          <w:rFonts w:ascii="Times New Roman"/>
          <w:b/>
          <w:i w:val="false"/>
          <w:color w:val="000000"/>
          <w:sz w:val="24"/>
          <w:lang w:val="pl-PL"/>
        </w:rPr>
        <w:t>Przyjęcie i odrzucenie spadku</w:t>
      </w:r>
    </w:p>
    <w:p>
      <w:pPr>
        <w:spacing w:before="80" w:after="0"/>
        <w:ind w:left="0"/>
        <w:jc w:val="left"/>
        <w:textAlignment w:val="auto"/>
      </w:pPr>
      <w:r>
        <w:rPr>
          <w:rFonts w:ascii="Times New Roman"/>
          <w:b/>
          <w:i w:val="false"/>
          <w:color w:val="000000"/>
          <w:sz w:val="24"/>
          <w:lang w:val="pl-PL"/>
        </w:rPr>
        <w:t xml:space="preserve">Art. 1012. </w:t>
      </w:r>
      <w:r>
        <w:rPr>
          <w:rFonts w:ascii="Times New Roman"/>
          <w:b/>
          <w:i w:val="false"/>
          <w:color w:val="000000"/>
          <w:sz w:val="24"/>
          <w:lang w:val="pl-PL"/>
        </w:rPr>
        <w:t xml:space="preserve"> [Przyjęcie wprost albo z dobrodziejstwem inwentarza, odrzucenie]</w:t>
      </w:r>
    </w:p>
    <w:p>
      <w:pPr>
        <w:spacing w:after="0"/>
        <w:ind w:left="0"/>
        <w:jc w:val="left"/>
        <w:textAlignment w:val="auto"/>
      </w:pPr>
      <w:r>
        <w:rPr>
          <w:rFonts w:ascii="Times New Roman"/>
          <w:b w:val="false"/>
          <w:i w:val="false"/>
          <w:color w:val="000000"/>
          <w:sz w:val="24"/>
          <w:lang w:val="pl-PL"/>
        </w:rPr>
        <w:t>Spadkobierca może bądź przyjąć spadek bez ograniczenia odpowiedzialności za długi (przyjęcie proste), bądź przyjąć spadek z ograniczeniem tej odpowiedzialności (przyjęcie z dobrodziejstwem inwentarza), bądź też spadek odrzucić.</w:t>
      </w:r>
    </w:p>
    <w:p>
      <w:pPr>
        <w:spacing w:before="80" w:after="0"/>
        <w:ind w:left="0"/>
        <w:jc w:val="left"/>
        <w:textAlignment w:val="auto"/>
      </w:pPr>
      <w:r>
        <w:rPr>
          <w:rFonts w:ascii="Times New Roman"/>
          <w:b/>
          <w:i w:val="false"/>
          <w:color w:val="000000"/>
          <w:sz w:val="24"/>
          <w:lang w:val="pl-PL"/>
        </w:rPr>
        <w:t xml:space="preserve">Art. 1013.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1014. </w:t>
      </w:r>
      <w:r>
        <w:rPr>
          <w:rFonts w:ascii="Times New Roman"/>
          <w:b/>
          <w:i w:val="false"/>
          <w:color w:val="000000"/>
          <w:sz w:val="24"/>
          <w:lang w:val="pl-PL"/>
        </w:rPr>
        <w:t xml:space="preserve"> [Przyjęcie albo odrzucenie spadku przypadającego z różnych tytułów]</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Przyjęcie lub odrzucenie udziału spadkowego przypadającego spadkobiercy z tytułu podstawienia może nastąpić niezależnie od przyjęcia lub odrzucenia udziału spadkowego, który temu spadkobiercy przypada z innego tytułu.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Spadkobierca może odrzucić udział spadkowy przypadający mu z tytułu przyrostu, a przyjąć udział przypadający mu jako spadkobiercy powołanemu.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Poza wypadkami przewidzianymi w paragrafach poprzedzających spadkobierca nie może spadku częściowo przyjąć, a częściowo odrzucić.</w:t>
      </w:r>
    </w:p>
    <w:p>
      <w:pPr>
        <w:spacing w:before="80" w:after="0"/>
        <w:ind w:left="0"/>
        <w:jc w:val="left"/>
        <w:textAlignment w:val="auto"/>
      </w:pPr>
      <w:r>
        <w:rPr>
          <w:rFonts w:ascii="Times New Roman"/>
          <w:b/>
          <w:i w:val="false"/>
          <w:color w:val="000000"/>
          <w:sz w:val="24"/>
          <w:lang w:val="pl-PL"/>
        </w:rPr>
        <w:t xml:space="preserve">Art. 1015. </w:t>
      </w:r>
      <w:r>
        <w:rPr>
          <w:rFonts w:ascii="Times New Roman"/>
          <w:b/>
          <w:i w:val="false"/>
          <w:color w:val="000000"/>
          <w:sz w:val="24"/>
          <w:lang w:val="pl-PL"/>
        </w:rPr>
        <w:t xml:space="preserve"> [Termin do złożenia oświadczenia]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Oświadczenie o przyjęciu lub o odrzuceniu spadku może być złożone w ciągu sześciu miesięcy od dnia, w którym spadkobierca dowiedział się o tytule swego powołania.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Brak oświadczenia spadkobiercy w terminie określonym w § 1 jest jednoznaczny z przyjęciem spadku z dobrodziejstwem inwentarza.</w:t>
      </w:r>
    </w:p>
    <w:p>
      <w:pPr>
        <w:spacing w:before="80" w:after="0"/>
        <w:ind w:left="0"/>
        <w:jc w:val="left"/>
        <w:textAlignment w:val="auto"/>
      </w:pPr>
      <w:r>
        <w:rPr>
          <w:rFonts w:ascii="Times New Roman"/>
          <w:b/>
          <w:i w:val="false"/>
          <w:color w:val="000000"/>
          <w:sz w:val="24"/>
          <w:lang w:val="pl-PL"/>
        </w:rPr>
        <w:t xml:space="preserve">Art. 1016.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1017. </w:t>
      </w:r>
      <w:r>
        <w:rPr>
          <w:rFonts w:ascii="Times New Roman"/>
          <w:b/>
          <w:i w:val="false"/>
          <w:color w:val="000000"/>
          <w:sz w:val="24"/>
          <w:lang w:val="pl-PL"/>
        </w:rPr>
        <w:t xml:space="preserve"> [Transmisja]</w:t>
      </w:r>
    </w:p>
    <w:p>
      <w:pPr>
        <w:spacing w:after="0"/>
        <w:ind w:left="0"/>
        <w:jc w:val="left"/>
        <w:textAlignment w:val="auto"/>
      </w:pPr>
      <w:r>
        <w:rPr>
          <w:rFonts w:ascii="Times New Roman"/>
          <w:b w:val="false"/>
          <w:i w:val="false"/>
          <w:color w:val="000000"/>
          <w:sz w:val="24"/>
          <w:lang w:val="pl-PL"/>
        </w:rPr>
        <w:t>Jeżeli przed upływem terminu do złożenia oświadczenia o przyjęciu lub o odrzuceniu spadku spadkobierca zmarł nie złożywszy takiego oświadczenia, oświadczenie o przyjęciu lub o odrzuceniu spadku może być złożone przez jego spadkobierców. Termin do złożenia tego oświadczenia nie może się skończyć wcześniej aniżeli termin do złożenia oświadczenia co do spadku po zmarłym spadkobiercy.</w:t>
      </w:r>
    </w:p>
    <w:p>
      <w:pPr>
        <w:spacing w:before="80" w:after="0"/>
        <w:ind w:left="0"/>
        <w:jc w:val="left"/>
        <w:textAlignment w:val="auto"/>
      </w:pPr>
      <w:r>
        <w:rPr>
          <w:rFonts w:ascii="Times New Roman"/>
          <w:b/>
          <w:i w:val="false"/>
          <w:color w:val="000000"/>
          <w:sz w:val="24"/>
          <w:lang w:val="pl-PL"/>
        </w:rPr>
        <w:t xml:space="preserve">Art. 1018. </w:t>
      </w:r>
      <w:r>
        <w:rPr>
          <w:rFonts w:ascii="Times New Roman"/>
          <w:b/>
          <w:i w:val="false"/>
          <w:color w:val="000000"/>
          <w:sz w:val="24"/>
          <w:lang w:val="pl-PL"/>
        </w:rPr>
        <w:t xml:space="preserve"> [Sposób złożenia i forma oświadczenia]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Oświadczenie o przyjęciu lub o odrzuceniu spadku złożone pod warunkiem lub z zastrzeżeniem terminu jest nieważne.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Oświadczenie o przyjęciu lub o odrzuceniu spadku nie może być odwołane.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Oświadczenie o przyjęciu lub o odrzuceniu spadku składa się przed sądem lub przed notariuszem. Można je złożyć ustnie lub na piśmie z podpisem urzędowo poświadczonym. Pełnomocnictwo do złożenia oświadczenia o przyjęciu lub o odrzuceniu spadku powinno być pisemne z podpisem urzędowo poświadczonym.</w:t>
      </w:r>
    </w:p>
    <w:p>
      <w:pPr>
        <w:spacing w:before="80" w:after="0"/>
        <w:ind w:left="0"/>
        <w:jc w:val="left"/>
        <w:textAlignment w:val="auto"/>
      </w:pPr>
      <w:r>
        <w:rPr>
          <w:rFonts w:ascii="Times New Roman"/>
          <w:b/>
          <w:i w:val="false"/>
          <w:color w:val="000000"/>
          <w:sz w:val="24"/>
          <w:lang w:val="pl-PL"/>
        </w:rPr>
        <w:t xml:space="preserve">Art. 1019. </w:t>
      </w:r>
      <w:r>
        <w:rPr>
          <w:rFonts w:ascii="Times New Roman"/>
          <w:b/>
          <w:i w:val="false"/>
          <w:color w:val="000000"/>
          <w:sz w:val="24"/>
          <w:lang w:val="pl-PL"/>
        </w:rPr>
        <w:t xml:space="preserve"> [Uchylenie się od skutków prawnych oświadczenia]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oświadczenie o przyjęciu lub o odrzuceniu spadku zostało złożone pod wpływem błędu lub groźby, stosuje się przepisy o wadach oświadczenia woli z następującymi zmianami: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uchylenie się od skutków prawnych oświadczenia powinno nastąpić przed sądem;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spadkobierca powinien jednocześnie oświadczyć, czy i jak spadek przyjmuje, czy też go odrzuca.</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Spadkobierca, który pod wpływem błędu lub groźby nie złożył żadnego oświadczenia w terminie, może w powyższy sposób uchylić się od skutków prawnych niezachowania terminu.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Uchylenie się od skutków prawnych oświadczenia o przyjęciu lub o odrzuceniu spadku wymaga zatwierdzenia przez sąd.</w:t>
      </w:r>
    </w:p>
    <w:p>
      <w:pPr>
        <w:spacing w:before="80" w:after="0"/>
        <w:ind w:left="0"/>
        <w:jc w:val="left"/>
        <w:textAlignment w:val="auto"/>
      </w:pPr>
      <w:r>
        <w:rPr>
          <w:rFonts w:ascii="Times New Roman"/>
          <w:b/>
          <w:i w:val="false"/>
          <w:color w:val="000000"/>
          <w:sz w:val="24"/>
          <w:lang w:val="pl-PL"/>
        </w:rPr>
        <w:t xml:space="preserve">Art. 1020. </w:t>
      </w:r>
      <w:r>
        <w:rPr>
          <w:rFonts w:ascii="Times New Roman"/>
          <w:b/>
          <w:i w:val="false"/>
          <w:color w:val="000000"/>
          <w:sz w:val="24"/>
          <w:lang w:val="pl-PL"/>
        </w:rPr>
        <w:t xml:space="preserve"> [Skutki odrzucenia spadku]</w:t>
      </w:r>
    </w:p>
    <w:p>
      <w:pPr>
        <w:spacing w:after="0"/>
        <w:ind w:left="0"/>
        <w:jc w:val="left"/>
        <w:textAlignment w:val="auto"/>
      </w:pPr>
      <w:r>
        <w:rPr>
          <w:rFonts w:ascii="Times New Roman"/>
          <w:b w:val="false"/>
          <w:i w:val="false"/>
          <w:color w:val="000000"/>
          <w:sz w:val="24"/>
          <w:lang w:val="pl-PL"/>
        </w:rPr>
        <w:t>Spadkobierca, który spadek odrzucił, zostaje wyłączony od dziedziczenia, tak jakby nie dożył otwarcia spadku.</w:t>
      </w:r>
    </w:p>
    <w:p>
      <w:pPr>
        <w:spacing w:before="80" w:after="0"/>
        <w:ind w:left="0"/>
        <w:jc w:val="left"/>
        <w:textAlignment w:val="auto"/>
      </w:pPr>
      <w:r>
        <w:rPr>
          <w:rFonts w:ascii="Times New Roman"/>
          <w:b/>
          <w:i w:val="false"/>
          <w:color w:val="000000"/>
          <w:sz w:val="24"/>
          <w:lang w:val="pl-PL"/>
        </w:rPr>
        <w:t xml:space="preserve">Art. 1021. </w:t>
      </w:r>
      <w:r>
        <w:rPr>
          <w:rFonts w:ascii="Times New Roman"/>
          <w:b/>
          <w:i w:val="false"/>
          <w:color w:val="000000"/>
          <w:sz w:val="24"/>
          <w:lang w:val="pl-PL"/>
        </w:rPr>
        <w:t xml:space="preserve"> [Stosunki między zarządzającym spadkiem a spadkobiercami]</w:t>
      </w:r>
    </w:p>
    <w:p>
      <w:pPr>
        <w:spacing w:after="0"/>
        <w:ind w:left="0"/>
        <w:jc w:val="left"/>
        <w:textAlignment w:val="auto"/>
      </w:pPr>
      <w:r>
        <w:rPr>
          <w:rFonts w:ascii="Times New Roman"/>
          <w:b w:val="false"/>
          <w:i w:val="false"/>
          <w:color w:val="000000"/>
          <w:sz w:val="24"/>
          <w:lang w:val="pl-PL"/>
        </w:rPr>
        <w:t>Jeżeli spadkobierca zarządzał spadkiem, a potem go odrzucił, do stosunków między nim a spadkobiercami, którzy zamiast niego doszli do spadku, stosuje się odpowiednio przepisy o prowadzeniu cudzych spraw bez zlecenia.</w:t>
      </w:r>
    </w:p>
    <w:p>
      <w:pPr>
        <w:spacing w:before="80" w:after="0"/>
        <w:ind w:left="0"/>
        <w:jc w:val="left"/>
        <w:textAlignment w:val="auto"/>
      </w:pPr>
      <w:r>
        <w:rPr>
          <w:rFonts w:ascii="Times New Roman"/>
          <w:b/>
          <w:i w:val="false"/>
          <w:color w:val="000000"/>
          <w:sz w:val="24"/>
          <w:lang w:val="pl-PL"/>
        </w:rPr>
        <w:t xml:space="preserve">Art. 1022. </w:t>
      </w:r>
      <w:r>
        <w:rPr>
          <w:rFonts w:ascii="Times New Roman"/>
          <w:b/>
          <w:i w:val="false"/>
          <w:color w:val="000000"/>
          <w:sz w:val="24"/>
          <w:lang w:val="pl-PL"/>
        </w:rPr>
        <w:t xml:space="preserve"> [Odrzucenie spadku z testamentu i przyjęcie z ustawy]</w:t>
      </w:r>
    </w:p>
    <w:p>
      <w:pPr>
        <w:spacing w:after="0"/>
        <w:ind w:left="0"/>
        <w:jc w:val="left"/>
        <w:textAlignment w:val="auto"/>
      </w:pPr>
      <w:r>
        <w:rPr>
          <w:rFonts w:ascii="Times New Roman"/>
          <w:b w:val="false"/>
          <w:i w:val="false"/>
          <w:color w:val="000000"/>
          <w:sz w:val="24"/>
          <w:lang w:val="pl-PL"/>
        </w:rPr>
        <w:t>Spadkobierca powołany do spadku zarówno z mocy testamentu, jak i z mocy ustawy może spadek odrzucić jako spadkobierca testamentowy, a przyjąć spadek jako spadkobierca ustawowy.</w:t>
      </w:r>
    </w:p>
    <w:p>
      <w:pPr>
        <w:spacing w:before="80" w:after="0"/>
        <w:ind w:left="0"/>
        <w:jc w:val="left"/>
        <w:textAlignment w:val="auto"/>
      </w:pPr>
      <w:r>
        <w:rPr>
          <w:rFonts w:ascii="Times New Roman"/>
          <w:b/>
          <w:i w:val="false"/>
          <w:color w:val="000000"/>
          <w:sz w:val="24"/>
          <w:lang w:val="pl-PL"/>
        </w:rPr>
        <w:t xml:space="preserve">Art. 1023. </w:t>
      </w:r>
      <w:r>
        <w:rPr>
          <w:rFonts w:ascii="Times New Roman"/>
          <w:b/>
          <w:i w:val="false"/>
          <w:color w:val="000000"/>
          <w:sz w:val="24"/>
          <w:lang w:val="pl-PL"/>
        </w:rPr>
        <w:t xml:space="preserve"> [Dziedziczenie przez gminę lub Skarb Państwa]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Skarb Państwa ani gmina nie mogą odrzucić spadku, który im przypadł z mocy ustawy.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Skarb Państwa ani gmina nie składają oświadczenia o przyjęciu spadku, a spadek uważa się za przyjęty z dobrodziejstwem inwentarza.</w:t>
      </w:r>
    </w:p>
    <w:p>
      <w:pPr>
        <w:spacing w:before="80" w:after="0"/>
        <w:ind w:left="0"/>
        <w:jc w:val="left"/>
        <w:textAlignment w:val="auto"/>
      </w:pPr>
      <w:r>
        <w:rPr>
          <w:rFonts w:ascii="Times New Roman"/>
          <w:b/>
          <w:i w:val="false"/>
          <w:color w:val="000000"/>
          <w:sz w:val="24"/>
          <w:lang w:val="pl-PL"/>
        </w:rPr>
        <w:t xml:space="preserve">Art. 1024. </w:t>
      </w:r>
      <w:r>
        <w:rPr>
          <w:rFonts w:ascii="Times New Roman"/>
          <w:b/>
          <w:i w:val="false"/>
          <w:color w:val="000000"/>
          <w:sz w:val="24"/>
          <w:lang w:val="pl-PL"/>
        </w:rPr>
        <w:t xml:space="preserve"> [Uznanie odrzucenia spadku za bezskuteczne]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spadkobierca odrzucił spadek z pokrzywdzeniem wierzycieli, każdy z wierzycieli, którego wierzytelność istniała w chwili odrzucenia spadku, może żądać, ażeby odrzucenie spadku zostało uznane za bezskuteczne w stosunku do niego według przepisów o ochronie wierzycieli w razie niewypłacalności dłużnika.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Uznania odrzucenia spadku za bezskuteczne można żądać w ciągu sześciu miesięcy od chwili powzięcia wiadomości o odrzuceniu spadku, lecz nie później niż przed upływem trzech lat od odrzucenia spadku.</w:t>
      </w:r>
    </w:p>
    <w:p>
      <w:pPr>
        <w:spacing w:before="89" w:after="0"/>
        <w:ind w:left="0"/>
        <w:jc w:val="center"/>
        <w:textAlignment w:val="auto"/>
      </w:pPr>
      <w:r>
        <w:rPr>
          <w:rFonts w:ascii="Times New Roman"/>
          <w:b/>
          <w:i w:val="false"/>
          <w:color w:val="000000"/>
          <w:sz w:val="24"/>
          <w:lang w:val="pl-PL"/>
        </w:rPr>
        <w:t>TYTUŁ VI</w:t>
      </w:r>
    </w:p>
    <w:p>
      <w:pPr>
        <w:spacing w:before="25" w:after="0"/>
        <w:ind w:left="0"/>
        <w:jc w:val="center"/>
        <w:textAlignment w:val="auto"/>
      </w:pPr>
      <w:r>
        <w:rPr>
          <w:rFonts w:ascii="Times New Roman"/>
          <w:b/>
          <w:i w:val="false"/>
          <w:color w:val="000000"/>
          <w:sz w:val="24"/>
          <w:lang w:val="pl-PL"/>
        </w:rPr>
        <w:t>Stwierdzenie nabycia spadku lub przedmiotu zapisu windykacyjnego, poświadczenie dziedziczenia i ochrona spadkobiercy</w:t>
      </w:r>
    </w:p>
    <w:p>
      <w:pPr>
        <w:spacing w:before="80" w:after="0"/>
        <w:ind w:left="0"/>
        <w:jc w:val="left"/>
        <w:textAlignment w:val="auto"/>
      </w:pPr>
      <w:r>
        <w:rPr>
          <w:rFonts w:ascii="Times New Roman"/>
          <w:b/>
          <w:i w:val="false"/>
          <w:color w:val="000000"/>
          <w:sz w:val="24"/>
          <w:lang w:val="pl-PL"/>
        </w:rPr>
        <w:t xml:space="preserve">Art. 1025. </w:t>
      </w:r>
      <w:r>
        <w:rPr>
          <w:rFonts w:ascii="Times New Roman"/>
          <w:b/>
          <w:i w:val="false"/>
          <w:color w:val="000000"/>
          <w:sz w:val="24"/>
          <w:lang w:val="pl-PL"/>
        </w:rPr>
        <w:t xml:space="preserve"> [Postanowienie o stwierdzeniu nabycia spadku; akt poświadczenia dziedziczenia]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Sąd na wniosek osoby mającej w tym interes stwierdza nabycie spadku przez spadkobiercę. Notariusz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odrębnych sporządza akt poświadczenia dziedziczenia.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Domniemywa się, że osoba, która uzyskała stwierdzenie nabycia spadku albo poświadczenie dziedziczenia, jest spadkobiercą.</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Przeciwko domniemaniu wynikającemu ze stwierdzenia nabycia spadku nie można powoływać się na domniemanie wynikające z zarejestrowanego aktu poświadczenia dziedziczenia.</w:t>
      </w:r>
    </w:p>
    <w:p>
      <w:pPr>
        <w:spacing w:before="80" w:after="0"/>
        <w:ind w:left="0"/>
        <w:jc w:val="left"/>
        <w:textAlignment w:val="auto"/>
      </w:pPr>
      <w:r>
        <w:rPr>
          <w:rFonts w:ascii="Times New Roman"/>
          <w:b/>
          <w:i w:val="false"/>
          <w:color w:val="000000"/>
          <w:sz w:val="24"/>
          <w:lang w:val="pl-PL"/>
        </w:rPr>
        <w:t xml:space="preserve">Art. 1026. </w:t>
      </w:r>
      <w:r>
        <w:rPr>
          <w:rFonts w:ascii="Times New Roman"/>
          <w:b/>
          <w:i w:val="false"/>
          <w:color w:val="000000"/>
          <w:sz w:val="24"/>
          <w:lang w:val="pl-PL"/>
        </w:rPr>
        <w:t xml:space="preserve"> [Termin]</w:t>
      </w:r>
    </w:p>
    <w:p>
      <w:pPr>
        <w:spacing w:after="0"/>
        <w:ind w:left="0"/>
        <w:jc w:val="left"/>
        <w:textAlignment w:val="auto"/>
      </w:pPr>
      <w:r>
        <w:rPr>
          <w:rFonts w:ascii="Times New Roman"/>
          <w:b w:val="false"/>
          <w:i w:val="false"/>
          <w:color w:val="000000"/>
          <w:sz w:val="24"/>
          <w:lang w:val="pl-PL"/>
        </w:rPr>
        <w:t>Stwierdzenie nabycia spadku oraz poświadczenie dziedziczenia nie może nastąpić przed upływem sześciu miesięcy od otwarcia spadku, chyba że wszyscy znani spadkobiercy złożyli już oświadczenia o przyjęciu lub o odrzuceniu spadku.</w:t>
      </w:r>
    </w:p>
    <w:p>
      <w:pPr>
        <w:spacing w:before="80" w:after="0"/>
        <w:ind w:left="0"/>
        <w:jc w:val="left"/>
        <w:textAlignment w:val="auto"/>
      </w:pPr>
      <w:r>
        <w:rPr>
          <w:rFonts w:ascii="Times New Roman"/>
          <w:b/>
          <w:i w:val="false"/>
          <w:color w:val="000000"/>
          <w:sz w:val="24"/>
          <w:lang w:val="pl-PL"/>
        </w:rPr>
        <w:t xml:space="preserve">Art. 1027. </w:t>
      </w:r>
      <w:r>
        <w:rPr>
          <w:rFonts w:ascii="Times New Roman"/>
          <w:b/>
          <w:i w:val="false"/>
          <w:color w:val="000000"/>
          <w:sz w:val="24"/>
          <w:lang w:val="pl-PL"/>
        </w:rPr>
        <w:t xml:space="preserve"> [Dowód praw wynikających z dziedziczenia]</w:t>
      </w:r>
    </w:p>
    <w:p>
      <w:pPr>
        <w:spacing w:after="0"/>
        <w:ind w:left="0"/>
        <w:jc w:val="left"/>
        <w:textAlignment w:val="auto"/>
      </w:pPr>
      <w:r>
        <w:rPr>
          <w:rFonts w:ascii="Times New Roman"/>
          <w:b w:val="false"/>
          <w:i w:val="false"/>
          <w:color w:val="000000"/>
          <w:sz w:val="24"/>
          <w:lang w:val="pl-PL"/>
        </w:rPr>
        <w:t>Względem osoby trzeciej, która nie rości sobie praw do spadku z tytułu dziedziczenia, spadkobierca może udowodnić swoje prawa wynikające z dziedziczenia tylko stwierdzeniem nabycia spadku albo zarejestrowanym aktem poświadczenia dziedziczenia.</w:t>
      </w:r>
    </w:p>
    <w:p>
      <w:pPr>
        <w:spacing w:before="80" w:after="0"/>
        <w:ind w:left="0"/>
        <w:jc w:val="left"/>
        <w:textAlignment w:val="auto"/>
      </w:pPr>
      <w:r>
        <w:rPr>
          <w:rFonts w:ascii="Times New Roman"/>
          <w:b/>
          <w:i w:val="false"/>
          <w:color w:val="000000"/>
          <w:sz w:val="24"/>
          <w:lang w:val="pl-PL"/>
        </w:rPr>
        <w:t xml:space="preserve">Art. 1028. </w:t>
      </w:r>
      <w:r>
        <w:rPr>
          <w:rFonts w:ascii="Times New Roman"/>
          <w:b/>
          <w:i w:val="false"/>
          <w:color w:val="000000"/>
          <w:sz w:val="24"/>
          <w:lang w:val="pl-PL"/>
        </w:rPr>
        <w:t xml:space="preserve"> [Rozporządzenie prawem należącym do spadku przez nieuprawnionego]</w:t>
      </w:r>
    </w:p>
    <w:p>
      <w:pPr>
        <w:spacing w:after="0"/>
        <w:ind w:left="0"/>
        <w:jc w:val="left"/>
        <w:textAlignment w:val="auto"/>
      </w:pPr>
      <w:r>
        <w:rPr>
          <w:rFonts w:ascii="Times New Roman"/>
          <w:b w:val="false"/>
          <w:i w:val="false"/>
          <w:color w:val="000000"/>
          <w:sz w:val="24"/>
          <w:lang w:val="pl-PL"/>
        </w:rPr>
        <w:t>Jeżeli ten, kto uzyskał stwierdzenie nabycia spadku albo poświadczenie dziedziczenia, lecz spadkobiercą nie jest, rozporządza prawem należącym do spadku na rzecz osoby trzeciej, osoba, na której rzecz rozporządzenie następuje, nabywa prawo lub zostaje zwolniona od obowiązku, chyba że działa w złej wierze.</w:t>
      </w:r>
    </w:p>
    <w:p>
      <w:pPr>
        <w:spacing w:before="80" w:after="0"/>
        <w:ind w:left="0"/>
        <w:jc w:val="left"/>
        <w:textAlignment w:val="auto"/>
      </w:pPr>
      <w:r>
        <w:rPr>
          <w:rFonts w:ascii="Times New Roman"/>
          <w:b/>
          <w:i w:val="false"/>
          <w:color w:val="000000"/>
          <w:sz w:val="24"/>
          <w:lang w:val="pl-PL"/>
        </w:rPr>
        <w:t xml:space="preserve">Art. 1029. </w:t>
      </w:r>
      <w:r>
        <w:rPr>
          <w:rFonts w:ascii="Times New Roman"/>
          <w:b/>
          <w:i w:val="false"/>
          <w:color w:val="000000"/>
          <w:sz w:val="24"/>
          <w:lang w:val="pl-PL"/>
        </w:rPr>
        <w:t xml:space="preserve"> [Roszczenie o wydanie spadku]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Spadkobierca może żądać, ażeby osoba, która włada spadkiem jako spadkobierca, lecz spadkobiercą nie jest, wydała mu spadek. To samo dotyczy poszczególnych przedmiotów należących do spadku.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roszczeń spadkobiercy o wynagrodzenie za korzystanie z przedmiotów należących do spadku, o zwrot pożytków lub o zapłatę ich wartości, jak również o naprawienie szkody z powodu zużycia, pogorszenia lub utraty tych przedmiotów oraz do roszczeń przeciwko spadkobiercy o zwrot nakładów stosuje się odpowiednio przepisy o roszczeniach między właścicielem a samoistnym posiadaczem rzeczy.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Przepisy powyższe stosuje się odpowiednio w wypadku, gdy żąda wydania swego majątku osoba, co do której zostało uchylone orzeczenie o uznaniu jej za zmarłą.</w:t>
      </w:r>
    </w:p>
    <w:p>
      <w:pPr>
        <w:spacing w:before="80" w:after="0"/>
        <w:ind w:left="0"/>
        <w:jc w:val="left"/>
        <w:textAlignment w:val="auto"/>
      </w:pPr>
      <w:r>
        <w:rPr>
          <w:rFonts w:ascii="Times New Roman"/>
          <w:b/>
          <w:i w:val="false"/>
          <w:color w:val="000000"/>
          <w:sz w:val="24"/>
          <w:lang w:val="pl-PL"/>
        </w:rPr>
        <w:t>Art. 1029</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[Odpowiednie stosowanie]</w:t>
      </w:r>
    </w:p>
    <w:p>
      <w:pPr>
        <w:spacing w:after="0"/>
        <w:ind w:left="0"/>
        <w:jc w:val="left"/>
        <w:textAlignment w:val="auto"/>
      </w:pPr>
      <w:r>
        <w:rPr>
          <w:rFonts w:ascii="Times New Roman"/>
          <w:b w:val="false"/>
          <w:i w:val="false"/>
          <w:color w:val="000000"/>
          <w:sz w:val="24"/>
          <w:lang w:val="pl-PL"/>
        </w:rPr>
        <w:t>Przepisy niniejszego tytułu stosuje się odpowiednio do stwierdzenia nabycia przedmiotu zapisu windykacyjnego.</w:t>
      </w:r>
    </w:p>
    <w:p>
      <w:pPr>
        <w:spacing w:before="89" w:after="0"/>
        <w:ind w:left="0"/>
        <w:jc w:val="center"/>
        <w:textAlignment w:val="auto"/>
      </w:pPr>
      <w:r>
        <w:rPr>
          <w:rFonts w:ascii="Times New Roman"/>
          <w:b/>
          <w:i w:val="false"/>
          <w:color w:val="000000"/>
          <w:sz w:val="24"/>
          <w:lang w:val="pl-PL"/>
        </w:rPr>
        <w:t>TYTUŁ VII</w:t>
      </w:r>
    </w:p>
    <w:p>
      <w:pPr>
        <w:spacing w:before="25" w:after="0"/>
        <w:ind w:left="0"/>
        <w:jc w:val="center"/>
        <w:textAlignment w:val="auto"/>
      </w:pPr>
      <w:r>
        <w:rPr>
          <w:rFonts w:ascii="Times New Roman"/>
          <w:b/>
          <w:i w:val="false"/>
          <w:color w:val="000000"/>
          <w:sz w:val="24"/>
          <w:lang w:val="pl-PL"/>
        </w:rPr>
        <w:t>Odpowiedzialność za długi spadkowe</w:t>
      </w:r>
    </w:p>
    <w:p>
      <w:pPr>
        <w:spacing w:before="80" w:after="0"/>
        <w:ind w:left="0"/>
        <w:jc w:val="left"/>
        <w:textAlignment w:val="auto"/>
      </w:pPr>
      <w:r>
        <w:rPr>
          <w:rFonts w:ascii="Times New Roman"/>
          <w:b/>
          <w:i w:val="false"/>
          <w:color w:val="000000"/>
          <w:sz w:val="24"/>
          <w:lang w:val="pl-PL"/>
        </w:rPr>
        <w:t xml:space="preserve">Art. 1030. </w:t>
      </w:r>
      <w:r>
        <w:rPr>
          <w:rFonts w:ascii="Times New Roman"/>
          <w:b/>
          <w:i w:val="false"/>
          <w:color w:val="000000"/>
          <w:sz w:val="24"/>
          <w:lang w:val="pl-PL"/>
        </w:rPr>
        <w:t xml:space="preserve"> [Chwila przyjęcia spadku a odpowiedzialność]</w:t>
      </w:r>
    </w:p>
    <w:p>
      <w:pPr>
        <w:spacing w:after="0"/>
        <w:ind w:left="0"/>
        <w:jc w:val="left"/>
        <w:textAlignment w:val="auto"/>
      </w:pPr>
      <w:r>
        <w:rPr>
          <w:rFonts w:ascii="Times New Roman"/>
          <w:b w:val="false"/>
          <w:i w:val="false"/>
          <w:color w:val="000000"/>
          <w:sz w:val="24"/>
          <w:lang w:val="pl-PL"/>
        </w:rPr>
        <w:t>Do chwili przyjęcia spadku spadkobierca ponosi odpowiedzialność za długi spadkowe tylko ze spadku. Od chwili przyjęcia spadku ponosi odpowiedzialność za te długi z całego swego majątku.</w:t>
      </w:r>
    </w:p>
    <w:p>
      <w:pPr>
        <w:spacing w:before="80" w:after="0"/>
        <w:ind w:left="0"/>
        <w:jc w:val="left"/>
        <w:textAlignment w:val="auto"/>
      </w:pPr>
      <w:r>
        <w:rPr>
          <w:rFonts w:ascii="Times New Roman"/>
          <w:b/>
          <w:i w:val="false"/>
          <w:color w:val="000000"/>
          <w:sz w:val="24"/>
          <w:lang w:val="pl-PL"/>
        </w:rPr>
        <w:t xml:space="preserve">Art. 1031. </w:t>
      </w:r>
      <w:r>
        <w:rPr>
          <w:rFonts w:ascii="Times New Roman"/>
          <w:b/>
          <w:i w:val="false"/>
          <w:color w:val="000000"/>
          <w:sz w:val="24"/>
          <w:lang w:val="pl-PL"/>
        </w:rPr>
        <w:t xml:space="preserve"> [Sposób przyjęcia spadku a odpowiedzialność]</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prostego przyjęcia spadku spadkobierca ponosi odpowiedzialność za długi spadkowe bez ograniczenia.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przyjęcia spadku z dobrodziejstwem inwentarza spadkobierca ponosi odpowiedzialność za długi spadkowe tylko do wartości ustalonego w wykazie inwentarza albo spisie inwentarza stanu czynnego spadku. Powyższe ograniczenie odpowiedzialności odpada, jeżeli spadkobierca podstępnie pominął w wykazie inwentarza lub podstępnie nie podał do spisu inwentarza przedmiotów należących do spadku lub przedmiotów zapisów windykacyjnych albo podstępnie uwzględnił w wykazie inwentarza lub podstępnie podał do spisu inwentarza nieistniejące długi.</w:t>
      </w:r>
    </w:p>
    <w:p>
      <w:pPr>
        <w:spacing w:before="80" w:after="0"/>
        <w:ind w:left="0"/>
        <w:jc w:val="left"/>
        <w:textAlignment w:val="auto"/>
      </w:pPr>
      <w:r>
        <w:rPr>
          <w:rFonts w:ascii="Times New Roman"/>
          <w:b/>
          <w:i w:val="false"/>
          <w:color w:val="000000"/>
          <w:sz w:val="24"/>
          <w:lang w:val="pl-PL"/>
        </w:rPr>
        <w:t>Art. 1031</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[Wykaz inwentarza]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Spadkobierca, który przyjął spadek z dobrodziejstwem inwentarza, zapisobierca windykacyjny lub wykonawca testamentu mogą złożyć w sądzie albo przed notariuszem wykaz inwentarza. Wykaz inwentarza składany przed notariuszem zostaje objęty protokołem.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Wykaz inwentarza może zostać złożony wspólnie przez więcej niż jednego spadkobiercę, zapisobiercę windykacyjnego lub wykonawcę testamentu.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wykazie inwentarza z należytą starannością ujawnia się przedmioty należące do spadku oraz przedmioty zapisów windykacyjnych, z podaniem ich wartości według stanu i cen z chwili otwarcia spadku, a także długi spadkowe i ich wysokość według stanu z chwili otwarcia spadku.</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razie ujawnienia po złożeniu wykazu inwentarza przedmiotów należących do spadku, przedmiotów zapisów windykacyjnych lub długów spadkowych pominiętych w wykazie inwentarza składający wykaz uzupełnia go. Do uzupełnienia wykazu stosuje się przepisy dotyczące składania wykazu inwentarza.</w:t>
      </w:r>
    </w:p>
    <w:p>
      <w:pPr>
        <w:spacing w:before="80" w:after="0"/>
        <w:ind w:left="0"/>
        <w:jc w:val="left"/>
        <w:textAlignment w:val="auto"/>
      </w:pPr>
      <w:r>
        <w:rPr>
          <w:rFonts w:ascii="Times New Roman"/>
          <w:b/>
          <w:i w:val="false"/>
          <w:color w:val="000000"/>
          <w:sz w:val="24"/>
          <w:lang w:val="pl-PL"/>
        </w:rPr>
        <w:t>Art. 1031</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[Wzór wykazu inwentarza]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Wykaz inwentarza składany w sądzie sporządza się według ustalonego wzoru.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Minister Sprawiedliwości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wzór wykazu inwentarza obejmujący: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dane, o których mowa w art. 1031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 3,</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imię i nazwisko, numer Powszechnego Elektronicznego Systemu Ewidencji Ludności (PESEL), jeżeli został nadany, oraz ostatni adres spadkodawcy,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imię i nazwisko, numer PESEL albo numer w Krajowym Rejestrze Sądowym, a w przypadku jego braku - numer w innym właściwym rejestrze, ewidencji lub numer identyfikacji podatkowej (NIP), jeżeli został nadany, oraz adres składającego wykaz inwentarza,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pouczenie składającego wykaz inwentarza co do obowiązku jego uzupełnienia, w przypadkach wskazanych w art. 1031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 4</w:t>
      </w:r>
    </w:p>
    <w:p>
      <w:pPr>
        <w:spacing w:before="25" w:after="0"/>
        <w:ind w:left="373"/>
        <w:jc w:val="both"/>
        <w:textAlignment w:val="auto"/>
      </w:pPr>
      <w:r>
        <w:rPr>
          <w:rFonts w:ascii="Times New Roman"/>
          <w:b w:val="false"/>
          <w:i w:val="false"/>
          <w:color w:val="000000"/>
          <w:sz w:val="24"/>
          <w:lang w:val="pl-PL"/>
        </w:rPr>
        <w:t>- mając na uwadze zamieszczenie danych koniecznych do ustalenia stanu czynnego spadku oraz standaryzację danych zawartych w wykazie;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udostępnienia druków wzoru wykazu inwentarza mając na uwadze przyspieszenie postępowania spadkowego.</w:t>
      </w:r>
    </w:p>
    <w:p>
      <w:pPr>
        <w:spacing w:before="80" w:after="0"/>
        <w:ind w:left="0"/>
        <w:jc w:val="left"/>
        <w:textAlignment w:val="auto"/>
      </w:pPr>
      <w:r>
        <w:rPr>
          <w:rFonts w:ascii="Times New Roman"/>
          <w:b/>
          <w:i w:val="false"/>
          <w:color w:val="000000"/>
          <w:sz w:val="24"/>
          <w:lang w:val="pl-PL"/>
        </w:rPr>
        <w:t>Art. 1031</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[Spłata długów spadkowych]</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Spadkobierca, który złożył wykaz inwentarza spłaca długi spadkowe zgodnie ze złożonym wykazem. Nie może jednak zasłaniać się brakiem znajomości wykazu inwentarza złożonego przez innego spadkobiercę, zapisobiercę windykacyjnego lub wykonawcę testamentu.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Od chwili sporządzenia spisu inwentarza spadkobierca spłaca długi spadkowe zgodnie ze sporządzonym spisem.</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Przepisy § 1 i 2 stosuje się odpowiednio do zapisobierców windykacyjnych i wykonawców testamentu.</w:t>
      </w:r>
    </w:p>
    <w:p>
      <w:pPr>
        <w:spacing w:before="80" w:after="0"/>
        <w:ind w:left="0"/>
        <w:jc w:val="left"/>
        <w:textAlignment w:val="auto"/>
      </w:pPr>
      <w:r>
        <w:rPr>
          <w:rFonts w:ascii="Times New Roman"/>
          <w:b/>
          <w:i w:val="false"/>
          <w:color w:val="000000"/>
          <w:sz w:val="24"/>
          <w:lang w:val="pl-PL"/>
        </w:rPr>
        <w:t>Art. 1031</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[Obowiązek przyjęcia należnego świadczenia]</w:t>
      </w:r>
    </w:p>
    <w:p>
      <w:pPr>
        <w:spacing w:after="0"/>
        <w:ind w:left="0"/>
        <w:jc w:val="left"/>
        <w:textAlignment w:val="auto"/>
      </w:pPr>
      <w:r>
        <w:rPr>
          <w:rFonts w:ascii="Times New Roman"/>
          <w:b w:val="false"/>
          <w:i w:val="false"/>
          <w:color w:val="000000"/>
          <w:sz w:val="24"/>
          <w:lang w:val="pl-PL"/>
        </w:rPr>
        <w:t>Wierzyciel, który zażądał sporządzenia spisu inwentarza, nie może odmówić przyjęcia należnego mu świadczenia, chociażby dług nie był jeszcze wymagalny.</w:t>
      </w:r>
    </w:p>
    <w:p>
      <w:pPr>
        <w:spacing w:before="80" w:after="0"/>
        <w:ind w:left="0"/>
        <w:jc w:val="left"/>
        <w:textAlignment w:val="auto"/>
      </w:pPr>
      <w:r>
        <w:rPr>
          <w:rFonts w:ascii="Times New Roman"/>
          <w:b/>
          <w:i w:val="false"/>
          <w:color w:val="000000"/>
          <w:sz w:val="24"/>
          <w:lang w:val="pl-PL"/>
        </w:rPr>
        <w:t xml:space="preserve">Art. 1032. </w:t>
      </w:r>
      <w:r>
        <w:rPr>
          <w:rFonts w:ascii="Times New Roman"/>
          <w:b/>
          <w:i w:val="false"/>
          <w:color w:val="000000"/>
          <w:sz w:val="24"/>
          <w:lang w:val="pl-PL"/>
        </w:rPr>
        <w:t xml:space="preserve"> [Długi spadkobiercy, który przyjął spadek z dobrodziejstwem inwentarza]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Spadkobierca, który przyjął spadek z dobrodziejstwem inwentarza i spłacił niektóre długi spadkowe, a nie wiedział i przy dołożeniu należytej staranności nie mógł się dowiedzieć o istnieniu innych długów spadkowych, ponosi odpowiedzialność za niespłacone długi spadkowe tylko do wysokości różnicy między wartością stanu czynnego spadku a wartością świadczeń spełnionych na zaspokojenie długów spadkowych, które spłacił.</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Spadkobierca, który przyjął spadek z dobrodziejstwem inwentarza i spłacając niektóre długi spadkowe, wiedział lub przy dołożeniu należytej staranności mógł się dowiedzieć o istnieniu innych długów spadkowych, ponosi odpowiedzialność za te długi ponad wartość stanu czynnego spadku, jednakże tylko do takiej wysokości, w jakiej byłby obowiązany je zaspokoić, gdyby spłacał należycie wszystkie długi spadkowe. Nie dotyczy to spadkobiercy niemającego pełnej zdolności do czynności prawnych oraz spadkobiercy, co do którego istnieje podstawa do jego ubezwłasnowolnienia.</w:t>
      </w:r>
    </w:p>
    <w:p>
      <w:pPr>
        <w:spacing w:before="80" w:after="0"/>
        <w:ind w:left="0"/>
        <w:jc w:val="left"/>
        <w:textAlignment w:val="auto"/>
      </w:pPr>
      <w:r>
        <w:rPr>
          <w:rFonts w:ascii="Times New Roman"/>
          <w:b/>
          <w:i w:val="false"/>
          <w:color w:val="000000"/>
          <w:sz w:val="24"/>
          <w:lang w:val="pl-PL"/>
        </w:rPr>
        <w:t xml:space="preserve">Art. 1033. </w:t>
      </w:r>
      <w:r>
        <w:rPr>
          <w:rFonts w:ascii="Times New Roman"/>
          <w:b/>
          <w:i w:val="false"/>
          <w:color w:val="000000"/>
          <w:sz w:val="24"/>
          <w:lang w:val="pl-PL"/>
        </w:rPr>
        <w:t xml:space="preserve"> [Odpowiedzialność z tytułu zapisów i poleceń]</w:t>
      </w:r>
    </w:p>
    <w:p>
      <w:pPr>
        <w:spacing w:after="0"/>
        <w:ind w:left="0"/>
        <w:jc w:val="left"/>
        <w:textAlignment w:val="auto"/>
      </w:pPr>
      <w:r>
        <w:rPr>
          <w:rFonts w:ascii="Times New Roman"/>
          <w:b w:val="false"/>
          <w:i w:val="false"/>
          <w:color w:val="000000"/>
          <w:sz w:val="24"/>
          <w:lang w:val="pl-PL"/>
        </w:rPr>
        <w:t>Odpowiedzialność spadkobiercy z tytułu zapisów zwykłych i poleceń ogranicza się do wartości stanu czynnego spadku.</w:t>
      </w:r>
    </w:p>
    <w:p>
      <w:pPr>
        <w:spacing w:before="80" w:after="0"/>
        <w:ind w:left="0"/>
        <w:jc w:val="left"/>
        <w:textAlignment w:val="auto"/>
      </w:pPr>
      <w:r>
        <w:rPr>
          <w:rFonts w:ascii="Times New Roman"/>
          <w:b/>
          <w:i w:val="false"/>
          <w:color w:val="000000"/>
          <w:sz w:val="24"/>
          <w:lang w:val="pl-PL"/>
        </w:rPr>
        <w:t xml:space="preserve">Art. 1034. </w:t>
      </w:r>
      <w:r>
        <w:rPr>
          <w:rFonts w:ascii="Times New Roman"/>
          <w:b/>
          <w:i w:val="false"/>
          <w:color w:val="000000"/>
          <w:sz w:val="24"/>
          <w:lang w:val="pl-PL"/>
        </w:rPr>
        <w:t xml:space="preserve"> [Odpowiedzialność solidarna]</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chwili działu spadku spadkobiercy ponoszą solidarną odpowiedzialność za długi spadkowe. Jeżeli jeden ze spadkobierców spełnił świadczenie, może on żądać zwrotu od pozostałych spadkobierców w częściach, które odpowiadają wielkości ich udziałów.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Od chwili działu spadku spadkobiercy ponoszą odpowiedzialność za długi spadkowe w stosunku do wielkości udziałów.</w:t>
      </w:r>
    </w:p>
    <w:p>
      <w:pPr>
        <w:spacing w:before="80" w:after="0"/>
        <w:ind w:left="0"/>
        <w:jc w:val="left"/>
        <w:textAlignment w:val="auto"/>
      </w:pPr>
      <w:r>
        <w:rPr>
          <w:rFonts w:ascii="Times New Roman"/>
          <w:b/>
          <w:i w:val="false"/>
          <w:color w:val="000000"/>
          <w:sz w:val="24"/>
          <w:lang w:val="pl-PL"/>
        </w:rPr>
        <w:t>Art. 1034</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[Odpowiedzialność zapisobierców windykacyjnych do chwili działu spadku]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chwili działu spadku wraz ze spadkobiercami solidarną odpowiedzialność za długi spadkowe ponoszą także osoby, na których rzecz spadkodawca uczynił zapisy windykacyjne.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Rozliczenia między spadkobiercami i osobami, na których rzecz zostały uczynione zapisy windykacyjne, następują proporcjonalnie do wartości otrzymanych przez nich przysporzeń. Spadkobiercom uwzględnia się ich udział w wartości ustalonego w wykazie inwentarza albo spisie inwentarza stanu czynnego spadku.</w:t>
      </w:r>
    </w:p>
    <w:p>
      <w:pPr>
        <w:spacing w:before="80" w:after="0"/>
        <w:ind w:left="0"/>
        <w:jc w:val="left"/>
        <w:textAlignment w:val="auto"/>
      </w:pPr>
      <w:r>
        <w:rPr>
          <w:rFonts w:ascii="Times New Roman"/>
          <w:b/>
          <w:i w:val="false"/>
          <w:color w:val="000000"/>
          <w:sz w:val="24"/>
          <w:lang w:val="pl-PL"/>
        </w:rPr>
        <w:t>Art. 1034</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[Odpowiedzialność od chwili działu spadku]</w:t>
      </w:r>
    </w:p>
    <w:p>
      <w:pPr>
        <w:spacing w:after="0"/>
        <w:ind w:left="0"/>
        <w:jc w:val="left"/>
        <w:textAlignment w:val="auto"/>
      </w:pPr>
      <w:r>
        <w:rPr>
          <w:rFonts w:ascii="Times New Roman"/>
          <w:b w:val="false"/>
          <w:i w:val="false"/>
          <w:color w:val="000000"/>
          <w:sz w:val="24"/>
          <w:lang w:val="pl-PL"/>
        </w:rPr>
        <w:t>Od chwili działu spadku spadkobiercy i osoby, na których rzecz zostały uczynione zapisy windykacyjne, ponoszą odpowiedzialność za długi spadkowe proporcjonalnie do wartości otrzymanych przez nich przysporzeń.</w:t>
      </w:r>
    </w:p>
    <w:p>
      <w:pPr>
        <w:spacing w:before="80" w:after="0"/>
        <w:ind w:left="0"/>
        <w:jc w:val="left"/>
        <w:textAlignment w:val="auto"/>
      </w:pPr>
      <w:r>
        <w:rPr>
          <w:rFonts w:ascii="Times New Roman"/>
          <w:b/>
          <w:i w:val="false"/>
          <w:color w:val="000000"/>
          <w:sz w:val="24"/>
          <w:lang w:val="pl-PL"/>
        </w:rPr>
        <w:t>Art. 1034</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[Ograniczenie odpowiedzialności zapisobiercy windykacyjnego za długi spadkowe]</w:t>
      </w:r>
    </w:p>
    <w:p>
      <w:pPr>
        <w:spacing w:after="0"/>
        <w:ind w:left="0"/>
        <w:jc w:val="left"/>
        <w:textAlignment w:val="auto"/>
      </w:pPr>
      <w:r>
        <w:rPr>
          <w:rFonts w:ascii="Times New Roman"/>
          <w:b w:val="false"/>
          <w:i w:val="false"/>
          <w:color w:val="000000"/>
          <w:sz w:val="24"/>
          <w:lang w:val="pl-PL"/>
        </w:rPr>
        <w:t>Odpowiedzialność osoby, na której rzecz został uczyniony zapis windykacyjny za długi spadkowe, jest ograniczona do wartości przedmiotu zapisu windykacyjnego według stanu i cen z chwili otwarcia spadku.</w:t>
      </w:r>
    </w:p>
    <w:p>
      <w:pPr>
        <w:spacing w:before="89" w:after="0"/>
        <w:ind w:left="0"/>
        <w:jc w:val="center"/>
        <w:textAlignment w:val="auto"/>
      </w:pPr>
      <w:r>
        <w:rPr>
          <w:rFonts w:ascii="Times New Roman"/>
          <w:b/>
          <w:i w:val="false"/>
          <w:color w:val="000000"/>
          <w:sz w:val="24"/>
          <w:lang w:val="pl-PL"/>
        </w:rPr>
        <w:t>TYTUŁ VIII</w:t>
      </w:r>
    </w:p>
    <w:p>
      <w:pPr>
        <w:spacing w:before="25" w:after="0"/>
        <w:ind w:left="0"/>
        <w:jc w:val="center"/>
        <w:textAlignment w:val="auto"/>
      </w:pPr>
      <w:r>
        <w:rPr>
          <w:rFonts w:ascii="Times New Roman"/>
          <w:b/>
          <w:i w:val="false"/>
          <w:color w:val="000000"/>
          <w:sz w:val="24"/>
          <w:lang w:val="pl-PL"/>
        </w:rPr>
        <w:t>Wspólność majątku spadkowego i dział spadku</w:t>
      </w:r>
    </w:p>
    <w:p>
      <w:pPr>
        <w:spacing w:before="80" w:after="0"/>
        <w:ind w:left="0"/>
        <w:jc w:val="left"/>
        <w:textAlignment w:val="auto"/>
      </w:pPr>
      <w:r>
        <w:rPr>
          <w:rFonts w:ascii="Times New Roman"/>
          <w:b/>
          <w:i w:val="false"/>
          <w:color w:val="000000"/>
          <w:sz w:val="24"/>
          <w:lang w:val="pl-PL"/>
        </w:rPr>
        <w:t xml:space="preserve">Art. 1035. </w:t>
      </w:r>
      <w:r>
        <w:rPr>
          <w:rFonts w:ascii="Times New Roman"/>
          <w:b/>
          <w:i w:val="false"/>
          <w:color w:val="000000"/>
          <w:sz w:val="24"/>
          <w:lang w:val="pl-PL"/>
        </w:rPr>
        <w:t xml:space="preserve"> [Odpowiednie stosowanie przepisów o współwłasności]</w:t>
      </w:r>
    </w:p>
    <w:p>
      <w:pPr>
        <w:spacing w:after="0"/>
        <w:ind w:left="0"/>
        <w:jc w:val="left"/>
        <w:textAlignment w:val="auto"/>
      </w:pPr>
      <w:r>
        <w:rPr>
          <w:rFonts w:ascii="Times New Roman"/>
          <w:b w:val="false"/>
          <w:i w:val="false"/>
          <w:color w:val="000000"/>
          <w:sz w:val="24"/>
          <w:lang w:val="pl-PL"/>
        </w:rPr>
        <w:t>Jeżeli spadek przypada kilku spadkobiercom, do wspólności majątku spadkowego oraz do działu spadku stosuje się odpowiednio przepisy o współwłasności w częściach ułamkowych z zachowaniem przepisów niniejszego tytułu.</w:t>
      </w:r>
    </w:p>
    <w:p>
      <w:pPr>
        <w:spacing w:before="80" w:after="0"/>
        <w:ind w:left="0"/>
        <w:jc w:val="left"/>
        <w:textAlignment w:val="auto"/>
      </w:pPr>
      <w:r>
        <w:rPr>
          <w:rFonts w:ascii="Times New Roman"/>
          <w:b/>
          <w:i w:val="false"/>
          <w:color w:val="000000"/>
          <w:sz w:val="24"/>
          <w:lang w:val="pl-PL"/>
        </w:rPr>
        <w:t xml:space="preserve">Art. 1036. </w:t>
      </w:r>
      <w:r>
        <w:rPr>
          <w:rFonts w:ascii="Times New Roman"/>
          <w:b/>
          <w:i w:val="false"/>
          <w:color w:val="000000"/>
          <w:sz w:val="24"/>
          <w:lang w:val="pl-PL"/>
        </w:rPr>
        <w:t xml:space="preserve"> [Rozporządzenie udziałem w przedmiocie należącym do spadku]</w:t>
      </w:r>
    </w:p>
    <w:p>
      <w:pPr>
        <w:spacing w:after="0"/>
        <w:ind w:left="0"/>
        <w:jc w:val="left"/>
        <w:textAlignment w:val="auto"/>
      </w:pPr>
      <w:r>
        <w:rPr>
          <w:rFonts w:ascii="Times New Roman"/>
          <w:b w:val="false"/>
          <w:i w:val="false"/>
          <w:color w:val="000000"/>
          <w:sz w:val="24"/>
          <w:lang w:val="pl-PL"/>
        </w:rPr>
        <w:t>Spadkobierca może za zgodą pozostałych spadkobierców rozporządzić udziałem w przedmiocie należącym do spadku. W braku zgody któregokolwiek z pozostałych spadkobierców rozporządzenie jest bezskuteczne o tyle, o ile naruszałoby uprawnienia przysługujące temu spadkobiercy na podstawie przepisów o dziale spadku.</w:t>
      </w:r>
    </w:p>
    <w:p>
      <w:pPr>
        <w:spacing w:before="80" w:after="0"/>
        <w:ind w:left="0"/>
        <w:jc w:val="left"/>
        <w:textAlignment w:val="auto"/>
      </w:pPr>
      <w:r>
        <w:rPr>
          <w:rFonts w:ascii="Times New Roman"/>
          <w:b/>
          <w:i w:val="false"/>
          <w:color w:val="000000"/>
          <w:sz w:val="24"/>
          <w:lang w:val="pl-PL"/>
        </w:rPr>
        <w:t xml:space="preserve">Art. 1037. </w:t>
      </w:r>
      <w:r>
        <w:rPr>
          <w:rFonts w:ascii="Times New Roman"/>
          <w:b/>
          <w:i w:val="false"/>
          <w:color w:val="000000"/>
          <w:sz w:val="24"/>
          <w:lang w:val="pl-PL"/>
        </w:rPr>
        <w:t xml:space="preserve"> [Dział spadku]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Dział spadku może nastąpić bądź na mocy umowy między wszystkimi spadkobiercami, bądź na mocy orzeczenia sądu na żądanie któregokolwiek ze spadkobierców.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do spadku należy nieruchomość, umowa o dział powinna być zawarta w formie aktu notarialnego.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do spadku należy przedsiębiorstwo, umowa o dział spadku powinna być zawarta w formie pisemnej z podpisami notarialnie poświadczonymi. Jeżeli jednak w skład przedsiębiorstwa wchodzi nieruchomość albo przedsiębiorstwo jest objęte zarządem sukcesyjnym, umowa o dział spadku powinna być zawarta w formie aktu notarialnego.</w:t>
      </w:r>
    </w:p>
    <w:p>
      <w:pPr>
        <w:spacing w:before="80" w:after="0"/>
        <w:ind w:left="0"/>
        <w:jc w:val="left"/>
        <w:textAlignment w:val="auto"/>
      </w:pPr>
      <w:r>
        <w:rPr>
          <w:rFonts w:ascii="Times New Roman"/>
          <w:b/>
          <w:i w:val="false"/>
          <w:color w:val="000000"/>
          <w:sz w:val="24"/>
          <w:lang w:val="pl-PL"/>
        </w:rPr>
        <w:t xml:space="preserve">Art. 1038. </w:t>
      </w:r>
      <w:r>
        <w:rPr>
          <w:rFonts w:ascii="Times New Roman"/>
          <w:b/>
          <w:i w:val="false"/>
          <w:color w:val="000000"/>
          <w:sz w:val="24"/>
          <w:lang w:val="pl-PL"/>
        </w:rPr>
        <w:t xml:space="preserve"> [Częściowy dział spadku]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Sądowy dział spadku powinien obejmować cały spadek. Jednakże z ważnych powodów może być ograniczony do części spadku.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Umowny dział spadku może objąć cały spadek lub być ograniczony do części spadku.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Sądowy częściowy dział spadku może nastąpić w szczególności z tego powodu, że w skład spadku wchodzi przedsiębiorstwo.</w:t>
      </w:r>
    </w:p>
    <w:p>
      <w:pPr>
        <w:spacing w:before="80" w:after="0"/>
        <w:ind w:left="0"/>
        <w:jc w:val="left"/>
        <w:textAlignment w:val="auto"/>
      </w:pPr>
      <w:r>
        <w:rPr>
          <w:rFonts w:ascii="Times New Roman"/>
          <w:b/>
          <w:i w:val="false"/>
          <w:color w:val="000000"/>
          <w:sz w:val="24"/>
          <w:lang w:val="pl-PL"/>
        </w:rPr>
        <w:t>Art. 1038</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[Dział spadku z przedsiębiorstwem]</w:t>
      </w:r>
    </w:p>
    <w:p>
      <w:pPr>
        <w:spacing w:after="0"/>
        <w:ind w:left="0"/>
        <w:jc w:val="left"/>
        <w:textAlignment w:val="auto"/>
      </w:pPr>
      <w:r>
        <w:rPr>
          <w:rFonts w:ascii="Times New Roman"/>
          <w:b w:val="false"/>
          <w:i w:val="false"/>
          <w:color w:val="000000"/>
          <w:sz w:val="24"/>
          <w:lang w:val="pl-PL"/>
        </w:rPr>
        <w:t>W przypadku gdy w skład spadku wchodzi przedsiębiorstwo, dział spadku obejmuje to przedsiębiorstwo z uwzględnieniem potrzeby zapewnienia kontynuacji prowadzonej przy jego wykorzystaniu działalności gospodarczej, chyba że spadkobiercy oraz małżonek spadkodawcy, któremu przysługuje udział w przedsiębiorstwie, nie osiągnęli porozumienia co do kontynuacji tej działalności.</w:t>
      </w:r>
    </w:p>
    <w:p>
      <w:pPr>
        <w:spacing w:before="80" w:after="0"/>
        <w:ind w:left="0"/>
        <w:jc w:val="left"/>
        <w:textAlignment w:val="auto"/>
      </w:pPr>
      <w:r>
        <w:rPr>
          <w:rFonts w:ascii="Times New Roman"/>
          <w:b/>
          <w:i w:val="false"/>
          <w:color w:val="000000"/>
          <w:sz w:val="24"/>
          <w:lang w:val="pl-PL"/>
        </w:rPr>
        <w:t xml:space="preserve">Art. 1039. </w:t>
      </w:r>
      <w:r>
        <w:rPr>
          <w:rFonts w:ascii="Times New Roman"/>
          <w:b/>
          <w:i w:val="false"/>
          <w:color w:val="000000"/>
          <w:sz w:val="24"/>
          <w:lang w:val="pl-PL"/>
        </w:rPr>
        <w:t xml:space="preserve"> [Zaliczenie darowizn i zapisów windykacyjnych na schedę]</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 razie dziedziczenia ustawowego dział spadku następuje między zstępnymi albo między zstępnymi i małżonkiem, spadkobiercy ci są wzajemnie zobowiązani do zaliczenia na schedę spadkową otrzymanych od spadkodawcy darowizn oraz zapisów windykacyjnych, chyba że z oświadczenia spadkodawcy lub z okoliczności wynika, że darowizna lub zapis windykacyjny zostały dokonane ze zwolnieniem od obowiązku zaliczenia.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Spadkodawca może włożyć obowiązek zaliczenia darowizny lub zapisu windykacyjnego na schedę spadkową także na spadkobiercę ustawowego niewymienionego w paragrafie poprzedzającym.</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Nie podlegają zaliczeniu na schedę spadkową drobne darowizny zwyczajowo w danych stosunkach przyjęte.</w:t>
      </w:r>
    </w:p>
    <w:p>
      <w:pPr>
        <w:spacing w:before="80" w:after="0"/>
        <w:ind w:left="0"/>
        <w:jc w:val="left"/>
        <w:textAlignment w:val="auto"/>
      </w:pPr>
      <w:r>
        <w:rPr>
          <w:rFonts w:ascii="Times New Roman"/>
          <w:b/>
          <w:i w:val="false"/>
          <w:color w:val="000000"/>
          <w:sz w:val="24"/>
          <w:lang w:val="pl-PL"/>
        </w:rPr>
        <w:t xml:space="preserve">Art. 1040. </w:t>
      </w:r>
      <w:r>
        <w:rPr>
          <w:rFonts w:ascii="Times New Roman"/>
          <w:b/>
          <w:i w:val="false"/>
          <w:color w:val="000000"/>
          <w:sz w:val="24"/>
          <w:lang w:val="pl-PL"/>
        </w:rPr>
        <w:t xml:space="preserve"> [Darowizna lub zapis windykacyjny przewyższające wartość schedy]</w:t>
      </w:r>
    </w:p>
    <w:p>
      <w:pPr>
        <w:spacing w:after="0"/>
        <w:ind w:left="0"/>
        <w:jc w:val="left"/>
        <w:textAlignment w:val="auto"/>
      </w:pPr>
      <w:r>
        <w:rPr>
          <w:rFonts w:ascii="Times New Roman"/>
          <w:b w:val="false"/>
          <w:i w:val="false"/>
          <w:color w:val="000000"/>
          <w:sz w:val="24"/>
          <w:lang w:val="pl-PL"/>
        </w:rPr>
        <w:t>Jeżeli wartość darowizny lub zapisu windykacyjnego podlegających zaliczeniu przewyższa wartość schedy spadkowej, spadkobierca nie jest obowiązany do zwrotu nadwyżki. W wypadku takim nie uwzględnia się przy dziale spadku ani darowizny lub zapisu windykacyjnego, ani spadkobiercy zobowiązanego do ich zaliczenia.</w:t>
      </w:r>
    </w:p>
    <w:p>
      <w:pPr>
        <w:spacing w:before="80" w:after="0"/>
        <w:ind w:left="0"/>
        <w:jc w:val="left"/>
        <w:textAlignment w:val="auto"/>
      </w:pPr>
      <w:r>
        <w:rPr>
          <w:rFonts w:ascii="Times New Roman"/>
          <w:b/>
          <w:i w:val="false"/>
          <w:color w:val="000000"/>
          <w:sz w:val="24"/>
          <w:lang w:val="pl-PL"/>
        </w:rPr>
        <w:t xml:space="preserve">Art. 1041. </w:t>
      </w:r>
      <w:r>
        <w:rPr>
          <w:rFonts w:ascii="Times New Roman"/>
          <w:b/>
          <w:i w:val="false"/>
          <w:color w:val="000000"/>
          <w:sz w:val="24"/>
          <w:lang w:val="pl-PL"/>
        </w:rPr>
        <w:t xml:space="preserve"> [Zaliczenie darowizny lub zapisu windykacyjnego uczynionych wstępnemu]</w:t>
      </w:r>
    </w:p>
    <w:p>
      <w:pPr>
        <w:spacing w:after="0"/>
        <w:ind w:left="0"/>
        <w:jc w:val="left"/>
        <w:textAlignment w:val="auto"/>
      </w:pPr>
      <w:r>
        <w:rPr>
          <w:rFonts w:ascii="Times New Roman"/>
          <w:b w:val="false"/>
          <w:i w:val="false"/>
          <w:color w:val="000000"/>
          <w:sz w:val="24"/>
          <w:lang w:val="pl-PL"/>
        </w:rPr>
        <w:t>Dalszy zstępny spadkodawcy obowiązany jest do zaliczenia na schedę spadkową darowizny oraz zapisu windykacyjnego dokonanych przez spadkodawcę na rzecz jego wstępnego.</w:t>
      </w:r>
    </w:p>
    <w:p>
      <w:pPr>
        <w:spacing w:before="80" w:after="0"/>
        <w:ind w:left="0"/>
        <w:jc w:val="left"/>
        <w:textAlignment w:val="auto"/>
      </w:pPr>
      <w:r>
        <w:rPr>
          <w:rFonts w:ascii="Times New Roman"/>
          <w:b/>
          <w:i w:val="false"/>
          <w:color w:val="000000"/>
          <w:sz w:val="24"/>
          <w:lang w:val="pl-PL"/>
        </w:rPr>
        <w:t xml:space="preserve">Art. 1042. </w:t>
      </w:r>
      <w:r>
        <w:rPr>
          <w:rFonts w:ascii="Times New Roman"/>
          <w:b/>
          <w:i w:val="false"/>
          <w:color w:val="000000"/>
          <w:sz w:val="24"/>
          <w:lang w:val="pl-PL"/>
        </w:rPr>
        <w:t xml:space="preserve"> [Sposób zaliczenia na schedę spadkową]</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Zaliczenie na schedę spadkową przeprowadza się w ten sposób, że wartość darowizn lub zapisów windykacyjnych podlegających zaliczeniu dolicza się do spadku lub do części spadku, która ulega podziałowi między spadkobierców obowiązanych wzajemnie do zaliczenia, po czym oblicza się schedę spadkową każdego z tych spadkobierców, a następnie każdemu z nich zalicza się na poczet jego schedy wartość darowizny lub zapisu windykacyjnego podlegającej zaliczeniu.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Wartość przedmiotu darowizny oblicza się według stanu z chwili jej dokonania, a według cen z chwili działu spadku.</w:t>
      </w:r>
    </w:p>
    <w:p>
      <w:pPr>
        <w:spacing w:before="26" w:after="0"/>
        <w:ind w:left="0"/>
        <w:jc w:val="left"/>
        <w:textAlignment w:val="auto"/>
      </w:pPr>
      <w:r>
        <w:rPr>
          <w:rFonts w:ascii="Times New Roman"/>
          <w:b/>
          <w:i w:val="false"/>
          <w:color w:val="000000"/>
          <w:sz w:val="24"/>
          <w:lang w:val="pl-PL"/>
        </w:rPr>
        <w:t>§ 2</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val="false"/>
          <w:i w:val="false"/>
          <w:color w:val="000000"/>
          <w:sz w:val="24"/>
          <w:lang w:val="pl-PL"/>
        </w:rPr>
        <w:t>Wartość przedmiotu zapisu windykacyjnego oblicza się według stanu z chwili otwarcia spadku, a według cen z chwili działu spadku.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Przy zaliczaniu na schedę spadkową nie uwzględnia się pożytków przedmiotu darowizny lub zapisu windykacyjnego.</w:t>
      </w:r>
    </w:p>
    <w:p>
      <w:pPr>
        <w:spacing w:before="80" w:after="0"/>
        <w:ind w:left="0"/>
        <w:jc w:val="left"/>
        <w:textAlignment w:val="auto"/>
      </w:pPr>
      <w:r>
        <w:rPr>
          <w:rFonts w:ascii="Times New Roman"/>
          <w:b/>
          <w:i w:val="false"/>
          <w:color w:val="000000"/>
          <w:sz w:val="24"/>
          <w:lang w:val="pl-PL"/>
        </w:rPr>
        <w:t xml:space="preserve">Art. 1043. </w:t>
      </w:r>
      <w:r>
        <w:rPr>
          <w:rFonts w:ascii="Times New Roman"/>
          <w:b/>
          <w:i w:val="false"/>
          <w:color w:val="000000"/>
          <w:sz w:val="24"/>
          <w:lang w:val="pl-PL"/>
        </w:rPr>
        <w:t xml:space="preserve"> [Koszty wychowania i wykształcenia]</w:t>
      </w:r>
    </w:p>
    <w:p>
      <w:pPr>
        <w:spacing w:after="0"/>
        <w:ind w:left="0"/>
        <w:jc w:val="left"/>
        <w:textAlignment w:val="auto"/>
      </w:pPr>
      <w:r>
        <w:rPr>
          <w:rFonts w:ascii="Times New Roman"/>
          <w:b w:val="false"/>
          <w:i w:val="false"/>
          <w:color w:val="000000"/>
          <w:sz w:val="24"/>
          <w:lang w:val="pl-PL"/>
        </w:rPr>
        <w:t>Przepisy o zaliczeniu darowizn na schedę spadkową stosuje się odpowiednio do poniesionych przez spadkodawcę na rzecz zstępnego kosztów wychowania oraz wykształcenia ogólnego i zawodowego, o ile koszty te przekraczają przeciętną miarę przyjętą w danym środowisku.</w:t>
      </w:r>
    </w:p>
    <w:p>
      <w:pPr>
        <w:spacing w:before="80" w:after="0"/>
        <w:ind w:left="0"/>
        <w:jc w:val="left"/>
        <w:textAlignment w:val="auto"/>
      </w:pPr>
      <w:r>
        <w:rPr>
          <w:rFonts w:ascii="Times New Roman"/>
          <w:b/>
          <w:i w:val="false"/>
          <w:color w:val="000000"/>
          <w:sz w:val="24"/>
          <w:lang w:val="pl-PL"/>
        </w:rPr>
        <w:t xml:space="preserve">Art. 1044. </w:t>
      </w:r>
      <w:r>
        <w:rPr>
          <w:rFonts w:ascii="Times New Roman"/>
          <w:b/>
          <w:i w:val="false"/>
          <w:color w:val="000000"/>
          <w:sz w:val="24"/>
          <w:lang w:val="pl-PL"/>
        </w:rPr>
        <w:t xml:space="preserve"> [Przyznanie przedmiotu należącego do spadku na współwłasność]</w:t>
      </w:r>
    </w:p>
    <w:p>
      <w:pPr>
        <w:spacing w:after="0"/>
        <w:ind w:left="0"/>
        <w:jc w:val="left"/>
        <w:textAlignment w:val="auto"/>
      </w:pPr>
      <w:r>
        <w:rPr>
          <w:rFonts w:ascii="Times New Roman"/>
          <w:b w:val="false"/>
          <w:i w:val="false"/>
          <w:color w:val="000000"/>
          <w:sz w:val="24"/>
          <w:lang w:val="pl-PL"/>
        </w:rPr>
        <w:t>Na żądanie dwóch lub więcej spadkobierców sąd może wydzielić im schedy spadkowe w całości lub w części w taki sposób, że przyzna im pewien przedmiot lub pewne przedmioty należące do spadku jako współwłasność w określonych częściach ułamkowych.</w:t>
      </w:r>
    </w:p>
    <w:p>
      <w:pPr>
        <w:spacing w:before="80" w:after="0"/>
        <w:ind w:left="0"/>
        <w:jc w:val="left"/>
        <w:textAlignment w:val="auto"/>
      </w:pPr>
      <w:r>
        <w:rPr>
          <w:rFonts w:ascii="Times New Roman"/>
          <w:b/>
          <w:i w:val="false"/>
          <w:color w:val="000000"/>
          <w:sz w:val="24"/>
          <w:lang w:val="pl-PL"/>
        </w:rPr>
        <w:t xml:space="preserve">Art. 1045. </w:t>
      </w:r>
      <w:r>
        <w:rPr>
          <w:rFonts w:ascii="Times New Roman"/>
          <w:b/>
          <w:i w:val="false"/>
          <w:color w:val="000000"/>
          <w:sz w:val="24"/>
          <w:lang w:val="pl-PL"/>
        </w:rPr>
        <w:t xml:space="preserve"> [Uchylenie się od skutków umowy o dział spadku]</w:t>
      </w:r>
    </w:p>
    <w:p>
      <w:pPr>
        <w:spacing w:after="0"/>
        <w:ind w:left="0"/>
        <w:jc w:val="left"/>
        <w:textAlignment w:val="auto"/>
      </w:pPr>
      <w:r>
        <w:rPr>
          <w:rFonts w:ascii="Times New Roman"/>
          <w:b w:val="false"/>
          <w:i w:val="false"/>
          <w:color w:val="000000"/>
          <w:sz w:val="24"/>
          <w:lang w:val="pl-PL"/>
        </w:rPr>
        <w:t>Uchylenie się od skutków prawnych umowy o dział spadku zawartej pod wpływem błędu może nastąpić tylko wtedy, gdy błąd dotyczył stanu faktycznego, który strony uważały za niewątpliwy.</w:t>
      </w:r>
    </w:p>
    <w:p>
      <w:pPr>
        <w:spacing w:before="80" w:after="0"/>
        <w:ind w:left="0"/>
        <w:jc w:val="left"/>
        <w:textAlignment w:val="auto"/>
      </w:pPr>
      <w:r>
        <w:rPr>
          <w:rFonts w:ascii="Times New Roman"/>
          <w:b/>
          <w:i w:val="false"/>
          <w:color w:val="000000"/>
          <w:sz w:val="24"/>
          <w:lang w:val="pl-PL"/>
        </w:rPr>
        <w:t xml:space="preserve">Art. 1046. </w:t>
      </w:r>
      <w:r>
        <w:rPr>
          <w:rFonts w:ascii="Times New Roman"/>
          <w:b/>
          <w:i w:val="false"/>
          <w:color w:val="000000"/>
          <w:sz w:val="24"/>
          <w:lang w:val="pl-PL"/>
        </w:rPr>
        <w:t xml:space="preserve"> [Rękojmia]</w:t>
      </w:r>
    </w:p>
    <w:p>
      <w:pPr>
        <w:spacing w:after="0"/>
        <w:ind w:left="0"/>
        <w:jc w:val="left"/>
        <w:textAlignment w:val="auto"/>
      </w:pPr>
      <w:r>
        <w:rPr>
          <w:rFonts w:ascii="Times New Roman"/>
          <w:b w:val="false"/>
          <w:i w:val="false"/>
          <w:color w:val="000000"/>
          <w:sz w:val="24"/>
          <w:lang w:val="pl-PL"/>
        </w:rPr>
        <w:t>Po dokonaniu działu spadku spadkobiercy są wzajemnie obowiązani do rękojmi za wady fizyczne i prawne według przepisów o rękojmi przy sprzedaży. Rękojmia co do wierzytelności spadkowych rozciąga się także na wypłacalność dłużnika.</w:t>
      </w:r>
    </w:p>
    <w:p>
      <w:pPr>
        <w:spacing w:before="89" w:after="0"/>
        <w:ind w:left="0"/>
        <w:jc w:val="center"/>
        <w:textAlignment w:val="auto"/>
      </w:pPr>
      <w:r>
        <w:rPr>
          <w:rFonts w:ascii="Times New Roman"/>
          <w:b/>
          <w:i w:val="false"/>
          <w:color w:val="000000"/>
          <w:sz w:val="24"/>
          <w:lang w:val="pl-PL"/>
        </w:rPr>
        <w:t>TYTUŁ IX</w:t>
      </w:r>
    </w:p>
    <w:p>
      <w:pPr>
        <w:spacing w:before="25" w:after="0"/>
        <w:ind w:left="0"/>
        <w:jc w:val="center"/>
        <w:textAlignment w:val="auto"/>
      </w:pPr>
      <w:r>
        <w:rPr>
          <w:rFonts w:ascii="Times New Roman"/>
          <w:b/>
          <w:i w:val="false"/>
          <w:color w:val="000000"/>
          <w:sz w:val="24"/>
          <w:lang w:val="pl-PL"/>
        </w:rPr>
        <w:t>Umowy dotyczące spadku</w:t>
      </w:r>
    </w:p>
    <w:p>
      <w:pPr>
        <w:spacing w:before="80" w:after="0"/>
        <w:ind w:left="0"/>
        <w:jc w:val="left"/>
        <w:textAlignment w:val="auto"/>
      </w:pPr>
      <w:r>
        <w:rPr>
          <w:rFonts w:ascii="Times New Roman"/>
          <w:b/>
          <w:i w:val="false"/>
          <w:color w:val="000000"/>
          <w:sz w:val="24"/>
          <w:lang w:val="pl-PL"/>
        </w:rPr>
        <w:t xml:space="preserve">Art. 1047. </w:t>
      </w:r>
      <w:r>
        <w:rPr>
          <w:rFonts w:ascii="Times New Roman"/>
          <w:b/>
          <w:i w:val="false"/>
          <w:color w:val="000000"/>
          <w:sz w:val="24"/>
          <w:lang w:val="pl-PL"/>
        </w:rPr>
        <w:t xml:space="preserve"> [Zakaz zawierania umów o spadek przyszły]</w:t>
      </w:r>
    </w:p>
    <w:p>
      <w:pPr>
        <w:spacing w:after="0"/>
        <w:ind w:left="0"/>
        <w:jc w:val="left"/>
        <w:textAlignment w:val="auto"/>
      </w:pPr>
      <w:r>
        <w:rPr>
          <w:rFonts w:ascii="Times New Roman"/>
          <w:b w:val="false"/>
          <w:i w:val="false"/>
          <w:color w:val="000000"/>
          <w:sz w:val="24"/>
          <w:lang w:val="pl-PL"/>
        </w:rPr>
        <w:t>Z zastrzeżeniem wyjątków przewidzianych w tytule niniejszym umowa o spadek po osobie żyjącej jest nieważna.</w:t>
      </w:r>
    </w:p>
    <w:p>
      <w:pPr>
        <w:spacing w:before="80" w:after="0"/>
        <w:ind w:left="0"/>
        <w:jc w:val="left"/>
        <w:textAlignment w:val="auto"/>
      </w:pPr>
      <w:r>
        <w:rPr>
          <w:rFonts w:ascii="Times New Roman"/>
          <w:b/>
          <w:i w:val="false"/>
          <w:color w:val="000000"/>
          <w:sz w:val="24"/>
          <w:lang w:val="pl-PL"/>
        </w:rPr>
        <w:t xml:space="preserve">Art. 1048. </w:t>
      </w:r>
      <w:r>
        <w:rPr>
          <w:rFonts w:ascii="Times New Roman"/>
          <w:b/>
          <w:i w:val="false"/>
          <w:color w:val="000000"/>
          <w:sz w:val="24"/>
          <w:lang w:val="pl-PL"/>
        </w:rPr>
        <w:t xml:space="preserve"> [Umowa o zrzeczenie się dziedziczenia]</w:t>
      </w:r>
    </w:p>
    <w:p>
      <w:pPr>
        <w:spacing w:after="0"/>
        <w:ind w:left="0"/>
        <w:jc w:val="left"/>
        <w:textAlignment w:val="auto"/>
      </w:pPr>
      <w:r>
        <w:rPr>
          <w:rFonts w:ascii="Times New Roman"/>
          <w:b w:val="false"/>
          <w:i w:val="false"/>
          <w:color w:val="000000"/>
          <w:sz w:val="24"/>
          <w:lang w:val="pl-PL"/>
        </w:rPr>
        <w:t>Spadkobierca ustawowy może przez umowę z przyszłym spadkodawcą zrzec się dziedziczenia po nim. Umowa taka powinna być zawarta w formie aktu notarialnego.</w:t>
      </w:r>
    </w:p>
    <w:p>
      <w:pPr>
        <w:spacing w:before="80" w:after="0"/>
        <w:ind w:left="0"/>
        <w:jc w:val="left"/>
        <w:textAlignment w:val="auto"/>
      </w:pPr>
      <w:r>
        <w:rPr>
          <w:rFonts w:ascii="Times New Roman"/>
          <w:b/>
          <w:i w:val="false"/>
          <w:color w:val="000000"/>
          <w:sz w:val="24"/>
          <w:lang w:val="pl-PL"/>
        </w:rPr>
        <w:t xml:space="preserve">Art. 1049. </w:t>
      </w:r>
      <w:r>
        <w:rPr>
          <w:rFonts w:ascii="Times New Roman"/>
          <w:b/>
          <w:i w:val="false"/>
          <w:color w:val="000000"/>
          <w:sz w:val="24"/>
          <w:lang w:val="pl-PL"/>
        </w:rPr>
        <w:t xml:space="preserve"> [Skutki umowy o zrzeczenie]</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Zrzeczenie się dziedziczenia obejmuje również zstępnych zrzekającego się, chyba że umówiono się inaczej.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Zrzekający się oraz jego zstępni, których obejmuje zrzeczenie się dziedziczenia, zostają wyłączeni od dziedziczenia, tak jakby nie dożyli otwarcia spadku.</w:t>
      </w:r>
    </w:p>
    <w:p>
      <w:pPr>
        <w:spacing w:before="80" w:after="0"/>
        <w:ind w:left="0"/>
        <w:jc w:val="left"/>
        <w:textAlignment w:val="auto"/>
      </w:pPr>
      <w:r>
        <w:rPr>
          <w:rFonts w:ascii="Times New Roman"/>
          <w:b/>
          <w:i w:val="false"/>
          <w:color w:val="000000"/>
          <w:sz w:val="24"/>
          <w:lang w:val="pl-PL"/>
        </w:rPr>
        <w:t xml:space="preserve">Art. 1050. </w:t>
      </w:r>
      <w:r>
        <w:rPr>
          <w:rFonts w:ascii="Times New Roman"/>
          <w:b/>
          <w:i w:val="false"/>
          <w:color w:val="000000"/>
          <w:sz w:val="24"/>
          <w:lang w:val="pl-PL"/>
        </w:rPr>
        <w:t xml:space="preserve"> [Umowne uchylenie skutków zrzeczenia się]</w:t>
      </w:r>
    </w:p>
    <w:p>
      <w:pPr>
        <w:spacing w:after="0"/>
        <w:ind w:left="0"/>
        <w:jc w:val="left"/>
        <w:textAlignment w:val="auto"/>
      </w:pPr>
      <w:r>
        <w:rPr>
          <w:rFonts w:ascii="Times New Roman"/>
          <w:b w:val="false"/>
          <w:i w:val="false"/>
          <w:color w:val="000000"/>
          <w:sz w:val="24"/>
          <w:lang w:val="pl-PL"/>
        </w:rPr>
        <w:t>Zrzeczenie się dziedziczenia może być uchylone przez umowę między tym, kto zrzekł się dziedziczenia, a tym, po kim się dziedziczenia zrzeczono. Umowa powinna być zawarta w formie aktu notarialnego.</w:t>
      </w:r>
    </w:p>
    <w:p>
      <w:pPr>
        <w:spacing w:before="80" w:after="0"/>
        <w:ind w:left="0"/>
        <w:jc w:val="left"/>
        <w:textAlignment w:val="auto"/>
      </w:pPr>
      <w:r>
        <w:rPr>
          <w:rFonts w:ascii="Times New Roman"/>
          <w:b/>
          <w:i w:val="false"/>
          <w:color w:val="000000"/>
          <w:sz w:val="24"/>
          <w:lang w:val="pl-PL"/>
        </w:rPr>
        <w:t xml:space="preserve">Art. 1051. </w:t>
      </w:r>
      <w:r>
        <w:rPr>
          <w:rFonts w:ascii="Times New Roman"/>
          <w:b/>
          <w:i w:val="false"/>
          <w:color w:val="000000"/>
          <w:sz w:val="24"/>
          <w:lang w:val="pl-PL"/>
        </w:rPr>
        <w:t xml:space="preserve"> [Zbycie spadku]</w:t>
      </w:r>
    </w:p>
    <w:p>
      <w:pPr>
        <w:spacing w:after="0"/>
        <w:ind w:left="0"/>
        <w:jc w:val="left"/>
        <w:textAlignment w:val="auto"/>
      </w:pPr>
      <w:r>
        <w:rPr>
          <w:rFonts w:ascii="Times New Roman"/>
          <w:b w:val="false"/>
          <w:i w:val="false"/>
          <w:color w:val="000000"/>
          <w:sz w:val="24"/>
          <w:lang w:val="pl-PL"/>
        </w:rPr>
        <w:t>Spadkobierca, który spadek przyjął, może spadek ten zbyć w całości lub w części. To samo dotyczy zbycia udziału spadkowego.</w:t>
      </w:r>
    </w:p>
    <w:p>
      <w:pPr>
        <w:spacing w:before="80" w:after="0"/>
        <w:ind w:left="0"/>
        <w:jc w:val="left"/>
        <w:textAlignment w:val="auto"/>
      </w:pPr>
      <w:r>
        <w:rPr>
          <w:rFonts w:ascii="Times New Roman"/>
          <w:b/>
          <w:i w:val="false"/>
          <w:color w:val="000000"/>
          <w:sz w:val="24"/>
          <w:lang w:val="pl-PL"/>
        </w:rPr>
        <w:t xml:space="preserve">Art. 1052. </w:t>
      </w:r>
      <w:r>
        <w:rPr>
          <w:rFonts w:ascii="Times New Roman"/>
          <w:b/>
          <w:i w:val="false"/>
          <w:color w:val="000000"/>
          <w:sz w:val="24"/>
          <w:lang w:val="pl-PL"/>
        </w:rPr>
        <w:t xml:space="preserve"> [Umowa zobowiązująca do zbycia spadku]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Umowa sprzedaży, zamiany, darowizny lub inna umowa zobowiązująca do zbycia spadku przenosi spadek na nabywcę, chyba że strony inaczej postanowiły.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zawarcie umowy przenoszącej spadek następuje w wykonaniu zobowiązania wynikającego z uprzednio zawartej umowy zobowiązującej do zbycia spadku, ważność umowy przenoszącej spadek zależy od istnienia tego zobowiązania.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Umowa zobowiązująca do zbycia spadku powinna być zawarta w formie aktu notarialnego. To samo dotyczy umowy przenoszącej spadek, która zostaje zawarta w celu wykonania istniejącego uprzednio zobowiązania do zbycia spadku.</w:t>
      </w:r>
    </w:p>
    <w:p>
      <w:pPr>
        <w:spacing w:before="80" w:after="0"/>
        <w:ind w:left="0"/>
        <w:jc w:val="left"/>
        <w:textAlignment w:val="auto"/>
      </w:pPr>
      <w:r>
        <w:rPr>
          <w:rFonts w:ascii="Times New Roman"/>
          <w:b/>
          <w:i w:val="false"/>
          <w:color w:val="000000"/>
          <w:sz w:val="24"/>
          <w:lang w:val="pl-PL"/>
        </w:rPr>
        <w:t xml:space="preserve">Art. 1053. </w:t>
      </w:r>
      <w:r>
        <w:rPr>
          <w:rFonts w:ascii="Times New Roman"/>
          <w:b/>
          <w:i w:val="false"/>
          <w:color w:val="000000"/>
          <w:sz w:val="24"/>
          <w:lang w:val="pl-PL"/>
        </w:rPr>
        <w:t xml:space="preserve"> [Wstąpienie w ogół praw i obowiązków]</w:t>
      </w:r>
    </w:p>
    <w:p>
      <w:pPr>
        <w:spacing w:after="0"/>
        <w:ind w:left="0"/>
        <w:jc w:val="left"/>
        <w:textAlignment w:val="auto"/>
      </w:pPr>
      <w:r>
        <w:rPr>
          <w:rFonts w:ascii="Times New Roman"/>
          <w:b w:val="false"/>
          <w:i w:val="false"/>
          <w:color w:val="000000"/>
          <w:sz w:val="24"/>
          <w:lang w:val="pl-PL"/>
        </w:rPr>
        <w:t>Nabywca spadku wstępuje w prawa i obowiązki spadkobiercy.</w:t>
      </w:r>
    </w:p>
    <w:p>
      <w:pPr>
        <w:spacing w:before="80" w:after="0"/>
        <w:ind w:left="0"/>
        <w:jc w:val="left"/>
        <w:textAlignment w:val="auto"/>
      </w:pPr>
      <w:r>
        <w:rPr>
          <w:rFonts w:ascii="Times New Roman"/>
          <w:b/>
          <w:i w:val="false"/>
          <w:color w:val="000000"/>
          <w:sz w:val="24"/>
          <w:lang w:val="pl-PL"/>
        </w:rPr>
        <w:t xml:space="preserve">Art. 1054. </w:t>
      </w:r>
      <w:r>
        <w:rPr>
          <w:rFonts w:ascii="Times New Roman"/>
          <w:b/>
          <w:i w:val="false"/>
          <w:color w:val="000000"/>
          <w:sz w:val="24"/>
          <w:lang w:val="pl-PL"/>
        </w:rPr>
        <w:t xml:space="preserve"> [Uprawnienia i obowiązki zbywcy]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Zbywca spadku zobowiązany jest do wydania tego, co wskutek zbycia, utraty lub uszkodzenia przedmiotów należących do spadku zostało uzyskane w zamian tych przedmiotów albo jako naprawienie szkody, a jeżeli zbycie spadku było odpłatne, także do wyrównania ubytku wartości powstałego przez zużycie lub rozporządzenie nieodpłatne przedmiotami należącymi do spadku.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Zbywca może żądać od nabywcy zwrotu wydatków i nakładów poczynionych na spadek.</w:t>
      </w:r>
    </w:p>
    <w:p>
      <w:pPr>
        <w:spacing w:before="80" w:after="0"/>
        <w:ind w:left="0"/>
        <w:jc w:val="left"/>
        <w:textAlignment w:val="auto"/>
      </w:pPr>
      <w:r>
        <w:rPr>
          <w:rFonts w:ascii="Times New Roman"/>
          <w:b/>
          <w:i w:val="false"/>
          <w:color w:val="000000"/>
          <w:sz w:val="24"/>
          <w:lang w:val="pl-PL"/>
        </w:rPr>
        <w:t xml:space="preserve">Art. 1055. </w:t>
      </w:r>
      <w:r>
        <w:rPr>
          <w:rFonts w:ascii="Times New Roman"/>
          <w:b/>
          <w:i w:val="false"/>
          <w:color w:val="000000"/>
          <w:sz w:val="24"/>
          <w:lang w:val="pl-PL"/>
        </w:rPr>
        <w:t xml:space="preserve"> [Odpowiedzialność nabywcy spadku]</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Nabywca spadku ponosi odpowiedzialność za długi spadkowe w tym samym zakresie co zbywca. Ich odpowiedzialność względem wierzycieli jest solidarna.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braku odmiennej umowy nabywca ponosi względem zbywcy odpowiedzialność za to, że wierzyciele nie będą od niego żądali spełnienia świadczeń na zaspokojenie długów spadkowych.</w:t>
      </w:r>
    </w:p>
    <w:p>
      <w:pPr>
        <w:spacing w:before="80" w:after="0"/>
        <w:ind w:left="0"/>
        <w:jc w:val="left"/>
        <w:textAlignment w:val="auto"/>
      </w:pPr>
      <w:r>
        <w:rPr>
          <w:rFonts w:ascii="Times New Roman"/>
          <w:b/>
          <w:i w:val="false"/>
          <w:color w:val="000000"/>
          <w:sz w:val="24"/>
          <w:lang w:val="pl-PL"/>
        </w:rPr>
        <w:t xml:space="preserve">Art. 1056. </w:t>
      </w:r>
      <w:r>
        <w:rPr>
          <w:rFonts w:ascii="Times New Roman"/>
          <w:b/>
          <w:i w:val="false"/>
          <w:color w:val="000000"/>
          <w:sz w:val="24"/>
          <w:lang w:val="pl-PL"/>
        </w:rPr>
        <w:t xml:space="preserve"> [Wyłączenie odpowiedzialności zbywcy z rękojmi]</w:t>
      </w:r>
    </w:p>
    <w:p>
      <w:pPr>
        <w:spacing w:after="0"/>
        <w:ind w:left="0"/>
        <w:jc w:val="left"/>
        <w:textAlignment w:val="auto"/>
      </w:pPr>
      <w:r>
        <w:rPr>
          <w:rFonts w:ascii="Times New Roman"/>
          <w:b w:val="false"/>
          <w:i w:val="false"/>
          <w:color w:val="000000"/>
          <w:sz w:val="24"/>
          <w:lang w:val="pl-PL"/>
        </w:rPr>
        <w:t>W razie zbycia spadku spadkobierca nie ponosi odpowiedzialności z tytułu rękojmi za wady fizyczne i prawne poszczególnych przedmiotów należących do spadku.</w:t>
      </w:r>
    </w:p>
    <w:p>
      <w:pPr>
        <w:spacing w:before="80" w:after="0"/>
        <w:ind w:left="0"/>
        <w:jc w:val="left"/>
        <w:textAlignment w:val="auto"/>
      </w:pPr>
      <w:r>
        <w:rPr>
          <w:rFonts w:ascii="Times New Roman"/>
          <w:b/>
          <w:i w:val="false"/>
          <w:color w:val="000000"/>
          <w:sz w:val="24"/>
          <w:lang w:val="pl-PL"/>
        </w:rPr>
        <w:t xml:space="preserve">Art. 1057. </w:t>
      </w:r>
      <w:r>
        <w:rPr>
          <w:rFonts w:ascii="Times New Roman"/>
          <w:b/>
          <w:i w:val="false"/>
          <w:color w:val="000000"/>
          <w:sz w:val="24"/>
          <w:lang w:val="pl-PL"/>
        </w:rPr>
        <w:t xml:space="preserve"> [Przejście na nabywcę korzyści i ciężarów]</w:t>
      </w:r>
    </w:p>
    <w:p>
      <w:pPr>
        <w:spacing w:after="0"/>
        <w:ind w:left="0"/>
        <w:jc w:val="left"/>
        <w:textAlignment w:val="auto"/>
      </w:pPr>
      <w:r>
        <w:rPr>
          <w:rFonts w:ascii="Times New Roman"/>
          <w:b w:val="false"/>
          <w:i w:val="false"/>
          <w:color w:val="000000"/>
          <w:sz w:val="24"/>
          <w:lang w:val="pl-PL"/>
        </w:rPr>
        <w:t>Korzyści i ciężary związane z przedmiotami należącymi do spadku, jak również niebezpieczeństwo ich przypadkowej utraty lub uszkodzenia przechodzą na nabywcę z chwilą zawarcia umowy o zbycie spadku, chyba że umówiono się inaczej.</w:t>
      </w:r>
    </w:p>
    <w:p>
      <w:pPr>
        <w:spacing w:before="89" w:after="0"/>
        <w:ind w:left="0"/>
        <w:jc w:val="center"/>
        <w:textAlignment w:val="auto"/>
      </w:pPr>
      <w:r>
        <w:rPr>
          <w:rFonts w:ascii="Times New Roman"/>
          <w:b/>
          <w:i w:val="false"/>
          <w:color w:val="000000"/>
          <w:sz w:val="24"/>
          <w:lang w:val="pl-PL"/>
        </w:rPr>
        <w:t>TYTUŁ X</w:t>
      </w:r>
    </w:p>
    <w:p>
      <w:pPr>
        <w:spacing w:before="25" w:after="0"/>
        <w:ind w:left="0"/>
        <w:jc w:val="center"/>
        <w:textAlignment w:val="auto"/>
      </w:pPr>
      <w:r>
        <w:rPr>
          <w:rFonts w:ascii="Times New Roman"/>
          <w:b/>
          <w:i w:val="false"/>
          <w:color w:val="000000"/>
          <w:sz w:val="24"/>
          <w:lang w:val="pl-PL"/>
        </w:rPr>
        <w:t>Przepisy szczególne o dziedziczeniu gospodarstw rolnych</w:t>
      </w:r>
    </w:p>
    <w:p>
      <w:pPr>
        <w:spacing w:before="80" w:after="0"/>
        <w:ind w:left="0"/>
        <w:jc w:val="left"/>
        <w:textAlignment w:val="auto"/>
      </w:pPr>
      <w:r>
        <w:rPr>
          <w:rFonts w:ascii="Times New Roman"/>
          <w:b/>
          <w:i w:val="false"/>
          <w:color w:val="000000"/>
          <w:sz w:val="24"/>
          <w:lang w:val="pl-PL"/>
        </w:rPr>
        <w:t xml:space="preserve">Art. 1058. </w:t>
      </w:r>
      <w:r>
        <w:rPr>
          <w:rFonts w:ascii="Times New Roman"/>
          <w:b/>
          <w:i w:val="false"/>
          <w:color w:val="000000"/>
          <w:sz w:val="24"/>
          <w:lang w:val="pl-PL"/>
        </w:rPr>
        <w:t xml:space="preserve"> [Dziedziczenie gospodarstw rolnych z ustawy]</w:t>
      </w:r>
    </w:p>
    <w:p>
      <w:pPr>
        <w:spacing w:after="0"/>
        <w:ind w:left="0"/>
        <w:jc w:val="left"/>
        <w:textAlignment w:val="auto"/>
      </w:pPr>
      <w:r>
        <w:rPr>
          <w:rFonts w:ascii="Times New Roman"/>
          <w:b w:val="false"/>
          <w:i w:val="false"/>
          <w:color w:val="000000"/>
          <w:sz w:val="24"/>
          <w:lang w:val="pl-PL"/>
        </w:rPr>
        <w:t>Do dziedziczenia z ustawy gospodarstw rolnych obejmujących grunty rolne o powierzchni przekraczającej 1 ha stosuje się przepisy tytułów poprzedzających księgi niniejszej ze zmianami wynikającymi z przepisów poniższych.</w:t>
      </w:r>
    </w:p>
    <w:p>
      <w:pPr>
        <w:spacing w:before="80" w:after="0"/>
        <w:ind w:left="0"/>
        <w:jc w:val="left"/>
        <w:textAlignment w:val="auto"/>
      </w:pPr>
      <w:r>
        <w:rPr>
          <w:rFonts w:ascii="Times New Roman"/>
          <w:b/>
          <w:i w:val="false"/>
          <w:color w:val="000000"/>
          <w:sz w:val="24"/>
          <w:lang w:val="pl-PL"/>
        </w:rPr>
        <w:t xml:space="preserve">Art. 1059. </w:t>
      </w:r>
      <w:r>
        <w:rPr>
          <w:rFonts w:ascii="Times New Roman"/>
          <w:b/>
          <w:i w:val="false"/>
          <w:color w:val="000000"/>
          <w:sz w:val="24"/>
          <w:vertAlign w:val="superscript"/>
          <w:lang w:val="pl-PL"/>
        </w:rPr>
        <w:t>32</w:t>
      </w:r>
      <w:r>
        <w:rPr>
          <w:rFonts w:ascii="Times New Roman"/>
          <w:b/>
          <w:i w:val="false"/>
          <w:color w:val="000000"/>
          <w:sz w:val="24"/>
          <w:lang w:val="pl-PL"/>
        </w:rPr>
        <w:t xml:space="preserve"> </w:t>
      </w:r>
      <w:r>
        <w:rPr>
          <w:rFonts w:ascii="Times New Roman"/>
          <w:b/>
          <w:i w:val="false"/>
          <w:color w:val="000000"/>
          <w:sz w:val="24"/>
          <w:lang w:val="pl-PL"/>
        </w:rPr>
        <w:t xml:space="preserve"> [Spadkobiercy gospodarstwa rolnego]</w:t>
      </w:r>
    </w:p>
    <w:p>
      <w:pPr>
        <w:spacing w:after="0"/>
        <w:ind w:left="0"/>
        <w:jc w:val="left"/>
        <w:textAlignment w:val="auto"/>
      </w:pPr>
      <w:r>
        <w:rPr>
          <w:rFonts w:ascii="Times New Roman"/>
          <w:b w:val="false"/>
          <w:i w:val="false"/>
          <w:color w:val="000000"/>
          <w:sz w:val="24"/>
          <w:lang w:val="pl-PL"/>
        </w:rPr>
        <w:t xml:space="preserve"> Spadkobiercy dziedziczą z ustawy gospodarstwo rolne, jeżeli w chwili otwarcia spadku: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stale pracują bezpośrednio przy produkcji rolnej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mają przygotowanie zawodowe do prowadzenia produkcji rolnej,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są małoletni bądź też pobierają naukę zawodu lub uczęszczają do szkół, albo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są trwale niezdolni do pracy.</w:t>
      </w:r>
    </w:p>
    <w:p>
      <w:pPr>
        <w:spacing w:before="80" w:after="0"/>
        <w:ind w:left="0"/>
        <w:jc w:val="left"/>
        <w:textAlignment w:val="auto"/>
      </w:pPr>
      <w:r>
        <w:rPr>
          <w:rFonts w:ascii="Times New Roman"/>
          <w:b/>
          <w:i w:val="false"/>
          <w:color w:val="000000"/>
          <w:sz w:val="24"/>
          <w:lang w:val="pl-PL"/>
        </w:rPr>
        <w:t xml:space="preserve">Art. 1060. </w:t>
      </w:r>
      <w:r>
        <w:rPr>
          <w:rFonts w:ascii="Times New Roman"/>
          <w:b/>
          <w:i w:val="false"/>
          <w:color w:val="000000"/>
          <w:sz w:val="24"/>
          <w:vertAlign w:val="superscript"/>
          <w:lang w:val="pl-PL"/>
        </w:rPr>
        <w:t>33</w:t>
      </w:r>
      <w:r>
        <w:rPr>
          <w:rFonts w:ascii="Times New Roman"/>
          <w:b/>
          <w:i w:val="false"/>
          <w:color w:val="000000"/>
          <w:sz w:val="24"/>
          <w:lang w:val="pl-PL"/>
        </w:rPr>
        <w:t xml:space="preserve"> </w:t>
      </w:r>
      <w:r>
        <w:rPr>
          <w:rFonts w:ascii="Times New Roman"/>
          <w:b/>
          <w:i w:val="false"/>
          <w:color w:val="000000"/>
          <w:sz w:val="24"/>
          <w:lang w:val="pl-PL"/>
        </w:rPr>
        <w:t xml:space="preserve"> [Zastępcze dziedziczenie gospodarstw rolnych z ustawy przez wnuki i dalszych zstępnych spadkodawcy]</w:t>
      </w:r>
    </w:p>
    <w:p>
      <w:pPr>
        <w:spacing w:after="0"/>
        <w:ind w:left="0"/>
        <w:jc w:val="left"/>
        <w:textAlignment w:val="auto"/>
      </w:pPr>
      <w:r>
        <w:rPr>
          <w:rFonts w:ascii="Times New Roman"/>
          <w:b w:val="false"/>
          <w:i w:val="false"/>
          <w:color w:val="000000"/>
          <w:sz w:val="24"/>
          <w:lang w:val="pl-PL"/>
        </w:rPr>
        <w:t xml:space="preserve"> W granicach określonych w art. 931 § 2 wnuki spadkodawcy, które w chwili otwarcia spadku odpowiadają warunkom przewidzianym w art. 1059 pkt 1 i 2, dziedziczą gospodarstwo rolne także wtedy, gdy ich ojciec lub matka nie mogą gospodarstwa dziedziczyć dla braku warunków przewidzianych w art. 1059. Przepis ten stosuje się odpowiednio do dalszych zstępnych.</w:t>
      </w:r>
    </w:p>
    <w:p>
      <w:pPr>
        <w:spacing w:before="80" w:after="0"/>
        <w:ind w:left="0"/>
        <w:jc w:val="left"/>
        <w:textAlignment w:val="auto"/>
      </w:pPr>
      <w:r>
        <w:rPr>
          <w:rFonts w:ascii="Times New Roman"/>
          <w:b/>
          <w:i w:val="false"/>
          <w:color w:val="000000"/>
          <w:sz w:val="24"/>
          <w:lang w:val="pl-PL"/>
        </w:rPr>
        <w:t xml:space="preserve">Art. 1061.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1062. </w:t>
      </w:r>
      <w:r>
        <w:rPr>
          <w:rFonts w:ascii="Times New Roman"/>
          <w:b/>
          <w:i w:val="false"/>
          <w:color w:val="000000"/>
          <w:sz w:val="24"/>
          <w:vertAlign w:val="superscript"/>
          <w:lang w:val="pl-PL"/>
        </w:rPr>
        <w:t>34</w:t>
      </w:r>
      <w:r>
        <w:rPr>
          <w:rFonts w:ascii="Times New Roman"/>
          <w:b/>
          <w:i w:val="false"/>
          <w:color w:val="000000"/>
          <w:sz w:val="24"/>
          <w:lang w:val="pl-PL"/>
        </w:rPr>
        <w:t xml:space="preserve"> </w:t>
      </w:r>
      <w:r>
        <w:rPr>
          <w:rFonts w:ascii="Times New Roman"/>
          <w:b/>
          <w:i w:val="false"/>
          <w:color w:val="000000"/>
          <w:sz w:val="24"/>
          <w:lang w:val="pl-PL"/>
        </w:rPr>
        <w:t xml:space="preserve"> [Zastępcze dziedziczenie gospodarstw rolnych z ustawy przez rodzeństwo spadkodawcy i dzieci rodzeństwa spadkodawcy]</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Rodzeństwo spadkodawcy, które w chwili otwarcia spadku odpowiada warunkom przewidzianym w art. 1059 pkt 1 i 2, dziedziczy gospodarstwo rolne także wtedy, gdy zstępni spadkodawcy nie mogą gospodarstwa dziedziczyć dla braku warunków przewidzianych w art. 1059 lub w art. 1060.</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granicach określonych w art. 934 dzieci rodzeństwa spadkodawcy, które w chwili otwarcia spadku odpowiadają warunkom przewidzianym w art. 1059 pkt 1 i 2, dziedziczą gospodarstwo rolne także wtedy, gdy ich ojciec lub matka nie mogą gospodarstwa dziedziczyć dla braku warunków przewidzianych w art. 1059 lub w § 1 niniejszego artykułu. Przepis ten stosuje się odpowiednio do dalszych zstępnych.</w:t>
      </w:r>
    </w:p>
    <w:p>
      <w:pPr>
        <w:spacing w:before="80" w:after="0"/>
        <w:ind w:left="0"/>
        <w:jc w:val="left"/>
        <w:textAlignment w:val="auto"/>
      </w:pPr>
      <w:r>
        <w:rPr>
          <w:rFonts w:ascii="Times New Roman"/>
          <w:b/>
          <w:i w:val="false"/>
          <w:color w:val="000000"/>
          <w:sz w:val="24"/>
          <w:lang w:val="pl-PL"/>
        </w:rPr>
        <w:t xml:space="preserve">Art. 1063. </w:t>
      </w:r>
      <w:r>
        <w:rPr>
          <w:rFonts w:ascii="Times New Roman"/>
          <w:b/>
          <w:i w:val="false"/>
          <w:color w:val="000000"/>
          <w:sz w:val="24"/>
          <w:lang w:val="pl-PL"/>
        </w:rPr>
        <w:t xml:space="preserve"> [Dziedziczenie gospodarstwa na zasadach ogólnych]</w:t>
      </w:r>
    </w:p>
    <w:p>
      <w:pPr>
        <w:spacing w:after="0"/>
        <w:ind w:left="0"/>
        <w:jc w:val="left"/>
        <w:textAlignment w:val="auto"/>
      </w:pPr>
      <w:r>
        <w:rPr>
          <w:rFonts w:ascii="Times New Roman"/>
          <w:b w:val="false"/>
          <w:i w:val="false"/>
          <w:color w:val="000000"/>
          <w:sz w:val="24"/>
          <w:lang w:val="pl-PL"/>
        </w:rPr>
        <w:t>Jeżeli ani małżonek spadkodawcy, ani żaden z jego krewnych powołanych do dziedziczenia z ustawy nie odpowiada warunkom przewidzianym dla dziedziczenia gospodarstwa rolnego albo jeżeli uprawnionymi do dziedziczenia są wyłącznie osoby, które w chwili otwarcia spadku są trwale niezdolne do pracy, gospodarstwo dziedziczą spadkobiercy na zasadach ogólnych.</w:t>
      </w:r>
    </w:p>
    <w:p>
      <w:pPr>
        <w:spacing w:before="80" w:after="0"/>
        <w:ind w:left="0"/>
        <w:jc w:val="left"/>
        <w:textAlignment w:val="auto"/>
      </w:pPr>
      <w:r>
        <w:rPr>
          <w:rFonts w:ascii="Times New Roman"/>
          <w:b/>
          <w:i w:val="false"/>
          <w:color w:val="000000"/>
          <w:sz w:val="24"/>
          <w:lang w:val="pl-PL"/>
        </w:rPr>
        <w:t xml:space="preserve">Art. 1064. </w:t>
      </w:r>
      <w:r>
        <w:rPr>
          <w:rFonts w:ascii="Times New Roman"/>
          <w:b/>
          <w:i w:val="false"/>
          <w:color w:val="000000"/>
          <w:sz w:val="24"/>
          <w:vertAlign w:val="superscript"/>
          <w:lang w:val="pl-PL"/>
        </w:rPr>
        <w:t>35</w:t>
      </w:r>
      <w:r>
        <w:rPr>
          <w:rFonts w:ascii="Times New Roman"/>
          <w:b/>
          <w:i w:val="false"/>
          <w:color w:val="000000"/>
          <w:sz w:val="24"/>
          <w:lang w:val="pl-PL"/>
        </w:rPr>
        <w:t xml:space="preserve"> </w:t>
      </w:r>
      <w:r>
        <w:rPr>
          <w:rFonts w:ascii="Times New Roman"/>
          <w:b/>
          <w:i w:val="false"/>
          <w:color w:val="000000"/>
          <w:sz w:val="24"/>
          <w:lang w:val="pl-PL"/>
        </w:rPr>
        <w:t xml:space="preserve"> [Warunki dziedziczenia ustawowego gospodarstw rolnych]</w:t>
      </w:r>
    </w:p>
    <w:p>
      <w:pPr>
        <w:spacing w:after="0"/>
        <w:ind w:left="0"/>
        <w:jc w:val="left"/>
        <w:textAlignment w:val="auto"/>
      </w:pPr>
      <w:r>
        <w:rPr>
          <w:rFonts w:ascii="Times New Roman"/>
          <w:b w:val="false"/>
          <w:i w:val="false"/>
          <w:color w:val="000000"/>
          <w:sz w:val="24"/>
          <w:lang w:val="pl-PL"/>
        </w:rPr>
        <w:t xml:space="preserve"> Rozporządzenie Rady Ministrów określi, jakie przygotowanie zawodowe uważa się za przygotowanie zawodowe do prowadzenia produkcji rolnej, a także wypadki, w których pobieranie nauki zawodu lub uczęszczanie do szkół uprawnia do dziedziczenia gospodarstwa rolnego, oraz zasady i tryb stwierdzania trwałej niezdolności do pracy.</w:t>
      </w:r>
    </w:p>
    <w:p>
      <w:pPr>
        <w:spacing w:before="80" w:after="0"/>
        <w:ind w:left="0"/>
        <w:jc w:val="left"/>
        <w:textAlignment w:val="auto"/>
      </w:pPr>
      <w:r>
        <w:rPr>
          <w:rFonts w:ascii="Times New Roman"/>
          <w:b/>
          <w:i w:val="false"/>
          <w:color w:val="000000"/>
          <w:sz w:val="24"/>
          <w:lang w:val="pl-PL"/>
        </w:rPr>
        <w:t xml:space="preserve">Art. 1065.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1066.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1067. </w:t>
      </w:r>
      <w:r>
        <w:rPr>
          <w:rFonts w:ascii="Times New Roman"/>
          <w:b/>
          <w:i w:val="false"/>
          <w:color w:val="000000"/>
          <w:sz w:val="24"/>
          <w:lang w:val="pl-PL"/>
        </w:rPr>
        <w:t xml:space="preserve"> [Spadkobierca gospodarstwa obciążony zapisem]</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zapisu, którego przedmiotem jest świadczenie pieniężne, stosuje się odpowiednio przepis art. 216.</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wykonanie zapisu prowadziłoby do podziału gospodarstwa rolnego lub wkładu gruntowego w rolniczej spółdzielni produkcyjnej, sprzecznego z zasadami prawidłowej gospodarki rolnej, spadkobierca zobowiązany do wykonania zapisu może żądać zamiany przedmiotu zapisu na świadczenie pieniężne.</w:t>
      </w:r>
    </w:p>
    <w:p>
      <w:pPr>
        <w:spacing w:before="80" w:after="0"/>
        <w:ind w:left="0"/>
        <w:jc w:val="left"/>
        <w:textAlignment w:val="auto"/>
      </w:pPr>
      <w:r>
        <w:rPr>
          <w:rFonts w:ascii="Times New Roman"/>
          <w:b/>
          <w:i w:val="false"/>
          <w:color w:val="000000"/>
          <w:sz w:val="24"/>
          <w:lang w:val="pl-PL"/>
        </w:rPr>
        <w:t xml:space="preserve">Art. 1068.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1069.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1070. </w:t>
      </w:r>
      <w:r>
        <w:rPr>
          <w:rFonts w:ascii="Times New Roman"/>
          <w:b/>
          <w:i w:val="false"/>
          <w:color w:val="000000"/>
          <w:sz w:val="24"/>
          <w:lang w:val="pl-PL"/>
        </w:rPr>
        <w:t xml:space="preserve"> [Podział gospodarstwa należącego do spadku]</w:t>
      </w:r>
    </w:p>
    <w:p>
      <w:pPr>
        <w:spacing w:after="0"/>
        <w:ind w:left="0"/>
        <w:jc w:val="left"/>
        <w:textAlignment w:val="auto"/>
      </w:pPr>
      <w:r>
        <w:rPr>
          <w:rFonts w:ascii="Times New Roman"/>
          <w:b w:val="false"/>
          <w:i w:val="false"/>
          <w:color w:val="000000"/>
          <w:sz w:val="24"/>
          <w:lang w:val="pl-PL"/>
        </w:rPr>
        <w:t>W razie podziału gospodarstwa rolnego, które należy do spadku, stosuje się odpowiednio przepisy o podziale gospodarstw rolnych przy zniesieniu współwłasności.</w:t>
      </w:r>
    </w:p>
    <w:p>
      <w:pPr>
        <w:spacing w:before="80" w:after="0"/>
        <w:ind w:left="0"/>
        <w:jc w:val="left"/>
        <w:textAlignment w:val="auto"/>
      </w:pPr>
      <w:r>
        <w:rPr>
          <w:rFonts w:ascii="Times New Roman"/>
          <w:b/>
          <w:i w:val="false"/>
          <w:color w:val="000000"/>
          <w:sz w:val="24"/>
          <w:lang w:val="pl-PL"/>
        </w:rPr>
        <w:t>Art. 1070</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[Zbycie udziału w spadku obejmującym gospodarstwo]</w:t>
      </w:r>
    </w:p>
    <w:p>
      <w:pPr>
        <w:spacing w:after="0"/>
        <w:ind w:left="0"/>
        <w:jc w:val="left"/>
        <w:textAlignment w:val="auto"/>
      </w:pPr>
      <w:r>
        <w:rPr>
          <w:rFonts w:ascii="Times New Roman"/>
          <w:b w:val="false"/>
          <w:i w:val="false"/>
          <w:color w:val="000000"/>
          <w:sz w:val="24"/>
          <w:lang w:val="pl-PL"/>
        </w:rPr>
        <w:t xml:space="preserve">Do zbycia spadku lub części spadku lub udziału w spadku obejmującym gospodarstwo rolne lub nieruchomość rolną w rozumieniu przepisów </w:t>
      </w:r>
      <w:r>
        <w:rPr>
          <w:rFonts w:ascii="Times New Roman"/>
          <w:b w:val="false"/>
          <w:i w:val="false"/>
          <w:color w:val="1b1b1b"/>
          <w:sz w:val="24"/>
          <w:lang w:val="pl-PL"/>
        </w:rPr>
        <w:t>ustawy</w:t>
      </w:r>
      <w:r>
        <w:rPr>
          <w:rFonts w:ascii="Times New Roman"/>
          <w:b w:val="false"/>
          <w:i w:val="false"/>
          <w:color w:val="000000"/>
          <w:sz w:val="24"/>
          <w:lang w:val="pl-PL"/>
        </w:rPr>
        <w:t>, o której mowa w art. 166 § 3, stosuje się przepisy tej ustawy dotyczące zbycia nieruchomości rolnej.</w:t>
      </w:r>
    </w:p>
    <w:p>
      <w:pPr>
        <w:spacing w:before="80" w:after="0"/>
        <w:ind w:left="0"/>
        <w:jc w:val="left"/>
        <w:textAlignment w:val="auto"/>
      </w:pPr>
      <w:r>
        <w:rPr>
          <w:rFonts w:ascii="Times New Roman"/>
          <w:b/>
          <w:i w:val="false"/>
          <w:color w:val="000000"/>
          <w:sz w:val="24"/>
          <w:lang w:val="pl-PL"/>
        </w:rPr>
        <w:t xml:space="preserve">Art. 1071.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1072.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1073.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1074.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1075.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1076.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1077.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1078.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1079. </w:t>
      </w:r>
      <w:r>
        <w:rPr>
          <w:rFonts w:ascii="Times New Roman"/>
          <w:b/>
          <w:i w:val="false"/>
          <w:color w:val="000000"/>
          <w:sz w:val="24"/>
          <w:lang w:val="pl-PL"/>
        </w:rPr>
        <w:t xml:space="preserve"> [Zaliczenie udziałów w gospodarstwie]</w:t>
      </w:r>
    </w:p>
    <w:p>
      <w:pPr>
        <w:spacing w:after="0"/>
        <w:ind w:left="0"/>
        <w:jc w:val="left"/>
        <w:textAlignment w:val="auto"/>
      </w:pPr>
      <w:r>
        <w:rPr>
          <w:rFonts w:ascii="Times New Roman"/>
          <w:b w:val="false"/>
          <w:i w:val="false"/>
          <w:color w:val="000000"/>
          <w:sz w:val="24"/>
          <w:lang w:val="pl-PL"/>
        </w:rPr>
        <w:t>Jeżeli oprócz gospodarstwa rolnego spadek obejmuje inne przedmioty majątkowe, udziały spadkobierców w gospodarstwie rolnym zalicza się na poczet ich udziałów w całości spadku.</w:t>
      </w:r>
    </w:p>
    <w:p>
      <w:pPr>
        <w:spacing w:before="80" w:after="0"/>
        <w:ind w:left="0"/>
        <w:jc w:val="left"/>
        <w:textAlignment w:val="auto"/>
      </w:pPr>
      <w:r>
        <w:rPr>
          <w:rFonts w:ascii="Times New Roman"/>
          <w:b/>
          <w:i w:val="false"/>
          <w:color w:val="000000"/>
          <w:sz w:val="24"/>
          <w:lang w:val="pl-PL"/>
        </w:rPr>
        <w:t xml:space="preserve">Art. 1080.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1081. </w:t>
      </w:r>
      <w:r>
        <w:rPr>
          <w:rFonts w:ascii="Times New Roman"/>
          <w:b/>
          <w:i w:val="false"/>
          <w:color w:val="000000"/>
          <w:sz w:val="24"/>
          <w:lang w:val="pl-PL"/>
        </w:rPr>
        <w:t xml:space="preserve"> [Odpowiedzialność za długi spadkowe związane z prowadzeniem gospodarstwa]</w:t>
      </w:r>
    </w:p>
    <w:p>
      <w:pPr>
        <w:spacing w:after="0"/>
        <w:ind w:left="0"/>
        <w:jc w:val="left"/>
        <w:textAlignment w:val="auto"/>
      </w:pPr>
      <w:r>
        <w:rPr>
          <w:rFonts w:ascii="Times New Roman"/>
          <w:b w:val="false"/>
          <w:i w:val="false"/>
          <w:color w:val="000000"/>
          <w:sz w:val="24"/>
          <w:lang w:val="pl-PL"/>
        </w:rPr>
        <w:t>Odpowiedzialność za długi spadkowe związane z prowadzeniem gospodarstwa rolnego ponosi od chwili działu spadku spadkobierca, któremu to gospodarstwo przypadło, oraz spadkobiercy otrzymujący od niego spłaty. Każdy z tych spadkobierców ponosi odpowiedzialność w stosunku do wartości otrzymanego udziału. Odpowiedzialność za inne długi ponoszą wszyscy spadkobiercy na zasadach ogólnych.</w:t>
      </w:r>
    </w:p>
    <w:p>
      <w:pPr>
        <w:spacing w:before="80" w:after="0"/>
        <w:ind w:left="0"/>
        <w:jc w:val="left"/>
        <w:textAlignment w:val="auto"/>
      </w:pPr>
      <w:r>
        <w:rPr>
          <w:rFonts w:ascii="Times New Roman"/>
          <w:b/>
          <w:i w:val="false"/>
          <w:color w:val="000000"/>
          <w:sz w:val="24"/>
          <w:lang w:val="pl-PL"/>
        </w:rPr>
        <w:t xml:space="preserve">Art. 1082. </w:t>
      </w:r>
      <w:r>
        <w:rPr>
          <w:rFonts w:ascii="Times New Roman"/>
          <w:b/>
          <w:i w:val="false"/>
          <w:color w:val="000000"/>
          <w:sz w:val="24"/>
          <w:lang w:val="pl-PL"/>
        </w:rPr>
        <w:t xml:space="preserve"> [Ustalenie zachowku]</w:t>
      </w:r>
    </w:p>
    <w:p>
      <w:pPr>
        <w:spacing w:after="0"/>
        <w:ind w:left="0"/>
        <w:jc w:val="left"/>
        <w:textAlignment w:val="auto"/>
      </w:pPr>
      <w:r>
        <w:rPr>
          <w:rFonts w:ascii="Times New Roman"/>
          <w:b w:val="false"/>
          <w:i w:val="false"/>
          <w:color w:val="000000"/>
          <w:sz w:val="24"/>
          <w:lang w:val="pl-PL"/>
        </w:rPr>
        <w:t>Jeżeli do spadku należy gospodarstwo rolne, ustalenie zachowku następuje z uwzględnieniem przepisów niniejszego tytułu, a także odpowiednio art. 216.</w:t>
      </w:r>
    </w:p>
    <w:p>
      <w:pPr>
        <w:spacing w:before="80" w:after="0"/>
        <w:ind w:left="0"/>
        <w:jc w:val="left"/>
        <w:textAlignment w:val="auto"/>
      </w:pPr>
      <w:r>
        <w:rPr>
          <w:rFonts w:ascii="Times New Roman"/>
          <w:b/>
          <w:i w:val="false"/>
          <w:color w:val="000000"/>
          <w:sz w:val="24"/>
          <w:lang w:val="pl-PL"/>
        </w:rPr>
        <w:t xml:space="preserve">Art. 1083.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1084.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1085.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1086. </w:t>
      </w:r>
      <w:r>
        <w:rPr>
          <w:rFonts w:ascii="Times New Roman"/>
          <w:b/>
          <w:i w:val="false"/>
          <w:color w:val="000000"/>
          <w:sz w:val="24"/>
          <w:lang w:val="pl-PL"/>
        </w:rPr>
        <w:t xml:space="preserve"> [Wkład gruntowy w r.s.p.]</w:t>
      </w:r>
    </w:p>
    <w:p>
      <w:pPr>
        <w:spacing w:after="0"/>
        <w:ind w:left="0"/>
        <w:jc w:val="left"/>
        <w:textAlignment w:val="auto"/>
      </w:pPr>
      <w:r>
        <w:rPr>
          <w:rFonts w:ascii="Times New Roman"/>
          <w:b w:val="false"/>
          <w:i w:val="false"/>
          <w:color w:val="000000"/>
          <w:sz w:val="24"/>
          <w:lang w:val="pl-PL"/>
        </w:rPr>
        <w:t>Przepisy tytułu niniejszego stosuje się odpowiednio w wypadku, gdy do spadku należy wkład gruntowy w rolniczej spółdzielni produkcyjnej, o ile przepisy poniższe nie stanowią inaczej.</w:t>
      </w:r>
    </w:p>
    <w:p>
      <w:pPr>
        <w:spacing w:before="80" w:after="0"/>
        <w:ind w:left="0"/>
        <w:jc w:val="left"/>
        <w:textAlignment w:val="auto"/>
      </w:pPr>
      <w:r>
        <w:rPr>
          <w:rFonts w:ascii="Times New Roman"/>
          <w:b/>
          <w:i w:val="false"/>
          <w:color w:val="000000"/>
          <w:sz w:val="24"/>
          <w:lang w:val="pl-PL"/>
        </w:rPr>
        <w:t xml:space="preserve">Art. 1087. </w:t>
      </w:r>
      <w:r>
        <w:rPr>
          <w:rFonts w:ascii="Times New Roman"/>
          <w:b/>
          <w:i w:val="false"/>
          <w:color w:val="000000"/>
          <w:sz w:val="24"/>
          <w:vertAlign w:val="superscript"/>
          <w:lang w:val="pl-PL"/>
        </w:rPr>
        <w:t>36</w:t>
      </w:r>
      <w:r>
        <w:rPr>
          <w:rFonts w:ascii="Times New Roman"/>
          <w:b/>
          <w:i w:val="false"/>
          <w:color w:val="000000"/>
          <w:sz w:val="24"/>
          <w:lang w:val="pl-PL"/>
        </w:rPr>
        <w:t xml:space="preserve"> </w:t>
      </w:r>
      <w:r>
        <w:rPr>
          <w:rFonts w:ascii="Times New Roman"/>
          <w:b/>
          <w:i w:val="false"/>
          <w:color w:val="000000"/>
          <w:sz w:val="24"/>
          <w:lang w:val="pl-PL"/>
        </w:rPr>
        <w:t xml:space="preserve"> [Dziedziczenie wkładu gruntowego w r.s.p.]</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Należący do spadku wkład gruntowy w rolniczej spółdzielni produkcyjnej dziedziczą ci spośród spadkobierców, którzy w chwili otwarcia spadku: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 członkami tej spółdzielni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bądź są małoletni, bądź też pobierają naukę zawodu lub uczęszczają do szkół,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są trwale niezdolni do pracy.</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braku spadkobierców określonych w punkcie pierwszym paragrafu poprzedzającego wkład gruntowy w rolniczej spółdzielni produkcyjnej dziedziczą również spadkobiercy, którzy pracują w gospodarstwie rolnym spółdzielni albo w ciągu sześciu miesięcy od otwarcia spadku zostaną członkami tej spółdzielni.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Przepisy paragrafów poprzedzających dotyczą również działki przyzagrodowej i siedliskowej, jeżeli należą one do spadku.</w:t>
      </w:r>
    </w:p>
    <w:p>
      <w:pPr>
        <w:spacing w:before="80" w:after="0"/>
        <w:ind w:left="0"/>
        <w:jc w:val="left"/>
        <w:textAlignment w:val="auto"/>
      </w:pPr>
      <w:r>
        <w:rPr>
          <w:rFonts w:ascii="Times New Roman"/>
          <w:b/>
          <w:i w:val="false"/>
          <w:color w:val="000000"/>
          <w:sz w:val="24"/>
          <w:lang w:val="pl-PL"/>
        </w:rPr>
        <w:t xml:space="preserve">Art. 1088. </w:t>
      </w:r>
    </w:p>
    <w:p>
      <w:pPr>
        <w:spacing w:after="0"/>
        <w:ind w:left="0"/>
        <w:jc w:val="left"/>
        <w:textAlignment w:val="auto"/>
      </w:pPr>
      <w:r>
        <w:rPr>
          <w:rFonts w:ascii="Times New Roman"/>
          <w:b w:val="false"/>
          <w:i w:val="false"/>
          <w:color w:val="000000"/>
          <w:sz w:val="24"/>
          <w:lang w:val="pl-PL"/>
        </w:rPr>
        <w:t>(uchylony).</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Niniejsza ustawa dokonuje w zakresie swojej regulacji transpozycji </w:t>
      </w:r>
      <w:r>
        <w:rPr>
          <w:rFonts w:ascii="Times New Roman"/>
          <w:b w:val="false"/>
          <w:i w:val="false"/>
          <w:color w:val="1b1b1b"/>
          <w:sz w:val="24"/>
          <w:lang w:val="pl-PL"/>
        </w:rPr>
        <w:t>dyrektywy</w:t>
      </w:r>
      <w:r>
        <w:rPr>
          <w:rFonts w:ascii="Times New Roman"/>
          <w:b w:val="false"/>
          <w:i w:val="false"/>
          <w:color w:val="000000"/>
          <w:sz w:val="24"/>
          <w:lang w:val="pl-PL"/>
        </w:rPr>
        <w:t xml:space="preserve"> 2000/31/WE Parlamentu Europejskiego i Rady z dnia 8 czerwca 2000 r. w sprawie niektórych aspektów prawnych usług społeczeństwa informacyjnego, w szczególności handlu elektronicznego w ramach rynku wewnętrznego (dyrektywa o handlu elektronicznym) (Dz. Urz. WE L 178 z 17.07.2000, str. 1; Dz. Urz. UE Polskie wydanie specjalne, rozdz. 13, t. 25, str. 399).</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Art. 121 pkt 5 dodany przez </w:t>
      </w:r>
      <w:r>
        <w:rPr>
          <w:rFonts w:ascii="Times New Roman"/>
          <w:b w:val="false"/>
          <w:i w:val="false"/>
          <w:color w:val="1b1b1b"/>
          <w:sz w:val="24"/>
          <w:lang w:val="pl-PL"/>
        </w:rPr>
        <w:t>art. 1 pkt 1</w:t>
      </w:r>
      <w:r>
        <w:rPr>
          <w:rFonts w:ascii="Times New Roman"/>
          <w:b w:val="false"/>
          <w:i w:val="false"/>
          <w:color w:val="000000"/>
          <w:sz w:val="24"/>
          <w:lang w:val="pl-PL"/>
        </w:rPr>
        <w:t xml:space="preserve"> ustawy z dnia 2 grudnia 2021 r. (Dz.U.2021.2459) zmieniającej nin. ustawę z dniem 30 czerwca 2022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Art. 121 pkt 6 dodany przez </w:t>
      </w:r>
      <w:r>
        <w:rPr>
          <w:rFonts w:ascii="Times New Roman"/>
          <w:b w:val="false"/>
          <w:i w:val="false"/>
          <w:color w:val="1b1b1b"/>
          <w:sz w:val="24"/>
          <w:lang w:val="pl-PL"/>
        </w:rPr>
        <w:t>art. 1 pkt 1</w:t>
      </w:r>
      <w:r>
        <w:rPr>
          <w:rFonts w:ascii="Times New Roman"/>
          <w:b w:val="false"/>
          <w:i w:val="false"/>
          <w:color w:val="000000"/>
          <w:sz w:val="24"/>
          <w:lang w:val="pl-PL"/>
        </w:rPr>
        <w:t xml:space="preserve"> ustawy z dnia 2 grudnia 2021 r. (Dz.U.2021.2459) zmieniającej nin. ustawę z dniem 30 czerwca 2022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Art. 123 § 1 pkt 3 uchylony przez </w:t>
      </w:r>
      <w:r>
        <w:rPr>
          <w:rFonts w:ascii="Times New Roman"/>
          <w:b w:val="false"/>
          <w:i w:val="false"/>
          <w:color w:val="1b1b1b"/>
          <w:sz w:val="24"/>
          <w:lang w:val="pl-PL"/>
        </w:rPr>
        <w:t>art. 1 pkt 2</w:t>
      </w:r>
      <w:r>
        <w:rPr>
          <w:rFonts w:ascii="Times New Roman"/>
          <w:b w:val="false"/>
          <w:i w:val="false"/>
          <w:color w:val="000000"/>
          <w:sz w:val="24"/>
          <w:lang w:val="pl-PL"/>
        </w:rPr>
        <w:t xml:space="preserve"> ustawy z dnia 2 grudnia 2021 r. (Dz.U.2021.2459) zmieniającej nin. ustawę z dniem 30 czerwca 2022 r.</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Art. 124 § 2 zmieniony przez </w:t>
      </w:r>
      <w:r>
        <w:rPr>
          <w:rFonts w:ascii="Times New Roman"/>
          <w:b w:val="false"/>
          <w:i w:val="false"/>
          <w:color w:val="1b1b1b"/>
          <w:sz w:val="24"/>
          <w:lang w:val="pl-PL"/>
        </w:rPr>
        <w:t>art. 1 pkt 3</w:t>
      </w:r>
      <w:r>
        <w:rPr>
          <w:rFonts w:ascii="Times New Roman"/>
          <w:b w:val="false"/>
          <w:i w:val="false"/>
          <w:color w:val="000000"/>
          <w:sz w:val="24"/>
          <w:lang w:val="pl-PL"/>
        </w:rPr>
        <w:t xml:space="preserve"> ustawy z dnia 2 grudnia 2021 r. (Dz.U.2021.2459) zmieniającej nin. ustawę z dniem 30 czerwca 2022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Art. 159 uchylony przez </w:t>
      </w:r>
      <w:r>
        <w:rPr>
          <w:rFonts w:ascii="Times New Roman"/>
          <w:b w:val="false"/>
          <w:i w:val="false"/>
          <w:color w:val="1b1b1b"/>
          <w:sz w:val="24"/>
          <w:lang w:val="pl-PL"/>
        </w:rPr>
        <w:t>art. 1 pkt 4</w:t>
      </w:r>
      <w:r>
        <w:rPr>
          <w:rFonts w:ascii="Times New Roman"/>
          <w:b w:val="false"/>
          <w:i w:val="false"/>
          <w:color w:val="000000"/>
          <w:sz w:val="24"/>
          <w:lang w:val="pl-PL"/>
        </w:rPr>
        <w:t xml:space="preserve"> ustawy z dnia 2 grudnia 2021 r. (Dz.U.2021.2459) zmieniającej nin. ustawę z dniem 30 czerwca 2022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Art. 388 § 1 zmieniony przez </w:t>
      </w:r>
      <w:r>
        <w:rPr>
          <w:rFonts w:ascii="Times New Roman"/>
          <w:b w:val="false"/>
          <w:i w:val="false"/>
          <w:color w:val="1b1b1b"/>
          <w:sz w:val="24"/>
          <w:lang w:val="pl-PL"/>
        </w:rPr>
        <w:t>art. 1 pkt 5 lit. a</w:t>
      </w:r>
      <w:r>
        <w:rPr>
          <w:rFonts w:ascii="Times New Roman"/>
          <w:b w:val="false"/>
          <w:i w:val="false"/>
          <w:color w:val="000000"/>
          <w:sz w:val="24"/>
          <w:lang w:val="pl-PL"/>
        </w:rPr>
        <w:t xml:space="preserve"> ustawy z dnia 2 grudnia 2021 r. (Dz.U.2021.2459) zmieniającej nin. ustawę z dniem 30 czerwca 2022 r.</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Art. 388 § 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dodany przez </w:t>
      </w:r>
      <w:r>
        <w:rPr>
          <w:rFonts w:ascii="Times New Roman"/>
          <w:b w:val="false"/>
          <w:i w:val="false"/>
          <w:color w:val="1b1b1b"/>
          <w:sz w:val="24"/>
          <w:lang w:val="pl-PL"/>
        </w:rPr>
        <w:t>art. 1 pkt 5 lit. b</w:t>
      </w:r>
      <w:r>
        <w:rPr>
          <w:rFonts w:ascii="Times New Roman"/>
          <w:b w:val="false"/>
          <w:i w:val="false"/>
          <w:color w:val="000000"/>
          <w:sz w:val="24"/>
          <w:lang w:val="pl-PL"/>
        </w:rPr>
        <w:t xml:space="preserve"> ustawy z dnia 2 grudnia 2021 r. (Dz.U.2021.2459) zmieniającej nin. ustawę z dniem 30 czerwca 2022 r.</w:t>
      </w:r>
    </w:p>
    <w:p>
      <w:pPr>
        <w:spacing w:after="0"/>
        <w:ind w:left="0"/>
        <w:jc w:val="left"/>
        <w:textAlignment w:val="auto"/>
      </w:pP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Art. 388 § 2 zmieniony przez </w:t>
      </w:r>
      <w:r>
        <w:rPr>
          <w:rFonts w:ascii="Times New Roman"/>
          <w:b w:val="false"/>
          <w:i w:val="false"/>
          <w:color w:val="1b1b1b"/>
          <w:sz w:val="24"/>
          <w:lang w:val="pl-PL"/>
        </w:rPr>
        <w:t>art. 1 pkt 5 lit. c</w:t>
      </w:r>
      <w:r>
        <w:rPr>
          <w:rFonts w:ascii="Times New Roman"/>
          <w:b w:val="false"/>
          <w:i w:val="false"/>
          <w:color w:val="000000"/>
          <w:sz w:val="24"/>
          <w:lang w:val="pl-PL"/>
        </w:rPr>
        <w:t xml:space="preserve"> ustawy z dnia 2 grudnia 2021 r. (Dz.U.2021.2459) zmieniającej nin. ustawę z dniem 30 czerwca 2022 r.</w:t>
      </w:r>
    </w:p>
    <w:p>
      <w:pPr>
        <w:spacing w:after="0"/>
        <w:ind w:left="0"/>
        <w:jc w:val="left"/>
        <w:textAlignment w:val="auto"/>
      </w:pP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Art. 556 zmieniony przez </w:t>
      </w:r>
      <w:r>
        <w:rPr>
          <w:rFonts w:ascii="Times New Roman"/>
          <w:b w:val="false"/>
          <w:i w:val="false"/>
          <w:color w:val="1b1b1b"/>
          <w:sz w:val="24"/>
          <w:lang w:val="pl-PL"/>
        </w:rPr>
        <w:t>art. 2 pkt 1</w:t>
      </w:r>
      <w:r>
        <w:rPr>
          <w:rFonts w:ascii="Times New Roman"/>
          <w:b w:val="false"/>
          <w:i w:val="false"/>
          <w:color w:val="000000"/>
          <w:sz w:val="24"/>
          <w:lang w:val="pl-PL"/>
        </w:rPr>
        <w:t xml:space="preserve"> ustawy z dnia 4 listopada 2022 r. (Dz.U.2022.2337)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11</w:t>
      </w:r>
      <w:r>
        <w:rPr>
          <w:rFonts w:ascii="Times New Roman"/>
          <w:b w:val="false"/>
          <w:i w:val="false"/>
          <w:color w:val="000000"/>
          <w:sz w:val="24"/>
          <w:lang w:val="pl-PL"/>
        </w:rPr>
        <w:t xml:space="preserve"> Art. 556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 1 zdanie wstępne zmienione przez </w:t>
      </w:r>
      <w:r>
        <w:rPr>
          <w:rFonts w:ascii="Times New Roman"/>
          <w:b w:val="false"/>
          <w:i w:val="false"/>
          <w:color w:val="1b1b1b"/>
          <w:sz w:val="24"/>
          <w:lang w:val="pl-PL"/>
        </w:rPr>
        <w:t>art. 2 pkt 2</w:t>
      </w:r>
      <w:r>
        <w:rPr>
          <w:rFonts w:ascii="Times New Roman"/>
          <w:b w:val="false"/>
          <w:i w:val="false"/>
          <w:color w:val="000000"/>
          <w:sz w:val="24"/>
          <w:lang w:val="pl-PL"/>
        </w:rPr>
        <w:t xml:space="preserve"> ustawy z dnia 4 listopada 2022 r. (Dz.U.2022.2337)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12</w:t>
      </w:r>
      <w:r>
        <w:rPr>
          <w:rFonts w:ascii="Times New Roman"/>
          <w:b w:val="false"/>
          <w:i w:val="false"/>
          <w:color w:val="000000"/>
          <w:sz w:val="24"/>
          <w:lang w:val="pl-PL"/>
        </w:rPr>
        <w:t xml:space="preserve"> art. 556 </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 3 zmieniony przez </w:t>
      </w:r>
      <w:r>
        <w:rPr>
          <w:rFonts w:ascii="Times New Roman"/>
          <w:b w:val="false"/>
          <w:i w:val="false"/>
          <w:color w:val="1b1b1b"/>
          <w:sz w:val="24"/>
          <w:lang w:val="pl-PL"/>
        </w:rPr>
        <w:t>art. 2 pkt 2</w:t>
      </w:r>
      <w:r>
        <w:rPr>
          <w:rFonts w:ascii="Times New Roman"/>
          <w:b w:val="false"/>
          <w:i w:val="false"/>
          <w:color w:val="000000"/>
          <w:sz w:val="24"/>
          <w:lang w:val="pl-PL"/>
        </w:rPr>
        <w:t xml:space="preserve"> ustawy z dnia 4 listopada 2022 r. (Dz.U.2022.2337)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13</w:t>
      </w:r>
      <w:r>
        <w:rPr>
          <w:rFonts w:ascii="Times New Roman"/>
          <w:b w:val="false"/>
          <w:i w:val="false"/>
          <w:color w:val="000000"/>
          <w:sz w:val="24"/>
          <w:lang w:val="pl-PL"/>
        </w:rPr>
        <w:t xml:space="preserve"> Art. 556</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zmieniony przez </w:t>
      </w:r>
      <w:r>
        <w:rPr>
          <w:rFonts w:ascii="Times New Roman"/>
          <w:b w:val="false"/>
          <w:i w:val="false"/>
          <w:color w:val="1b1b1b"/>
          <w:sz w:val="24"/>
          <w:lang w:val="pl-PL"/>
        </w:rPr>
        <w:t>art. 2 pkt 2</w:t>
      </w:r>
      <w:r>
        <w:rPr>
          <w:rFonts w:ascii="Times New Roman"/>
          <w:b w:val="false"/>
          <w:i w:val="false"/>
          <w:color w:val="000000"/>
          <w:sz w:val="24"/>
          <w:lang w:val="pl-PL"/>
        </w:rPr>
        <w:t xml:space="preserve"> ustawy z dnia 4 listopada 2022 r. (Dz.U.2022.2337)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14</w:t>
      </w:r>
      <w:r>
        <w:rPr>
          <w:rFonts w:ascii="Times New Roman"/>
          <w:b w:val="false"/>
          <w:i w:val="false"/>
          <w:color w:val="000000"/>
          <w:sz w:val="24"/>
          <w:lang w:val="pl-PL"/>
        </w:rPr>
        <w:t xml:space="preserve"> Art. 556</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zmieniony przez </w:t>
      </w:r>
      <w:r>
        <w:rPr>
          <w:rFonts w:ascii="Times New Roman"/>
          <w:b w:val="false"/>
          <w:i w:val="false"/>
          <w:color w:val="1b1b1b"/>
          <w:sz w:val="24"/>
          <w:lang w:val="pl-PL"/>
        </w:rPr>
        <w:t>art. 2 pkt 3</w:t>
      </w:r>
      <w:r>
        <w:rPr>
          <w:rFonts w:ascii="Times New Roman"/>
          <w:b w:val="false"/>
          <w:i w:val="false"/>
          <w:color w:val="000000"/>
          <w:sz w:val="24"/>
          <w:lang w:val="pl-PL"/>
        </w:rPr>
        <w:t xml:space="preserve"> ustawy z dnia 4 listopada 2022 r. (Dz.U.2022.2337)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15</w:t>
      </w:r>
      <w:r>
        <w:rPr>
          <w:rFonts w:ascii="Times New Roman"/>
          <w:b w:val="false"/>
          <w:i w:val="false"/>
          <w:color w:val="000000"/>
          <w:sz w:val="24"/>
          <w:lang w:val="pl-PL"/>
        </w:rPr>
        <w:t xml:space="preserve"> Art. 557 § 2 zmieniony przez </w:t>
      </w:r>
      <w:r>
        <w:rPr>
          <w:rFonts w:ascii="Times New Roman"/>
          <w:b w:val="false"/>
          <w:i w:val="false"/>
          <w:color w:val="1b1b1b"/>
          <w:sz w:val="24"/>
          <w:lang w:val="pl-PL"/>
        </w:rPr>
        <w:t>art. 2 pkt 4</w:t>
      </w:r>
      <w:r>
        <w:rPr>
          <w:rFonts w:ascii="Times New Roman"/>
          <w:b w:val="false"/>
          <w:i w:val="false"/>
          <w:color w:val="000000"/>
          <w:sz w:val="24"/>
          <w:lang w:val="pl-PL"/>
        </w:rPr>
        <w:t xml:space="preserve"> ustawy z dnia 4 listopada 2022 r. (Dz.U.2022.2337)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16</w:t>
      </w:r>
      <w:r>
        <w:rPr>
          <w:rFonts w:ascii="Times New Roman"/>
          <w:b w:val="false"/>
          <w:i w:val="false"/>
          <w:color w:val="000000"/>
          <w:sz w:val="24"/>
          <w:lang w:val="pl-PL"/>
        </w:rPr>
        <w:t xml:space="preserve"> Art. 560 § 2 uchylony przez </w:t>
      </w:r>
      <w:r>
        <w:rPr>
          <w:rFonts w:ascii="Times New Roman"/>
          <w:b w:val="false"/>
          <w:i w:val="false"/>
          <w:color w:val="1b1b1b"/>
          <w:sz w:val="24"/>
          <w:lang w:val="pl-PL"/>
        </w:rPr>
        <w:t>art. 2 pkt 5</w:t>
      </w:r>
      <w:r>
        <w:rPr>
          <w:rFonts w:ascii="Times New Roman"/>
          <w:b w:val="false"/>
          <w:i w:val="false"/>
          <w:color w:val="000000"/>
          <w:sz w:val="24"/>
          <w:lang w:val="pl-PL"/>
        </w:rPr>
        <w:t xml:space="preserve"> ustawy z dnia 4 listopada 2022 r. (Dz.U.2022.2337)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17</w:t>
      </w:r>
      <w:r>
        <w:rPr>
          <w:rFonts w:ascii="Times New Roman"/>
          <w:b w:val="false"/>
          <w:i w:val="false"/>
          <w:color w:val="000000"/>
          <w:sz w:val="24"/>
          <w:lang w:val="pl-PL"/>
        </w:rPr>
        <w:t xml:space="preserve"> Art. 561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 3 uchylony przez </w:t>
      </w:r>
      <w:r>
        <w:rPr>
          <w:rFonts w:ascii="Times New Roman"/>
          <w:b w:val="false"/>
          <w:i w:val="false"/>
          <w:color w:val="1b1b1b"/>
          <w:sz w:val="24"/>
          <w:lang w:val="pl-PL"/>
        </w:rPr>
        <w:t>art. 2 pkt 6</w:t>
      </w:r>
      <w:r>
        <w:rPr>
          <w:rFonts w:ascii="Times New Roman"/>
          <w:b w:val="false"/>
          <w:i w:val="false"/>
          <w:color w:val="000000"/>
          <w:sz w:val="24"/>
          <w:lang w:val="pl-PL"/>
        </w:rPr>
        <w:t xml:space="preserve"> ustawy z dnia 4 listopada 2022 r. (Dz.U.2022.2337)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18</w:t>
      </w:r>
      <w:r>
        <w:rPr>
          <w:rFonts w:ascii="Times New Roman"/>
          <w:b w:val="false"/>
          <w:i w:val="false"/>
          <w:color w:val="000000"/>
          <w:sz w:val="24"/>
          <w:lang w:val="pl-PL"/>
        </w:rPr>
        <w:t xml:space="preserve"> Art. 561</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zmieniony przez </w:t>
      </w:r>
      <w:r>
        <w:rPr>
          <w:rFonts w:ascii="Times New Roman"/>
          <w:b w:val="false"/>
          <w:i w:val="false"/>
          <w:color w:val="1b1b1b"/>
          <w:sz w:val="24"/>
          <w:lang w:val="pl-PL"/>
        </w:rPr>
        <w:t>art. 2 pkt 7</w:t>
      </w:r>
      <w:r>
        <w:rPr>
          <w:rFonts w:ascii="Times New Roman"/>
          <w:b w:val="false"/>
          <w:i w:val="false"/>
          <w:color w:val="000000"/>
          <w:sz w:val="24"/>
          <w:lang w:val="pl-PL"/>
        </w:rPr>
        <w:t xml:space="preserve"> ustawy z dnia 4 listopada 2022 r. (Dz.U.2022.2337)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19</w:t>
      </w:r>
      <w:r>
        <w:rPr>
          <w:rFonts w:ascii="Times New Roman"/>
          <w:b w:val="false"/>
          <w:i w:val="false"/>
          <w:color w:val="000000"/>
          <w:sz w:val="24"/>
          <w:lang w:val="pl-PL"/>
        </w:rPr>
        <w:t xml:space="preserve"> Art. 568 § 1 zmieniony przez </w:t>
      </w:r>
      <w:r>
        <w:rPr>
          <w:rFonts w:ascii="Times New Roman"/>
          <w:b w:val="false"/>
          <w:i w:val="false"/>
          <w:color w:val="1b1b1b"/>
          <w:sz w:val="24"/>
          <w:lang w:val="pl-PL"/>
        </w:rPr>
        <w:t>art. 2 pkt 8</w:t>
      </w:r>
      <w:r>
        <w:rPr>
          <w:rFonts w:ascii="Times New Roman"/>
          <w:b w:val="false"/>
          <w:i w:val="false"/>
          <w:color w:val="000000"/>
          <w:sz w:val="24"/>
          <w:lang w:val="pl-PL"/>
        </w:rPr>
        <w:t xml:space="preserve"> ustawy z dnia 4 listopada 2022 r. (Dz.U.2022.2337)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20</w:t>
      </w:r>
      <w:r>
        <w:rPr>
          <w:rFonts w:ascii="Times New Roman"/>
          <w:b w:val="false"/>
          <w:i w:val="false"/>
          <w:color w:val="000000"/>
          <w:sz w:val="24"/>
          <w:lang w:val="pl-PL"/>
        </w:rPr>
        <w:t xml:space="preserve"> Księga trzecia tytuł XI Dział II</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uchylony przez </w:t>
      </w:r>
      <w:r>
        <w:rPr>
          <w:rFonts w:ascii="Times New Roman"/>
          <w:b w:val="false"/>
          <w:i w:val="false"/>
          <w:color w:val="1b1b1b"/>
          <w:sz w:val="24"/>
          <w:lang w:val="pl-PL"/>
        </w:rPr>
        <w:t>art. 2 pkt 9</w:t>
      </w:r>
      <w:r>
        <w:rPr>
          <w:rFonts w:ascii="Times New Roman"/>
          <w:b w:val="false"/>
          <w:i w:val="false"/>
          <w:color w:val="000000"/>
          <w:sz w:val="24"/>
          <w:lang w:val="pl-PL"/>
        </w:rPr>
        <w:t xml:space="preserve"> ustawy z dnia 4 listopada 2022 r. (Dz.U.2022.2337)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21</w:t>
      </w:r>
      <w:r>
        <w:rPr>
          <w:rFonts w:ascii="Times New Roman"/>
          <w:b w:val="false"/>
          <w:i w:val="false"/>
          <w:color w:val="000000"/>
          <w:sz w:val="24"/>
          <w:lang w:val="pl-PL"/>
        </w:rPr>
        <w:t xml:space="preserve"> Art. 577</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 2 zmieniony przez </w:t>
      </w:r>
      <w:r>
        <w:rPr>
          <w:rFonts w:ascii="Times New Roman"/>
          <w:b w:val="false"/>
          <w:i w:val="false"/>
          <w:color w:val="1b1b1b"/>
          <w:sz w:val="24"/>
          <w:lang w:val="pl-PL"/>
        </w:rPr>
        <w:t>art. 2 pkt 10</w:t>
      </w:r>
      <w:r>
        <w:rPr>
          <w:rFonts w:ascii="Times New Roman"/>
          <w:b w:val="false"/>
          <w:i w:val="false"/>
          <w:color w:val="000000"/>
          <w:sz w:val="24"/>
          <w:lang w:val="pl-PL"/>
        </w:rPr>
        <w:t xml:space="preserve"> ustawy z dnia 4 listopada 2022 r. (Dz.U.2022.2337)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22</w:t>
      </w:r>
      <w:r>
        <w:rPr>
          <w:rFonts w:ascii="Times New Roman"/>
          <w:b w:val="false"/>
          <w:i w:val="false"/>
          <w:color w:val="000000"/>
          <w:sz w:val="24"/>
          <w:lang w:val="pl-PL"/>
        </w:rPr>
        <w:t xml:space="preserve"> Art. 579 § 1 zmieniony przez </w:t>
      </w:r>
      <w:r>
        <w:rPr>
          <w:rFonts w:ascii="Times New Roman"/>
          <w:b w:val="false"/>
          <w:i w:val="false"/>
          <w:color w:val="1b1b1b"/>
          <w:sz w:val="24"/>
          <w:lang w:val="pl-PL"/>
        </w:rPr>
        <w:t>art. 2 pkt 11 lit. a</w:t>
      </w:r>
      <w:r>
        <w:rPr>
          <w:rFonts w:ascii="Times New Roman"/>
          <w:b w:val="false"/>
          <w:i w:val="false"/>
          <w:color w:val="000000"/>
          <w:sz w:val="24"/>
          <w:lang w:val="pl-PL"/>
        </w:rPr>
        <w:t xml:space="preserve"> ustawy z dnia 4 listopada 2022 r. (Dz.U.2022.2337)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23</w:t>
      </w:r>
      <w:r>
        <w:rPr>
          <w:rFonts w:ascii="Times New Roman"/>
          <w:b w:val="false"/>
          <w:i w:val="false"/>
          <w:color w:val="000000"/>
          <w:sz w:val="24"/>
          <w:lang w:val="pl-PL"/>
        </w:rPr>
        <w:t xml:space="preserve"> Art. 579 § 2 zmieniony przez </w:t>
      </w:r>
      <w:r>
        <w:rPr>
          <w:rFonts w:ascii="Times New Roman"/>
          <w:b w:val="false"/>
          <w:i w:val="false"/>
          <w:color w:val="1b1b1b"/>
          <w:sz w:val="24"/>
          <w:lang w:val="pl-PL"/>
        </w:rPr>
        <w:t>art. 2 pkt 11 lit. b</w:t>
      </w:r>
      <w:r>
        <w:rPr>
          <w:rFonts w:ascii="Times New Roman"/>
          <w:b w:val="false"/>
          <w:i w:val="false"/>
          <w:color w:val="000000"/>
          <w:sz w:val="24"/>
          <w:lang w:val="pl-PL"/>
        </w:rPr>
        <w:t xml:space="preserve"> ustawy z dnia 4 listopada 2022 r. (Dz.U.2022.2337)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24</w:t>
      </w:r>
      <w:r>
        <w:rPr>
          <w:rFonts w:ascii="Times New Roman"/>
          <w:b w:val="false"/>
          <w:i w:val="false"/>
          <w:color w:val="000000"/>
          <w:sz w:val="24"/>
          <w:lang w:val="pl-PL"/>
        </w:rPr>
        <w:t xml:space="preserve"> Art. 579 § 3 zmieniony przez </w:t>
      </w:r>
      <w:r>
        <w:rPr>
          <w:rFonts w:ascii="Times New Roman"/>
          <w:b w:val="false"/>
          <w:i w:val="false"/>
          <w:color w:val="1b1b1b"/>
          <w:sz w:val="24"/>
          <w:lang w:val="pl-PL"/>
        </w:rPr>
        <w:t>art. 2 pkt 11 lit. b</w:t>
      </w:r>
      <w:r>
        <w:rPr>
          <w:rFonts w:ascii="Times New Roman"/>
          <w:b w:val="false"/>
          <w:i w:val="false"/>
          <w:color w:val="000000"/>
          <w:sz w:val="24"/>
          <w:lang w:val="pl-PL"/>
        </w:rPr>
        <w:t xml:space="preserve"> ustawy z dnia 4 listopada 2022 r. (Dz.U.2022.2337)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25</w:t>
      </w:r>
      <w:r>
        <w:rPr>
          <w:rFonts w:ascii="Times New Roman"/>
          <w:b w:val="false"/>
          <w:i w:val="false"/>
          <w:color w:val="000000"/>
          <w:sz w:val="24"/>
          <w:lang w:val="pl-PL"/>
        </w:rPr>
        <w:t xml:space="preserve"> Art. 688</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 1 zmieniony przez </w:t>
      </w:r>
      <w:r>
        <w:rPr>
          <w:rFonts w:ascii="Times New Roman"/>
          <w:b w:val="false"/>
          <w:i w:val="false"/>
          <w:color w:val="1b1b1b"/>
          <w:sz w:val="24"/>
          <w:lang w:val="pl-PL"/>
        </w:rPr>
        <w:t>art. 1 pkt 6</w:t>
      </w:r>
      <w:r>
        <w:rPr>
          <w:rFonts w:ascii="Times New Roman"/>
          <w:b w:val="false"/>
          <w:i w:val="false"/>
          <w:color w:val="000000"/>
          <w:sz w:val="24"/>
          <w:lang w:val="pl-PL"/>
        </w:rPr>
        <w:t xml:space="preserve"> ustawy z dnia 2 grudnia 2021 r. (Dz.U.2021.2459) zmieniającej nin. ustawę z dniem 30 czerwca 2022 r.</w:t>
      </w:r>
    </w:p>
    <w:p>
      <w:pPr>
        <w:spacing w:after="0"/>
        <w:ind w:left="0"/>
        <w:jc w:val="left"/>
        <w:textAlignment w:val="auto"/>
      </w:pPr>
      <w:r>
        <w:rPr>
          <w:rFonts w:ascii="Times New Roman"/>
          <w:b w:val="false"/>
          <w:i w:val="false"/>
          <w:color w:val="000000"/>
          <w:sz w:val="24"/>
          <w:vertAlign w:val="superscript"/>
          <w:lang w:val="pl-PL"/>
        </w:rPr>
        <w:t>26</w:t>
      </w:r>
      <w:r>
        <w:rPr>
          <w:rFonts w:ascii="Times New Roman"/>
          <w:b w:val="false"/>
          <w:i w:val="false"/>
          <w:color w:val="000000"/>
          <w:sz w:val="24"/>
          <w:lang w:val="pl-PL"/>
        </w:rPr>
        <w:t xml:space="preserve"> Art. 720</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dodany przez </w:t>
      </w:r>
      <w:r>
        <w:rPr>
          <w:rFonts w:ascii="Times New Roman"/>
          <w:b w:val="false"/>
          <w:i w:val="false"/>
          <w:color w:val="1b1b1b"/>
          <w:sz w:val="24"/>
          <w:lang w:val="pl-PL"/>
        </w:rPr>
        <w:t>art. 1 pkt 1</w:t>
      </w:r>
      <w:r>
        <w:rPr>
          <w:rFonts w:ascii="Times New Roman"/>
          <w:b w:val="false"/>
          <w:i w:val="false"/>
          <w:color w:val="000000"/>
          <w:sz w:val="24"/>
          <w:lang w:val="pl-PL"/>
        </w:rPr>
        <w:t xml:space="preserve"> ustawy·z·dnia·6·października·2022·r.·(Dz.U.2022.2339)·zmieniającej·nin.·ustawę·z·dniem·18·grudnia·2022·r.</w:t>
      </w:r>
    </w:p>
    <w:p>
      <w:pPr>
        <w:spacing w:after="0"/>
        <w:ind w:left="0"/>
        <w:jc w:val="left"/>
        <w:textAlignment w:val="auto"/>
      </w:pPr>
      <w:r>
        <w:rPr>
          <w:rFonts w:ascii="Times New Roman"/>
          <w:b w:val="false"/>
          <w:i w:val="false"/>
          <w:color w:val="000000"/>
          <w:sz w:val="24"/>
          <w:vertAlign w:val="superscript"/>
          <w:lang w:val="pl-PL"/>
        </w:rPr>
        <w:t>27</w:t>
      </w:r>
      <w:r>
        <w:rPr>
          <w:rFonts w:ascii="Times New Roman"/>
          <w:b w:val="false"/>
          <w:i w:val="false"/>
          <w:color w:val="000000"/>
          <w:sz w:val="24"/>
          <w:lang w:val="pl-PL"/>
        </w:rPr>
        <w:t xml:space="preserve"> Art. 720</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dodany przez </w:t>
      </w:r>
      <w:r>
        <w:rPr>
          <w:rFonts w:ascii="Times New Roman"/>
          <w:b w:val="false"/>
          <w:i w:val="false"/>
          <w:color w:val="1b1b1b"/>
          <w:sz w:val="24"/>
          <w:lang w:val="pl-PL"/>
        </w:rPr>
        <w:t>art. 1 pkt 1</w:t>
      </w:r>
      <w:r>
        <w:rPr>
          <w:rFonts w:ascii="Times New Roman"/>
          <w:b w:val="false"/>
          <w:i w:val="false"/>
          <w:color w:val="000000"/>
          <w:sz w:val="24"/>
          <w:lang w:val="pl-PL"/>
        </w:rPr>
        <w:t xml:space="preserve"> ustawy·z·dnia·6·października·2022·r.·(Dz.U.2022.2339)·zmieniającej·nin.·ustawę·z·dniem·18·grudnia·2022·r.</w:t>
      </w:r>
    </w:p>
    <w:p>
      <w:pPr>
        <w:spacing w:after="0"/>
        <w:ind w:left="0"/>
        <w:jc w:val="left"/>
        <w:textAlignment w:val="auto"/>
      </w:pPr>
      <w:r>
        <w:rPr>
          <w:rFonts w:ascii="Times New Roman"/>
          <w:b w:val="false"/>
          <w:i w:val="false"/>
          <w:color w:val="000000"/>
          <w:sz w:val="24"/>
          <w:vertAlign w:val="superscript"/>
          <w:lang w:val="pl-PL"/>
        </w:rPr>
        <w:t>28</w:t>
      </w:r>
      <w:r>
        <w:rPr>
          <w:rFonts w:ascii="Times New Roman"/>
          <w:b w:val="false"/>
          <w:i w:val="false"/>
          <w:color w:val="000000"/>
          <w:sz w:val="24"/>
          <w:lang w:val="pl-PL"/>
        </w:rPr>
        <w:t xml:space="preserve"> Art. 720</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dodany przez </w:t>
      </w:r>
      <w:r>
        <w:rPr>
          <w:rFonts w:ascii="Times New Roman"/>
          <w:b w:val="false"/>
          <w:i w:val="false"/>
          <w:color w:val="1b1b1b"/>
          <w:sz w:val="24"/>
          <w:lang w:val="pl-PL"/>
        </w:rPr>
        <w:t>art. 1 pkt 1</w:t>
      </w:r>
      <w:r>
        <w:rPr>
          <w:rFonts w:ascii="Times New Roman"/>
          <w:b w:val="false"/>
          <w:i w:val="false"/>
          <w:color w:val="000000"/>
          <w:sz w:val="24"/>
          <w:lang w:val="pl-PL"/>
        </w:rPr>
        <w:t xml:space="preserve"> ustawy·z·dnia·6·października·2022·r.·(Dz.U.2022.2339)·zmieniającej·nin.·ustawę·z·dniem·18·grudnia·2022·r.</w:t>
      </w:r>
    </w:p>
    <w:p>
      <w:pPr>
        <w:spacing w:after="0"/>
        <w:ind w:left="0"/>
        <w:jc w:val="left"/>
        <w:textAlignment w:val="auto"/>
      </w:pPr>
      <w:r>
        <w:rPr>
          <w:rFonts w:ascii="Times New Roman"/>
          <w:b w:val="false"/>
          <w:i w:val="false"/>
          <w:color w:val="000000"/>
          <w:sz w:val="24"/>
          <w:vertAlign w:val="superscript"/>
          <w:lang w:val="pl-PL"/>
        </w:rPr>
        <w:t>29</w:t>
      </w:r>
      <w:r>
        <w:rPr>
          <w:rFonts w:ascii="Times New Roman"/>
          <w:b w:val="false"/>
          <w:i w:val="false"/>
          <w:color w:val="000000"/>
          <w:sz w:val="24"/>
          <w:lang w:val="pl-PL"/>
        </w:rPr>
        <w:t xml:space="preserve"> Art. 720</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dodany przez </w:t>
      </w:r>
      <w:r>
        <w:rPr>
          <w:rFonts w:ascii="Times New Roman"/>
          <w:b w:val="false"/>
          <w:i w:val="false"/>
          <w:color w:val="1b1b1b"/>
          <w:sz w:val="24"/>
          <w:lang w:val="pl-PL"/>
        </w:rPr>
        <w:t>art. 1 pkt 1</w:t>
      </w:r>
      <w:r>
        <w:rPr>
          <w:rFonts w:ascii="Times New Roman"/>
          <w:b w:val="false"/>
          <w:i w:val="false"/>
          <w:color w:val="000000"/>
          <w:sz w:val="24"/>
          <w:lang w:val="pl-PL"/>
        </w:rPr>
        <w:t xml:space="preserve"> ustawy·z·dnia·6·października·2022·r.·(Dz.U.2022.2339)·zmieniającej·nin.·ustawę·z·dniem·18·grudnia·2022·r.</w:t>
      </w:r>
    </w:p>
    <w:p>
      <w:pPr>
        <w:spacing w:after="0"/>
        <w:ind w:left="0"/>
        <w:jc w:val="left"/>
        <w:textAlignment w:val="auto"/>
      </w:pPr>
      <w:r>
        <w:rPr>
          <w:rFonts w:ascii="Times New Roman"/>
          <w:b w:val="false"/>
          <w:i w:val="false"/>
          <w:color w:val="000000"/>
          <w:sz w:val="24"/>
          <w:vertAlign w:val="superscript"/>
          <w:lang w:val="pl-PL"/>
        </w:rPr>
        <w:t>30</w:t>
      </w:r>
      <w:r>
        <w:rPr>
          <w:rFonts w:ascii="Times New Roman"/>
          <w:b w:val="false"/>
          <w:i w:val="false"/>
          <w:color w:val="000000"/>
          <w:sz w:val="24"/>
          <w:lang w:val="pl-PL"/>
        </w:rPr>
        <w:t xml:space="preserve"> Art. 720</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dodany przez </w:t>
      </w:r>
      <w:r>
        <w:rPr>
          <w:rFonts w:ascii="Times New Roman"/>
          <w:b w:val="false"/>
          <w:i w:val="false"/>
          <w:color w:val="1b1b1b"/>
          <w:sz w:val="24"/>
          <w:lang w:val="pl-PL"/>
        </w:rPr>
        <w:t>art. 1 pkt 1</w:t>
      </w:r>
      <w:r>
        <w:rPr>
          <w:rFonts w:ascii="Times New Roman"/>
          <w:b w:val="false"/>
          <w:i w:val="false"/>
          <w:color w:val="000000"/>
          <w:sz w:val="24"/>
          <w:lang w:val="pl-PL"/>
        </w:rPr>
        <w:t xml:space="preserve"> ustawy·z·dnia·6·października·2022·r.·(Dz.U.2022.2339)·zmieniającej·nin.·ustawę·z·dniem·18·grudnia·2022·r.</w:t>
      </w:r>
    </w:p>
    <w:p>
      <w:pPr>
        <w:spacing w:after="0"/>
        <w:ind w:left="0"/>
        <w:jc w:val="left"/>
        <w:textAlignment w:val="auto"/>
      </w:pPr>
      <w:r>
        <w:rPr>
          <w:rFonts w:ascii="Times New Roman"/>
          <w:b w:val="false"/>
          <w:i w:val="false"/>
          <w:color w:val="000000"/>
          <w:sz w:val="24"/>
          <w:vertAlign w:val="superscript"/>
          <w:lang w:val="pl-PL"/>
        </w:rPr>
        <w:t>31</w:t>
      </w:r>
      <w:r>
        <w:rPr>
          <w:rFonts w:ascii="Times New Roman"/>
          <w:b w:val="false"/>
          <w:i w:val="false"/>
          <w:color w:val="000000"/>
          <w:sz w:val="24"/>
          <w:lang w:val="pl-PL"/>
        </w:rPr>
        <w:t xml:space="preserve"> Art. 724</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dodany przez </w:t>
      </w:r>
      <w:r>
        <w:rPr>
          <w:rFonts w:ascii="Times New Roman"/>
          <w:b w:val="false"/>
          <w:i w:val="false"/>
          <w:color w:val="1b1b1b"/>
          <w:sz w:val="24"/>
          <w:lang w:val="pl-PL"/>
        </w:rPr>
        <w:t>art. 1 pkt 2</w:t>
      </w:r>
      <w:r>
        <w:rPr>
          <w:rFonts w:ascii="Times New Roman"/>
          <w:b w:val="false"/>
          <w:i w:val="false"/>
          <w:color w:val="000000"/>
          <w:sz w:val="24"/>
          <w:lang w:val="pl-PL"/>
        </w:rPr>
        <w:t xml:space="preserve"> ustawy·z·dnia·6·października·2022·r.·(Dz.U.2022.2339)·zmieniającej·nin.·ustawę·z·dniem·18·grudnia·2022·r.</w:t>
      </w:r>
    </w:p>
    <w:p>
      <w:pPr>
        <w:spacing w:after="0"/>
        <w:ind w:left="0"/>
        <w:jc w:val="left"/>
        <w:textAlignment w:val="auto"/>
      </w:pPr>
      <w:r>
        <w:rPr>
          <w:rFonts w:ascii="Times New Roman"/>
          <w:b w:val="false"/>
          <w:i w:val="false"/>
          <w:color w:val="000000"/>
          <w:sz w:val="24"/>
          <w:vertAlign w:val="superscript"/>
          <w:lang w:val="pl-PL"/>
        </w:rPr>
        <w:t>32</w:t>
      </w:r>
      <w:r>
        <w:rPr>
          <w:rFonts w:ascii="Times New Roman"/>
          <w:b w:val="false"/>
          <w:i w:val="false"/>
          <w:color w:val="000000"/>
          <w:sz w:val="24"/>
          <w:lang w:val="pl-PL"/>
        </w:rPr>
        <w:t xml:space="preserve"> Art. 1059 w brzmieniu nadanym przez ustawę z dnia 26 października 1971 r. zmieniającą ustawę - Kodeks cywilny (Dz.U.1971.27.252) oraz w brzmieniu nadanym przez ustawę z dnia 28 lipca 1990 r. o zmianie ustawy - Kodeks cywilny (Dz.U.1990.55.321), został uznany za niezgodny z </w:t>
      </w:r>
      <w:r>
        <w:rPr>
          <w:rFonts w:ascii="Times New Roman"/>
          <w:b w:val="false"/>
          <w:i w:val="false"/>
          <w:color w:val="1b1b1b"/>
          <w:sz w:val="24"/>
          <w:lang w:val="pl-PL"/>
        </w:rPr>
        <w:t>art. 64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w zw. z </w:t>
      </w:r>
      <w:r>
        <w:rPr>
          <w:rFonts w:ascii="Times New Roman"/>
          <w:b w:val="false"/>
          <w:i w:val="false"/>
          <w:color w:val="1b1b1b"/>
          <w:sz w:val="24"/>
          <w:lang w:val="pl-PL"/>
        </w:rPr>
        <w:t>art. 21 ust. 1</w:t>
      </w:r>
      <w:r>
        <w:rPr>
          <w:rFonts w:ascii="Times New Roman"/>
          <w:b w:val="false"/>
          <w:i w:val="false"/>
          <w:color w:val="000000"/>
          <w:sz w:val="24"/>
          <w:lang w:val="pl-PL"/>
        </w:rPr>
        <w:t xml:space="preserve"> i </w:t>
      </w:r>
      <w:r>
        <w:rPr>
          <w:rFonts w:ascii="Times New Roman"/>
          <w:b w:val="false"/>
          <w:i w:val="false"/>
          <w:color w:val="1b1b1b"/>
          <w:sz w:val="24"/>
          <w:lang w:val="pl-PL"/>
        </w:rPr>
        <w:t>art. 31 ust. 3</w:t>
      </w:r>
      <w:r>
        <w:rPr>
          <w:rFonts w:ascii="Times New Roman"/>
          <w:b w:val="false"/>
          <w:i w:val="false"/>
          <w:color w:val="000000"/>
          <w:sz w:val="24"/>
          <w:lang w:val="pl-PL"/>
        </w:rPr>
        <w:t xml:space="preserve"> Konstytucji Rzeczypospolitej Polskiej w zakresie, w którym odnosi się do spadków otwartych od dnia 14 lutego 2001 r., wyrokiem Trybunału Konstytucyjnego z dnia 31 stycznia 2001 r. (Dz.U.2001.11.91).</w:t>
      </w:r>
    </w:p>
    <w:p>
      <w:pPr>
        <w:spacing w:after="0"/>
        <w:ind w:left="0"/>
        <w:jc w:val="left"/>
        <w:textAlignment w:val="auto"/>
      </w:pPr>
      <w:r>
        <w:rPr>
          <w:rFonts w:ascii="Times New Roman"/>
          <w:b w:val="false"/>
          <w:i w:val="false"/>
          <w:color w:val="000000"/>
          <w:sz w:val="24"/>
          <w:vertAlign w:val="superscript"/>
          <w:lang w:val="pl-PL"/>
        </w:rPr>
        <w:t>33</w:t>
      </w:r>
      <w:r>
        <w:rPr>
          <w:rFonts w:ascii="Times New Roman"/>
          <w:b w:val="false"/>
          <w:i w:val="false"/>
          <w:color w:val="000000"/>
          <w:sz w:val="24"/>
          <w:lang w:val="pl-PL"/>
        </w:rPr>
        <w:t xml:space="preserve"> Art. 1060 w brzmieniu nadanym przez ustawę z dnia 28 lipca 1990 r. o zmianie ustawy - Kodeks cywilny (Dz.U.1990.55.321) został uznany za niezgodny z </w:t>
      </w:r>
      <w:r>
        <w:rPr>
          <w:rFonts w:ascii="Times New Roman"/>
          <w:b w:val="false"/>
          <w:i w:val="false"/>
          <w:color w:val="1b1b1b"/>
          <w:sz w:val="24"/>
          <w:lang w:val="pl-PL"/>
        </w:rPr>
        <w:t>art. 64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w zw. z </w:t>
      </w:r>
      <w:r>
        <w:rPr>
          <w:rFonts w:ascii="Times New Roman"/>
          <w:b w:val="false"/>
          <w:i w:val="false"/>
          <w:color w:val="1b1b1b"/>
          <w:sz w:val="24"/>
          <w:lang w:val="pl-PL"/>
        </w:rPr>
        <w:t>art. 21 ust. 1</w:t>
      </w:r>
      <w:r>
        <w:rPr>
          <w:rFonts w:ascii="Times New Roman"/>
          <w:b w:val="false"/>
          <w:i w:val="false"/>
          <w:color w:val="000000"/>
          <w:sz w:val="24"/>
          <w:lang w:val="pl-PL"/>
        </w:rPr>
        <w:t xml:space="preserve"> i </w:t>
      </w:r>
      <w:r>
        <w:rPr>
          <w:rFonts w:ascii="Times New Roman"/>
          <w:b w:val="false"/>
          <w:i w:val="false"/>
          <w:color w:val="1b1b1b"/>
          <w:sz w:val="24"/>
          <w:lang w:val="pl-PL"/>
        </w:rPr>
        <w:t>art. 31 ust. 3</w:t>
      </w:r>
      <w:r>
        <w:rPr>
          <w:rFonts w:ascii="Times New Roman"/>
          <w:b w:val="false"/>
          <w:i w:val="false"/>
          <w:color w:val="000000"/>
          <w:sz w:val="24"/>
          <w:lang w:val="pl-PL"/>
        </w:rPr>
        <w:t xml:space="preserve"> Konstytucji Rzeczypospolitej Polskiej w zakresie, w którym odnosi się do spadków otwartych od dnia 14 lutego 2001 r., wyrokiem Trybunału Konstytucyjnego z dnia 31 stycznia 2001 r. (Dz.U.2001.11.91).</w:t>
      </w:r>
    </w:p>
    <w:p>
      <w:pPr>
        <w:spacing w:after="0"/>
        <w:ind w:left="0"/>
        <w:jc w:val="left"/>
        <w:textAlignment w:val="auto"/>
      </w:pPr>
      <w:r>
        <w:rPr>
          <w:rFonts w:ascii="Times New Roman"/>
          <w:b w:val="false"/>
          <w:i w:val="false"/>
          <w:color w:val="000000"/>
          <w:sz w:val="24"/>
          <w:vertAlign w:val="superscript"/>
          <w:lang w:val="pl-PL"/>
        </w:rPr>
        <w:t>34</w:t>
      </w:r>
      <w:r>
        <w:rPr>
          <w:rFonts w:ascii="Times New Roman"/>
          <w:b w:val="false"/>
          <w:i w:val="false"/>
          <w:color w:val="000000"/>
          <w:sz w:val="24"/>
          <w:lang w:val="pl-PL"/>
        </w:rPr>
        <w:t xml:space="preserve"> Art. 1062 w brzmieniu nadanym przez ustawę z dnia 28 lipca 1990 r. o zmianie ustawy - Kodeks cywilny (Dz.U.1990.55.321) został uznany za niezgodny z </w:t>
      </w:r>
      <w:r>
        <w:rPr>
          <w:rFonts w:ascii="Times New Roman"/>
          <w:b w:val="false"/>
          <w:i w:val="false"/>
          <w:color w:val="1b1b1b"/>
          <w:sz w:val="24"/>
          <w:lang w:val="pl-PL"/>
        </w:rPr>
        <w:t>art. 64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w zw. z </w:t>
      </w:r>
      <w:r>
        <w:rPr>
          <w:rFonts w:ascii="Times New Roman"/>
          <w:b w:val="false"/>
          <w:i w:val="false"/>
          <w:color w:val="1b1b1b"/>
          <w:sz w:val="24"/>
          <w:lang w:val="pl-PL"/>
        </w:rPr>
        <w:t>art. 21 ust. 1</w:t>
      </w:r>
      <w:r>
        <w:rPr>
          <w:rFonts w:ascii="Times New Roman"/>
          <w:b w:val="false"/>
          <w:i w:val="false"/>
          <w:color w:val="000000"/>
          <w:sz w:val="24"/>
          <w:lang w:val="pl-PL"/>
        </w:rPr>
        <w:t xml:space="preserve"> i </w:t>
      </w:r>
      <w:r>
        <w:rPr>
          <w:rFonts w:ascii="Times New Roman"/>
          <w:b w:val="false"/>
          <w:i w:val="false"/>
          <w:color w:val="1b1b1b"/>
          <w:sz w:val="24"/>
          <w:lang w:val="pl-PL"/>
        </w:rPr>
        <w:t>art. 31 ust. 3</w:t>
      </w:r>
      <w:r>
        <w:rPr>
          <w:rFonts w:ascii="Times New Roman"/>
          <w:b w:val="false"/>
          <w:i w:val="false"/>
          <w:color w:val="000000"/>
          <w:sz w:val="24"/>
          <w:lang w:val="pl-PL"/>
        </w:rPr>
        <w:t xml:space="preserve"> Konstytucji Rzeczypospolitej Polskiej w zakresie, w którym odnosi się do spadków otwartych od dnia 14 lutego 2001 r., wyrokiem Trybunału Konstytucyjnego z dnia 31 stycznia 2001 r. (Dz.U.2001.11.91).</w:t>
      </w:r>
    </w:p>
    <w:p>
      <w:pPr>
        <w:spacing w:after="0"/>
        <w:ind w:left="0"/>
        <w:jc w:val="left"/>
        <w:textAlignment w:val="auto"/>
      </w:pPr>
      <w:r>
        <w:rPr>
          <w:rFonts w:ascii="Times New Roman"/>
          <w:b w:val="false"/>
          <w:i w:val="false"/>
          <w:color w:val="000000"/>
          <w:sz w:val="24"/>
          <w:vertAlign w:val="superscript"/>
          <w:lang w:val="pl-PL"/>
        </w:rPr>
        <w:t>35</w:t>
      </w:r>
      <w:r>
        <w:rPr>
          <w:rFonts w:ascii="Times New Roman"/>
          <w:b w:val="false"/>
          <w:i w:val="false"/>
          <w:color w:val="000000"/>
          <w:sz w:val="24"/>
          <w:lang w:val="pl-PL"/>
        </w:rPr>
        <w:t xml:space="preserve"> Art. 1064 w brzmieniu nadanym przez ustawę z dnia 28 lipca 1990 r. o zmianie ustawy - Kodeks cywilny (Dz.U.1990.55.321) został uznany za niezgodny z </w:t>
      </w:r>
      <w:r>
        <w:rPr>
          <w:rFonts w:ascii="Times New Roman"/>
          <w:b w:val="false"/>
          <w:i w:val="false"/>
          <w:color w:val="1b1b1b"/>
          <w:sz w:val="24"/>
          <w:lang w:val="pl-PL"/>
        </w:rPr>
        <w:t>art. 64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w zw. z </w:t>
      </w:r>
      <w:r>
        <w:rPr>
          <w:rFonts w:ascii="Times New Roman"/>
          <w:b w:val="false"/>
          <w:i w:val="false"/>
          <w:color w:val="1b1b1b"/>
          <w:sz w:val="24"/>
          <w:lang w:val="pl-PL"/>
        </w:rPr>
        <w:t>art. 21 ust. 1</w:t>
      </w:r>
      <w:r>
        <w:rPr>
          <w:rFonts w:ascii="Times New Roman"/>
          <w:b w:val="false"/>
          <w:i w:val="false"/>
          <w:color w:val="000000"/>
          <w:sz w:val="24"/>
          <w:lang w:val="pl-PL"/>
        </w:rPr>
        <w:t xml:space="preserve"> i </w:t>
      </w:r>
      <w:r>
        <w:rPr>
          <w:rFonts w:ascii="Times New Roman"/>
          <w:b w:val="false"/>
          <w:i w:val="false"/>
          <w:color w:val="1b1b1b"/>
          <w:sz w:val="24"/>
          <w:lang w:val="pl-PL"/>
        </w:rPr>
        <w:t>art. 31 ust. 3</w:t>
      </w:r>
      <w:r>
        <w:rPr>
          <w:rFonts w:ascii="Times New Roman"/>
          <w:b w:val="false"/>
          <w:i w:val="false"/>
          <w:color w:val="000000"/>
          <w:sz w:val="24"/>
          <w:lang w:val="pl-PL"/>
        </w:rPr>
        <w:t xml:space="preserve"> Konstytucji Rzeczypospolitej Polskiej w zakresie, w którym odnosi się do spadków otwartych od dnia 14 lutego 2001 r., wyrokiem Trybunału Konstytucyjnego z dnia 31 stycznia 2001 r. (Dz.U.2001.11.91).</w:t>
      </w:r>
    </w:p>
    <w:p>
      <w:pPr>
        <w:spacing w:after="0"/>
        <w:ind w:left="0"/>
        <w:jc w:val="left"/>
        <w:textAlignment w:val="auto"/>
      </w:pPr>
      <w:r>
        <w:rPr>
          <w:rFonts w:ascii="Times New Roman"/>
          <w:b w:val="false"/>
          <w:i w:val="false"/>
          <w:color w:val="000000"/>
          <w:sz w:val="24"/>
          <w:vertAlign w:val="superscript"/>
          <w:lang w:val="pl-PL"/>
        </w:rPr>
        <w:t>36</w:t>
      </w:r>
      <w:r>
        <w:rPr>
          <w:rFonts w:ascii="Times New Roman"/>
          <w:b w:val="false"/>
          <w:i w:val="false"/>
          <w:color w:val="000000"/>
          <w:sz w:val="24"/>
          <w:lang w:val="pl-PL"/>
        </w:rPr>
        <w:t xml:space="preserve"> Art. 1087 został uznany za niezgodny z </w:t>
      </w:r>
      <w:r>
        <w:rPr>
          <w:rFonts w:ascii="Times New Roman"/>
          <w:b w:val="false"/>
          <w:i w:val="false"/>
          <w:color w:val="1b1b1b"/>
          <w:sz w:val="24"/>
          <w:lang w:val="pl-PL"/>
        </w:rPr>
        <w:t>art. 64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w zw. z </w:t>
      </w:r>
      <w:r>
        <w:rPr>
          <w:rFonts w:ascii="Times New Roman"/>
          <w:b w:val="false"/>
          <w:i w:val="false"/>
          <w:color w:val="1b1b1b"/>
          <w:sz w:val="24"/>
          <w:lang w:val="pl-PL"/>
        </w:rPr>
        <w:t>art. 21 ust. 1</w:t>
      </w:r>
      <w:r>
        <w:rPr>
          <w:rFonts w:ascii="Times New Roman"/>
          <w:b w:val="false"/>
          <w:i w:val="false"/>
          <w:color w:val="000000"/>
          <w:sz w:val="24"/>
          <w:lang w:val="pl-PL"/>
        </w:rPr>
        <w:t xml:space="preserve"> i </w:t>
      </w:r>
      <w:r>
        <w:rPr>
          <w:rFonts w:ascii="Times New Roman"/>
          <w:b w:val="false"/>
          <w:i w:val="false"/>
          <w:color w:val="1b1b1b"/>
          <w:sz w:val="24"/>
          <w:lang w:val="pl-PL"/>
        </w:rPr>
        <w:t>art. 31 ust. 3</w:t>
      </w:r>
      <w:r>
        <w:rPr>
          <w:rFonts w:ascii="Times New Roman"/>
          <w:b w:val="false"/>
          <w:i w:val="false"/>
          <w:color w:val="000000"/>
          <w:sz w:val="24"/>
          <w:lang w:val="pl-PL"/>
        </w:rPr>
        <w:t xml:space="preserve"> Konstytucji Rzeczypospolitej Polskiej w zakresie, w którym odnosi się do spadków otwartych od dnia 14 lutego 2001 r., wyrokiem Trybunału Konstytucyjnego z dnia 31 stycznia 2001 r. (Dz.U.2001.11.91).</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